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bookmarkStart w:id="0" w:name="_Toc23389"/>
      <w:bookmarkStart w:id="1" w:name="_Toc8727"/>
      <w:r>
        <w:rPr>
          <w:rFonts w:hint="default"/>
          <w:lang w:val="en-US"/>
        </w:rPr>
        <w:t>System Design</w:t>
      </w:r>
      <w:bookmarkEnd w:id="0"/>
      <w:bookmarkEnd w:id="1"/>
    </w:p>
    <w:p>
      <w:pPr>
        <w:pStyle w:val="11"/>
        <w:tabs>
          <w:tab w:val="right" w:leader="dot" w:pos="8306"/>
        </w:tabs>
      </w:pPr>
      <w:bookmarkStart w:id="59" w:name="_GoBack"/>
      <w:bookmarkEnd w:id="59"/>
      <w:r>
        <w:rPr>
          <w:rFonts w:hint="default"/>
          <w:lang w:val="en-US"/>
        </w:rPr>
        <w:fldChar w:fldCharType="begin"/>
      </w:r>
      <w:r>
        <w:rPr>
          <w:rFonts w:hint="default"/>
          <w:lang w:val="en-US"/>
        </w:rPr>
        <w:instrText xml:space="preserve">TOC \o "1-4" \h \u </w:instrText>
      </w:r>
      <w:r>
        <w:rPr>
          <w:rFonts w:hint="default"/>
          <w:lang w:val="en-US"/>
        </w:rPr>
        <w:fldChar w:fldCharType="separate"/>
      </w:r>
      <w:r>
        <w:rPr>
          <w:rFonts w:hint="default"/>
          <w:lang w:val="en-US"/>
        </w:rPr>
        <w:fldChar w:fldCharType="begin"/>
      </w:r>
      <w:r>
        <w:rPr>
          <w:rFonts w:hint="default"/>
          <w:lang w:val="en-US"/>
        </w:rPr>
        <w:instrText xml:space="preserve"> HYPERLINK \l _Toc8727 </w:instrText>
      </w:r>
      <w:r>
        <w:rPr>
          <w:rFonts w:hint="default"/>
          <w:lang w:val="en-US"/>
        </w:rPr>
        <w:fldChar w:fldCharType="separate"/>
      </w:r>
      <w:r>
        <w:rPr>
          <w:rFonts w:hint="default"/>
          <w:lang w:val="en-US"/>
        </w:rPr>
        <w:t>System Design</w:t>
      </w:r>
      <w:r>
        <w:tab/>
      </w:r>
      <w:r>
        <w:fldChar w:fldCharType="begin"/>
      </w:r>
      <w:r>
        <w:instrText xml:space="preserve"> PAGEREF _Toc8727 \h </w:instrText>
      </w:r>
      <w:r>
        <w:fldChar w:fldCharType="separate"/>
      </w:r>
      <w:r>
        <w:t>1</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_Toc5449 </w:instrText>
      </w:r>
      <w:r>
        <w:rPr>
          <w:rFonts w:hint="default"/>
          <w:lang w:val="en-US"/>
        </w:rPr>
        <w:fldChar w:fldCharType="separate"/>
      </w:r>
      <w:r>
        <w:rPr>
          <w:rFonts w:hint="default"/>
          <w:lang w:val="en-US"/>
        </w:rPr>
        <w:t>MVC</w:t>
      </w:r>
      <w:r>
        <w:tab/>
      </w:r>
      <w:r>
        <w:fldChar w:fldCharType="begin"/>
      </w:r>
      <w:r>
        <w:instrText xml:space="preserve"> PAGEREF _Toc5449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_Toc15937 </w:instrText>
      </w:r>
      <w:r>
        <w:rPr>
          <w:rFonts w:hint="default"/>
          <w:lang w:val="en-US"/>
        </w:rPr>
        <w:fldChar w:fldCharType="separate"/>
      </w:r>
      <w:r>
        <w:rPr>
          <w:rFonts w:hint="default"/>
          <w:lang w:val="en-US"/>
        </w:rPr>
        <w:t>MVVM</w:t>
      </w:r>
      <w:r>
        <w:tab/>
      </w:r>
      <w:r>
        <w:fldChar w:fldCharType="begin"/>
      </w:r>
      <w:r>
        <w:instrText xml:space="preserve"> PAGEREF _Toc15937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_Toc24284 </w:instrText>
      </w:r>
      <w:r>
        <w:rPr>
          <w:rFonts w:hint="default"/>
          <w:lang w:val="en-US"/>
        </w:rPr>
        <w:fldChar w:fldCharType="separate"/>
      </w:r>
      <w:r>
        <w:rPr>
          <w:rFonts w:hint="default"/>
          <w:lang w:val="en-US"/>
        </w:rPr>
        <w:t>DRY</w:t>
      </w:r>
      <w:r>
        <w:tab/>
      </w:r>
      <w:r>
        <w:fldChar w:fldCharType="begin"/>
      </w:r>
      <w:r>
        <w:instrText xml:space="preserve"> PAGEREF _Toc24284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_Toc242 </w:instrText>
      </w:r>
      <w:r>
        <w:rPr>
          <w:rFonts w:hint="default"/>
          <w:lang w:val="en-US"/>
        </w:rPr>
        <w:fldChar w:fldCharType="separate"/>
      </w:r>
      <w:r>
        <w:rPr>
          <w:rFonts w:hint="default"/>
          <w:lang w:val="en-US"/>
        </w:rPr>
        <w:t>SOLID</w:t>
      </w:r>
      <w:r>
        <w:tab/>
      </w:r>
      <w:r>
        <w:fldChar w:fldCharType="begin"/>
      </w:r>
      <w:r>
        <w:instrText xml:space="preserve"> PAGEREF _Toc242 \h </w:instrText>
      </w:r>
      <w:r>
        <w:fldChar w:fldCharType="separate"/>
      </w:r>
      <w:r>
        <w:t>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_Toc19370 </w:instrText>
      </w:r>
      <w:r>
        <w:rPr>
          <w:rFonts w:hint="default"/>
          <w:lang w:val="en-US"/>
        </w:rPr>
        <w:fldChar w:fldCharType="separate"/>
      </w:r>
      <w:r>
        <w:rPr>
          <w:rFonts w:hint="default"/>
          <w:lang w:val="en-US"/>
        </w:rPr>
        <w:t>Single Responsibility Principle</w:t>
      </w:r>
      <w:r>
        <w:tab/>
      </w:r>
      <w:r>
        <w:fldChar w:fldCharType="begin"/>
      </w:r>
      <w:r>
        <w:instrText xml:space="preserve"> PAGEREF _Toc19370 \h </w:instrText>
      </w:r>
      <w:r>
        <w:fldChar w:fldCharType="separate"/>
      </w:r>
      <w:r>
        <w:t>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_Toc25222 </w:instrText>
      </w:r>
      <w:r>
        <w:rPr>
          <w:rFonts w:hint="default"/>
          <w:lang w:val="en-US"/>
        </w:rPr>
        <w:fldChar w:fldCharType="separate"/>
      </w:r>
      <w:r>
        <w:rPr>
          <w:rFonts w:hint="default"/>
          <w:lang w:val="en-US"/>
        </w:rPr>
        <w:t>Open-Closed Principle</w:t>
      </w:r>
      <w:r>
        <w:tab/>
      </w:r>
      <w:r>
        <w:fldChar w:fldCharType="begin"/>
      </w:r>
      <w:r>
        <w:instrText xml:space="preserve"> PAGEREF _Toc25222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_Toc23320 </w:instrText>
      </w:r>
      <w:r>
        <w:rPr>
          <w:rFonts w:hint="default"/>
          <w:lang w:val="en-US"/>
        </w:rPr>
        <w:fldChar w:fldCharType="separate"/>
      </w:r>
      <w:r>
        <w:rPr>
          <w:rFonts w:hint="default"/>
          <w:lang w:val="en-US"/>
        </w:rPr>
        <w:t>Liskov Substitution Principle</w:t>
      </w:r>
      <w:r>
        <w:tab/>
      </w:r>
      <w:r>
        <w:fldChar w:fldCharType="begin"/>
      </w:r>
      <w:r>
        <w:instrText xml:space="preserve"> PAGEREF _Toc23320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_Toc4956 </w:instrText>
      </w:r>
      <w:r>
        <w:rPr>
          <w:rFonts w:hint="default"/>
          <w:lang w:val="en-US"/>
        </w:rPr>
        <w:fldChar w:fldCharType="separate"/>
      </w:r>
      <w:r>
        <w:rPr>
          <w:rFonts w:hint="default"/>
          <w:lang w:val="en-US"/>
        </w:rPr>
        <w:t>Interface Segregation Principle</w:t>
      </w:r>
      <w:r>
        <w:tab/>
      </w:r>
      <w:r>
        <w:fldChar w:fldCharType="begin"/>
      </w:r>
      <w:r>
        <w:instrText xml:space="preserve"> PAGEREF _Toc4956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_Toc14422 </w:instrText>
      </w:r>
      <w:r>
        <w:rPr>
          <w:rFonts w:hint="default"/>
          <w:lang w:val="en-US"/>
        </w:rPr>
        <w:fldChar w:fldCharType="separate"/>
      </w:r>
      <w:r>
        <w:rPr>
          <w:rFonts w:hint="default"/>
          <w:lang w:val="en-US"/>
        </w:rPr>
        <w:t>Dependency Inversion Principle</w:t>
      </w:r>
      <w:r>
        <w:tab/>
      </w:r>
      <w:r>
        <w:fldChar w:fldCharType="begin"/>
      </w:r>
      <w:r>
        <w:instrText xml:space="preserve"> PAGEREF _Toc14422 \h </w:instrText>
      </w:r>
      <w:r>
        <w:fldChar w:fldCharType="separate"/>
      </w:r>
      <w:r>
        <w:t>4</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_Toc1289 </w:instrText>
      </w:r>
      <w:r>
        <w:rPr>
          <w:rFonts w:hint="default"/>
          <w:lang w:val="en-US"/>
        </w:rPr>
        <w:fldChar w:fldCharType="separate"/>
      </w:r>
      <w:r>
        <w:rPr>
          <w:rFonts w:hint="default"/>
          <w:lang w:val="en-US"/>
        </w:rPr>
        <w:t>Design Pattern</w:t>
      </w:r>
      <w:r>
        <w:tab/>
      </w:r>
      <w:r>
        <w:fldChar w:fldCharType="begin"/>
      </w:r>
      <w:r>
        <w:instrText xml:space="preserve"> PAGEREF _Toc1289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_Toc15673 </w:instrText>
      </w:r>
      <w:r>
        <w:rPr>
          <w:rFonts w:hint="default"/>
          <w:lang w:val="en-US"/>
        </w:rPr>
        <w:fldChar w:fldCharType="separate"/>
      </w:r>
      <w:r>
        <w:rPr>
          <w:rFonts w:hint="default"/>
          <w:lang w:val="en-US"/>
        </w:rPr>
        <w:t>Creational Patterns</w:t>
      </w:r>
      <w:r>
        <w:tab/>
      </w:r>
      <w:r>
        <w:fldChar w:fldCharType="begin"/>
      </w:r>
      <w:r>
        <w:instrText xml:space="preserve"> PAGEREF _Toc15673 \h </w:instrText>
      </w:r>
      <w:r>
        <w:fldChar w:fldCharType="separate"/>
      </w:r>
      <w:r>
        <w:t>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_Toc1600 </w:instrText>
      </w:r>
      <w:r>
        <w:rPr>
          <w:rFonts w:hint="default"/>
          <w:lang w:val="en-US"/>
        </w:rPr>
        <w:fldChar w:fldCharType="separate"/>
      </w:r>
      <w:r>
        <w:rPr>
          <w:rFonts w:hint="default"/>
          <w:lang w:val="en-US"/>
        </w:rPr>
        <w:t>Factory Method</w:t>
      </w:r>
      <w:r>
        <w:tab/>
      </w:r>
      <w:r>
        <w:fldChar w:fldCharType="begin"/>
      </w:r>
      <w:r>
        <w:instrText xml:space="preserve"> PAGEREF _Toc1600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_Toc12565 </w:instrText>
      </w:r>
      <w:r>
        <w:rPr>
          <w:rFonts w:hint="default"/>
          <w:lang w:val="en-US"/>
        </w:rPr>
        <w:fldChar w:fldCharType="separate"/>
      </w:r>
      <w:r>
        <w:rPr>
          <w:rFonts w:hint="default"/>
          <w:lang w:val="en-US"/>
        </w:rPr>
        <w:t>Abstract Factory</w:t>
      </w:r>
      <w:r>
        <w:tab/>
      </w:r>
      <w:r>
        <w:fldChar w:fldCharType="begin"/>
      </w:r>
      <w:r>
        <w:instrText xml:space="preserve"> PAGEREF _Toc12565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_Toc20166 </w:instrText>
      </w:r>
      <w:r>
        <w:rPr>
          <w:rFonts w:hint="default"/>
          <w:lang w:val="en-US"/>
        </w:rPr>
        <w:fldChar w:fldCharType="separate"/>
      </w:r>
      <w:r>
        <w:rPr>
          <w:rFonts w:hint="default"/>
          <w:lang w:val="en-US"/>
        </w:rPr>
        <w:t>Builder</w:t>
      </w:r>
      <w:r>
        <w:tab/>
      </w:r>
      <w:r>
        <w:fldChar w:fldCharType="begin"/>
      </w:r>
      <w:r>
        <w:instrText xml:space="preserve"> PAGEREF _Toc20166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_Toc19287 </w:instrText>
      </w:r>
      <w:r>
        <w:rPr>
          <w:rFonts w:hint="default"/>
          <w:lang w:val="en-US"/>
        </w:rPr>
        <w:fldChar w:fldCharType="separate"/>
      </w:r>
      <w:r>
        <w:rPr>
          <w:rFonts w:hint="default"/>
          <w:lang w:val="en-US"/>
        </w:rPr>
        <w:t>Prototype</w:t>
      </w:r>
      <w:r>
        <w:tab/>
      </w:r>
      <w:r>
        <w:fldChar w:fldCharType="begin"/>
      </w:r>
      <w:r>
        <w:instrText xml:space="preserve"> PAGEREF _Toc19287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_Toc1062 </w:instrText>
      </w:r>
      <w:r>
        <w:rPr>
          <w:rFonts w:hint="default"/>
          <w:lang w:val="en-US"/>
        </w:rPr>
        <w:fldChar w:fldCharType="separate"/>
      </w:r>
      <w:r>
        <w:rPr>
          <w:rFonts w:hint="default"/>
          <w:lang w:val="en-US"/>
        </w:rPr>
        <w:t>Singleton</w:t>
      </w:r>
      <w:r>
        <w:tab/>
      </w:r>
      <w:r>
        <w:fldChar w:fldCharType="begin"/>
      </w:r>
      <w:r>
        <w:instrText xml:space="preserve"> PAGEREF _Toc1062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_Toc32742 </w:instrText>
      </w:r>
      <w:r>
        <w:rPr>
          <w:rFonts w:hint="default"/>
          <w:lang w:val="en-US"/>
        </w:rPr>
        <w:fldChar w:fldCharType="separate"/>
      </w:r>
      <w:r>
        <w:rPr>
          <w:rFonts w:hint="default"/>
          <w:lang w:val="en-US"/>
        </w:rPr>
        <w:t>Structural Patterns</w:t>
      </w:r>
      <w:r>
        <w:tab/>
      </w:r>
      <w:r>
        <w:fldChar w:fldCharType="begin"/>
      </w:r>
      <w:r>
        <w:instrText xml:space="preserve"> PAGEREF _Toc32742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_Toc17676 </w:instrText>
      </w:r>
      <w:r>
        <w:rPr>
          <w:rFonts w:hint="default"/>
          <w:lang w:val="en-US"/>
        </w:rPr>
        <w:fldChar w:fldCharType="separate"/>
      </w:r>
      <w:r>
        <w:rPr>
          <w:rFonts w:hint="default"/>
          <w:lang w:val="en-US"/>
        </w:rPr>
        <w:t>Adapter</w:t>
      </w:r>
      <w:r>
        <w:tab/>
      </w:r>
      <w:r>
        <w:fldChar w:fldCharType="begin"/>
      </w:r>
      <w:r>
        <w:instrText xml:space="preserve"> PAGEREF _Toc17676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_Toc2967 </w:instrText>
      </w:r>
      <w:r>
        <w:rPr>
          <w:rFonts w:hint="default"/>
          <w:lang w:val="en-US"/>
        </w:rPr>
        <w:fldChar w:fldCharType="separate"/>
      </w:r>
      <w:r>
        <w:rPr>
          <w:rFonts w:hint="default"/>
          <w:lang w:val="en-US"/>
        </w:rPr>
        <w:t>Bridge</w:t>
      </w:r>
      <w:r>
        <w:tab/>
      </w:r>
      <w:r>
        <w:fldChar w:fldCharType="begin"/>
      </w:r>
      <w:r>
        <w:instrText xml:space="preserve"> PAGEREF _Toc2967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_Toc30829 </w:instrText>
      </w:r>
      <w:r>
        <w:rPr>
          <w:rFonts w:hint="default"/>
          <w:lang w:val="en-US"/>
        </w:rPr>
        <w:fldChar w:fldCharType="separate"/>
      </w:r>
      <w:r>
        <w:rPr>
          <w:rFonts w:hint="default"/>
          <w:lang w:val="en-US"/>
        </w:rPr>
        <w:t>Composite</w:t>
      </w:r>
      <w:r>
        <w:tab/>
      </w:r>
      <w:r>
        <w:fldChar w:fldCharType="begin"/>
      </w:r>
      <w:r>
        <w:instrText xml:space="preserve"> PAGEREF _Toc30829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_Toc10553 </w:instrText>
      </w:r>
      <w:r>
        <w:rPr>
          <w:rFonts w:hint="default"/>
          <w:lang w:val="en-US"/>
        </w:rPr>
        <w:fldChar w:fldCharType="separate"/>
      </w:r>
      <w:r>
        <w:rPr>
          <w:rFonts w:hint="default"/>
          <w:lang w:val="en-US"/>
        </w:rPr>
        <w:t>Decorator</w:t>
      </w:r>
      <w:r>
        <w:tab/>
      </w:r>
      <w:r>
        <w:fldChar w:fldCharType="begin"/>
      </w:r>
      <w:r>
        <w:instrText xml:space="preserve"> PAGEREF _Toc10553 \h </w:instrText>
      </w:r>
      <w:r>
        <w:fldChar w:fldCharType="separate"/>
      </w:r>
      <w:r>
        <w:t>8</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_Toc18143 </w:instrText>
      </w:r>
      <w:r>
        <w:rPr>
          <w:rFonts w:hint="default"/>
          <w:lang w:val="en-US"/>
        </w:rPr>
        <w:fldChar w:fldCharType="separate"/>
      </w:r>
      <w:r>
        <w:rPr>
          <w:rFonts w:hint="default"/>
          <w:lang w:val="en-US"/>
        </w:rPr>
        <w:t>Facade - Mugappu</w:t>
      </w:r>
      <w:r>
        <w:tab/>
      </w:r>
      <w:r>
        <w:fldChar w:fldCharType="begin"/>
      </w:r>
      <w:r>
        <w:instrText xml:space="preserve"> PAGEREF _Toc18143 \h </w:instrText>
      </w:r>
      <w:r>
        <w:fldChar w:fldCharType="separate"/>
      </w:r>
      <w:r>
        <w:t>8</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_Toc23552 </w:instrText>
      </w:r>
      <w:r>
        <w:rPr>
          <w:rFonts w:hint="default"/>
          <w:lang w:val="en-US"/>
        </w:rPr>
        <w:fldChar w:fldCharType="separate"/>
      </w:r>
      <w:r>
        <w:rPr>
          <w:rFonts w:hint="default"/>
          <w:lang w:val="en-US"/>
        </w:rPr>
        <w:t>Flyweight</w:t>
      </w:r>
      <w:r>
        <w:tab/>
      </w:r>
      <w:r>
        <w:fldChar w:fldCharType="begin"/>
      </w:r>
      <w:r>
        <w:instrText xml:space="preserve"> PAGEREF _Toc23552 \h </w:instrText>
      </w:r>
      <w:r>
        <w:fldChar w:fldCharType="separate"/>
      </w:r>
      <w:r>
        <w:t>8</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_Toc6100 </w:instrText>
      </w:r>
      <w:r>
        <w:rPr>
          <w:rFonts w:hint="default"/>
          <w:lang w:val="en-US"/>
        </w:rPr>
        <w:fldChar w:fldCharType="separate"/>
      </w:r>
      <w:r>
        <w:rPr>
          <w:rFonts w:hint="default"/>
          <w:lang w:val="en-US"/>
        </w:rPr>
        <w:t>Proxy</w:t>
      </w:r>
      <w:r>
        <w:tab/>
      </w:r>
      <w:r>
        <w:fldChar w:fldCharType="begin"/>
      </w:r>
      <w:r>
        <w:instrText xml:space="preserve"> PAGEREF _Toc6100 \h </w:instrText>
      </w:r>
      <w:r>
        <w:fldChar w:fldCharType="separate"/>
      </w:r>
      <w:r>
        <w:t>8</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_Toc25182 </w:instrText>
      </w:r>
      <w:r>
        <w:rPr>
          <w:rFonts w:hint="default"/>
          <w:lang w:val="en-US"/>
        </w:rPr>
        <w:fldChar w:fldCharType="separate"/>
      </w:r>
      <w:r>
        <w:rPr>
          <w:rFonts w:hint="default"/>
          <w:lang w:val="en-US"/>
        </w:rPr>
        <w:t>Behavioral Patterns</w:t>
      </w:r>
      <w:r>
        <w:tab/>
      </w:r>
      <w:r>
        <w:fldChar w:fldCharType="begin"/>
      </w:r>
      <w:r>
        <w:instrText xml:space="preserve"> PAGEREF _Toc25182 \h </w:instrText>
      </w:r>
      <w:r>
        <w:fldChar w:fldCharType="separate"/>
      </w:r>
      <w:r>
        <w:t>8</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_Toc31130 </w:instrText>
      </w:r>
      <w:r>
        <w:rPr>
          <w:rFonts w:hint="default"/>
          <w:lang w:val="en-US"/>
        </w:rPr>
        <w:fldChar w:fldCharType="separate"/>
      </w:r>
      <w:r>
        <w:rPr>
          <w:rFonts w:hint="default"/>
          <w:lang w:val="en-US"/>
        </w:rPr>
        <w:t>Chain of Responsibility</w:t>
      </w:r>
      <w:r>
        <w:tab/>
      </w:r>
      <w:r>
        <w:fldChar w:fldCharType="begin"/>
      </w:r>
      <w:r>
        <w:instrText xml:space="preserve"> PAGEREF _Toc31130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_Toc15498 </w:instrText>
      </w:r>
      <w:r>
        <w:rPr>
          <w:rFonts w:hint="default"/>
          <w:lang w:val="en-US"/>
        </w:rPr>
        <w:fldChar w:fldCharType="separate"/>
      </w:r>
      <w:r>
        <w:rPr>
          <w:rFonts w:hint="default"/>
          <w:lang w:val="en-US"/>
        </w:rPr>
        <w:t>Command</w:t>
      </w:r>
      <w:r>
        <w:tab/>
      </w:r>
      <w:r>
        <w:fldChar w:fldCharType="begin"/>
      </w:r>
      <w:r>
        <w:instrText xml:space="preserve"> PAGEREF _Toc15498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_Toc21056 </w:instrText>
      </w:r>
      <w:r>
        <w:rPr>
          <w:rFonts w:hint="default"/>
          <w:lang w:val="en-US"/>
        </w:rPr>
        <w:fldChar w:fldCharType="separate"/>
      </w:r>
      <w:r>
        <w:rPr>
          <w:rFonts w:hint="default"/>
          <w:lang w:val="en-IN"/>
        </w:rPr>
        <w:t>Interpreter</w:t>
      </w:r>
      <w:r>
        <w:tab/>
      </w:r>
      <w:r>
        <w:fldChar w:fldCharType="begin"/>
      </w:r>
      <w:r>
        <w:instrText xml:space="preserve"> PAGEREF _Toc21056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_Toc19518 </w:instrText>
      </w:r>
      <w:r>
        <w:rPr>
          <w:rFonts w:hint="default"/>
          <w:lang w:val="en-US"/>
        </w:rPr>
        <w:fldChar w:fldCharType="separate"/>
      </w:r>
      <w:r>
        <w:rPr>
          <w:rFonts w:hint="default"/>
          <w:lang w:val="en-US"/>
        </w:rPr>
        <w:t>Iterator</w:t>
      </w:r>
      <w:r>
        <w:tab/>
      </w:r>
      <w:r>
        <w:fldChar w:fldCharType="begin"/>
      </w:r>
      <w:r>
        <w:instrText xml:space="preserve"> PAGEREF _Toc19518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_Toc26841 </w:instrText>
      </w:r>
      <w:r>
        <w:rPr>
          <w:rFonts w:hint="default"/>
          <w:lang w:val="en-US"/>
        </w:rPr>
        <w:fldChar w:fldCharType="separate"/>
      </w:r>
      <w:r>
        <w:rPr>
          <w:rFonts w:hint="default"/>
          <w:lang w:val="en-US"/>
        </w:rPr>
        <w:t>Mediator</w:t>
      </w:r>
      <w:r>
        <w:tab/>
      </w:r>
      <w:r>
        <w:fldChar w:fldCharType="begin"/>
      </w:r>
      <w:r>
        <w:instrText xml:space="preserve"> PAGEREF _Toc26841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_Toc32632 </w:instrText>
      </w:r>
      <w:r>
        <w:rPr>
          <w:rFonts w:hint="default"/>
          <w:lang w:val="en-US"/>
        </w:rPr>
        <w:fldChar w:fldCharType="separate"/>
      </w:r>
      <w:r>
        <w:rPr>
          <w:rFonts w:hint="default"/>
          <w:lang w:val="en-US"/>
        </w:rPr>
        <w:t>Memento</w:t>
      </w:r>
      <w:r>
        <w:tab/>
      </w:r>
      <w:r>
        <w:fldChar w:fldCharType="begin"/>
      </w:r>
      <w:r>
        <w:instrText xml:space="preserve"> PAGEREF _Toc32632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_Toc4537 </w:instrText>
      </w:r>
      <w:r>
        <w:rPr>
          <w:rFonts w:hint="default"/>
          <w:lang w:val="en-US"/>
        </w:rPr>
        <w:fldChar w:fldCharType="separate"/>
      </w:r>
      <w:r>
        <w:rPr>
          <w:rFonts w:hint="default"/>
          <w:lang w:val="en-US"/>
        </w:rPr>
        <w:t>Observer</w:t>
      </w:r>
      <w:r>
        <w:tab/>
      </w:r>
      <w:r>
        <w:fldChar w:fldCharType="begin"/>
      </w:r>
      <w:r>
        <w:instrText xml:space="preserve"> PAGEREF _Toc4537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_Toc17993 </w:instrText>
      </w:r>
      <w:r>
        <w:rPr>
          <w:rFonts w:hint="default"/>
          <w:lang w:val="en-US"/>
        </w:rPr>
        <w:fldChar w:fldCharType="separate"/>
      </w:r>
      <w:r>
        <w:rPr>
          <w:rFonts w:hint="default"/>
          <w:lang w:val="en-US"/>
        </w:rPr>
        <w:t>State</w:t>
      </w:r>
      <w:r>
        <w:tab/>
      </w:r>
      <w:r>
        <w:fldChar w:fldCharType="begin"/>
      </w:r>
      <w:r>
        <w:instrText xml:space="preserve"> PAGEREF _Toc17993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_Toc23957 </w:instrText>
      </w:r>
      <w:r>
        <w:rPr>
          <w:rFonts w:hint="default"/>
          <w:lang w:val="en-US"/>
        </w:rPr>
        <w:fldChar w:fldCharType="separate"/>
      </w:r>
      <w:r>
        <w:rPr>
          <w:rFonts w:hint="default"/>
          <w:lang w:val="en-US"/>
        </w:rPr>
        <w:t>Strategy</w:t>
      </w:r>
      <w:r>
        <w:tab/>
      </w:r>
      <w:r>
        <w:fldChar w:fldCharType="begin"/>
      </w:r>
      <w:r>
        <w:instrText xml:space="preserve"> PAGEREF _Toc23957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_Toc21480 </w:instrText>
      </w:r>
      <w:r>
        <w:rPr>
          <w:rFonts w:hint="default"/>
          <w:lang w:val="en-US"/>
        </w:rPr>
        <w:fldChar w:fldCharType="separate"/>
      </w:r>
      <w:r>
        <w:rPr>
          <w:rFonts w:hint="default"/>
          <w:lang w:val="en-US"/>
        </w:rPr>
        <w:t>Template method</w:t>
      </w:r>
      <w:r>
        <w:tab/>
      </w:r>
      <w:r>
        <w:fldChar w:fldCharType="begin"/>
      </w:r>
      <w:r>
        <w:instrText xml:space="preserve"> PAGEREF _Toc21480 \h </w:instrText>
      </w:r>
      <w:r>
        <w:fldChar w:fldCharType="separate"/>
      </w:r>
      <w:r>
        <w:t>9</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_Toc27317 </w:instrText>
      </w:r>
      <w:r>
        <w:rPr>
          <w:rFonts w:hint="default"/>
          <w:lang w:val="en-US"/>
        </w:rPr>
        <w:fldChar w:fldCharType="separate"/>
      </w:r>
      <w:r>
        <w:rPr>
          <w:rFonts w:hint="default"/>
          <w:lang w:val="en-US"/>
        </w:rPr>
        <w:t>Visitor</w:t>
      </w:r>
      <w:r>
        <w:tab/>
      </w:r>
      <w:r>
        <w:fldChar w:fldCharType="begin"/>
      </w:r>
      <w:r>
        <w:instrText xml:space="preserve"> PAGEREF _Toc27317 \h </w:instrText>
      </w:r>
      <w:r>
        <w:fldChar w:fldCharType="separate"/>
      </w:r>
      <w:r>
        <w:t>9</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_Toc28079 </w:instrText>
      </w:r>
      <w:r>
        <w:rPr>
          <w:rFonts w:hint="default"/>
          <w:lang w:val="en-US"/>
        </w:rPr>
        <w:fldChar w:fldCharType="separate"/>
      </w:r>
      <w:r>
        <w:rPr>
          <w:rFonts w:hint="default"/>
          <w:lang w:val="en-US"/>
        </w:rPr>
        <w:t>Microservices</w:t>
      </w:r>
      <w:r>
        <w:tab/>
      </w:r>
      <w:r>
        <w:fldChar w:fldCharType="begin"/>
      </w:r>
      <w:r>
        <w:instrText xml:space="preserve"> PAGEREF _Toc28079 \h </w:instrText>
      </w:r>
      <w:r>
        <w:fldChar w:fldCharType="separate"/>
      </w:r>
      <w:r>
        <w:t>10</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_Toc12433 </w:instrText>
      </w:r>
      <w:r>
        <w:rPr>
          <w:rFonts w:hint="default"/>
          <w:lang w:val="en-US"/>
        </w:rPr>
        <w:fldChar w:fldCharType="separate"/>
      </w:r>
      <w:r>
        <w:rPr>
          <w:rFonts w:hint="default"/>
          <w:lang w:val="en-US"/>
        </w:rPr>
        <w:t>Kubernates</w:t>
      </w:r>
      <w:r>
        <w:tab/>
      </w:r>
      <w:r>
        <w:fldChar w:fldCharType="begin"/>
      </w:r>
      <w:r>
        <w:instrText xml:space="preserve"> PAGEREF _Toc12433 \h </w:instrText>
      </w:r>
      <w:r>
        <w:fldChar w:fldCharType="separate"/>
      </w:r>
      <w:r>
        <w:t>10</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_Toc24233 </w:instrText>
      </w:r>
      <w:r>
        <w:rPr>
          <w:rFonts w:hint="default"/>
          <w:lang w:val="en-US"/>
        </w:rPr>
        <w:fldChar w:fldCharType="separate"/>
      </w:r>
      <w:r>
        <w:rPr>
          <w:rFonts w:hint="default"/>
          <w:lang w:val="en-US"/>
        </w:rPr>
        <w:t>Docker</w:t>
      </w:r>
      <w:r>
        <w:tab/>
      </w:r>
      <w:r>
        <w:fldChar w:fldCharType="begin"/>
      </w:r>
      <w:r>
        <w:instrText xml:space="preserve"> PAGEREF _Toc24233 \h </w:instrText>
      </w:r>
      <w:r>
        <w:fldChar w:fldCharType="separate"/>
      </w:r>
      <w:r>
        <w:t>10</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_Toc8601 </w:instrText>
      </w:r>
      <w:r>
        <w:rPr>
          <w:rFonts w:hint="default"/>
          <w:lang w:val="en-US"/>
        </w:rPr>
        <w:fldChar w:fldCharType="separate"/>
      </w:r>
      <w:r>
        <w:rPr>
          <w:rFonts w:hint="default"/>
          <w:lang w:val="en-US"/>
        </w:rPr>
        <w:t>High Level</w:t>
      </w:r>
      <w:r>
        <w:tab/>
      </w:r>
      <w:r>
        <w:fldChar w:fldCharType="begin"/>
      </w:r>
      <w:r>
        <w:instrText xml:space="preserve"> PAGEREF _Toc8601 \h </w:instrText>
      </w:r>
      <w:r>
        <w:fldChar w:fldCharType="separate"/>
      </w:r>
      <w:r>
        <w:t>10</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_Toc7379 </w:instrText>
      </w:r>
      <w:r>
        <w:rPr>
          <w:rFonts w:hint="default"/>
          <w:lang w:val="en-US"/>
        </w:rPr>
        <w:fldChar w:fldCharType="separate"/>
      </w:r>
      <w:r>
        <w:rPr>
          <w:rFonts w:hint="default"/>
          <w:lang w:val="en-US"/>
        </w:rPr>
        <w:t>Low Level</w:t>
      </w:r>
      <w:r>
        <w:tab/>
      </w:r>
      <w:r>
        <w:fldChar w:fldCharType="begin"/>
      </w:r>
      <w:r>
        <w:instrText xml:space="preserve"> PAGEREF _Toc7379 \h </w:instrText>
      </w:r>
      <w:r>
        <w:fldChar w:fldCharType="separate"/>
      </w:r>
      <w:r>
        <w:t>10</w:t>
      </w:r>
      <w:r>
        <w:fldChar w:fldCharType="end"/>
      </w:r>
      <w:r>
        <w:rPr>
          <w:rFonts w:hint="default"/>
          <w:lang w:val="en-US"/>
        </w:rPr>
        <w:fldChar w:fldCharType="end"/>
      </w:r>
    </w:p>
    <w:p>
      <w:pPr>
        <w:rPr>
          <w:rFonts w:hint="default"/>
          <w:lang w:val="en-US"/>
        </w:rPr>
      </w:pPr>
      <w:r>
        <w:rPr>
          <w:rFonts w:hint="default"/>
          <w:lang w:val="en-US"/>
        </w:rPr>
        <w:fldChar w:fldCharType="end"/>
      </w:r>
    </w:p>
    <w:p>
      <w:pPr>
        <w:pStyle w:val="3"/>
        <w:bidi w:val="0"/>
        <w:rPr>
          <w:rFonts w:hint="default"/>
          <w:lang w:val="en-US"/>
        </w:rPr>
      </w:pPr>
      <w:bookmarkStart w:id="2" w:name="_Toc5449"/>
      <w:bookmarkStart w:id="3" w:name="_Toc32333"/>
      <w:r>
        <w:rPr>
          <w:rFonts w:hint="default"/>
          <w:lang w:val="en-US"/>
        </w:rPr>
        <w:t>MVC</w:t>
      </w:r>
      <w:bookmarkEnd w:id="2"/>
    </w:p>
    <w:p>
      <w:pPr>
        <w:pStyle w:val="3"/>
        <w:bidi w:val="0"/>
        <w:rPr>
          <w:rFonts w:hint="default"/>
          <w:lang w:val="en-US"/>
        </w:rPr>
      </w:pPr>
      <w:bookmarkStart w:id="4" w:name="_Toc15937"/>
      <w:r>
        <w:rPr>
          <w:rFonts w:hint="default"/>
          <w:lang w:val="en-US"/>
        </w:rPr>
        <w:t>MVVM</w:t>
      </w:r>
      <w:bookmarkEnd w:id="4"/>
    </w:p>
    <w:p>
      <w:pPr>
        <w:pStyle w:val="3"/>
        <w:bidi w:val="0"/>
        <w:rPr>
          <w:rFonts w:hint="default"/>
          <w:lang w:val="en-US"/>
        </w:rPr>
      </w:pPr>
      <w:bookmarkStart w:id="5" w:name="_Toc24284"/>
      <w:r>
        <w:rPr>
          <w:rFonts w:hint="default"/>
          <w:lang w:val="en-US"/>
        </w:rPr>
        <w:t>DRY</w:t>
      </w:r>
      <w:bookmarkEnd w:id="3"/>
      <w:bookmarkEnd w:id="5"/>
    </w:p>
    <w:p>
      <w:pPr>
        <w:pStyle w:val="3"/>
        <w:bidi w:val="0"/>
        <w:rPr>
          <w:rFonts w:hint="default"/>
          <w:lang w:val="en-US"/>
        </w:rPr>
      </w:pPr>
      <w:bookmarkStart w:id="6" w:name="_Toc1330"/>
      <w:bookmarkStart w:id="7" w:name="_Toc242"/>
      <w:r>
        <w:rPr>
          <w:rFonts w:hint="default"/>
          <w:lang w:val="en-US"/>
        </w:rPr>
        <w:t>SOLID</w:t>
      </w:r>
      <w:bookmarkEnd w:id="6"/>
      <w:bookmarkEnd w:id="7"/>
    </w:p>
    <w:p>
      <w:pPr>
        <w:rPr>
          <w:rFonts w:hint="default"/>
          <w:b w:val="0"/>
          <w:bCs w:val="0"/>
          <w:lang w:val="en-US"/>
        </w:rPr>
      </w:pPr>
      <w:r>
        <w:rPr>
          <w:rFonts w:hint="default"/>
          <w:b w:val="0"/>
          <w:bCs w:val="0"/>
          <w:sz w:val="36"/>
          <w:szCs w:val="36"/>
          <w:lang w:val="en-US"/>
        </w:rPr>
        <w:t>Good reference from M</w:t>
      </w:r>
      <w:r>
        <w:rPr>
          <w:rFonts w:hint="default"/>
          <w:b w:val="0"/>
          <w:bCs w:val="0"/>
          <w:sz w:val="36"/>
          <w:lang w:val="en-US"/>
        </w:rPr>
        <w:t>SDN:</w:t>
      </w:r>
      <w:r>
        <w:rPr>
          <w:rFonts w:hint="default"/>
          <w:b w:val="0"/>
          <w:bCs w:val="0"/>
          <w:lang w:val="en-US"/>
        </w:rPr>
        <w:t xml:space="preserve"> </w:t>
      </w:r>
      <w:r>
        <w:rPr>
          <w:rFonts w:hint="default"/>
          <w:b w:val="0"/>
          <w:bCs w:val="0"/>
          <w:lang w:val="en-US"/>
        </w:rPr>
        <w:fldChar w:fldCharType="begin"/>
      </w:r>
      <w:r>
        <w:rPr>
          <w:rFonts w:hint="default"/>
          <w:b w:val="0"/>
          <w:bCs w:val="0"/>
          <w:lang w:val="en-US"/>
        </w:rPr>
        <w:instrText xml:space="preserve"> HYPERLINK "https://learn.microsoft.com/en-us/archive/msdn-magazine/2014/may/csharp-best-practices-dangers-of-violating-solid-principles-in-csharp" \l "the-single-responsibility-principle" </w:instrText>
      </w:r>
      <w:r>
        <w:rPr>
          <w:rFonts w:hint="default"/>
          <w:b w:val="0"/>
          <w:bCs w:val="0"/>
          <w:lang w:val="en-US"/>
        </w:rPr>
        <w:fldChar w:fldCharType="separate"/>
      </w:r>
      <w:r>
        <w:rPr>
          <w:rStyle w:val="8"/>
          <w:rFonts w:hint="default"/>
          <w:b w:val="0"/>
          <w:bCs w:val="0"/>
          <w:lang w:val="en-US"/>
        </w:rPr>
        <w:t>Link</w:t>
      </w:r>
      <w:r>
        <w:rPr>
          <w:rFonts w:hint="default"/>
          <w:b w:val="0"/>
          <w:bCs w:val="0"/>
          <w:lang w:val="en-US"/>
        </w:rPr>
        <w:fldChar w:fldCharType="end"/>
      </w:r>
      <w:r>
        <w:rPr>
          <w:rFonts w:hint="default"/>
          <w:b w:val="0"/>
          <w:bCs w:val="0"/>
          <w:lang w:val="en-US"/>
        </w:rPr>
        <w:t xml:space="preserve"> </w:t>
      </w:r>
    </w:p>
    <w:p>
      <w:pPr>
        <w:pStyle w:val="4"/>
        <w:bidi w:val="0"/>
        <w:rPr>
          <w:rFonts w:hint="default"/>
          <w:lang w:val="en-US"/>
        </w:rPr>
      </w:pPr>
      <w:bookmarkStart w:id="8" w:name="_Toc17040"/>
      <w:bookmarkStart w:id="9" w:name="_Toc19370"/>
      <w:r>
        <w:rPr>
          <w:rFonts w:hint="default"/>
          <w:lang w:val="en-US"/>
        </w:rPr>
        <w:t>Single Responsibility Principle</w:t>
      </w:r>
      <w:bookmarkEnd w:id="8"/>
      <w:bookmarkEnd w:id="9"/>
    </w:p>
    <w:p>
      <w:pPr>
        <w:rPr>
          <w:rFonts w:hint="default"/>
          <w:b w:val="0"/>
          <w:bCs w:val="0"/>
          <w:lang w:val="en-US"/>
        </w:rPr>
      </w:pPr>
      <w:r>
        <w:rPr>
          <w:rFonts w:hint="default"/>
          <w:b w:val="0"/>
          <w:bCs w:val="0"/>
          <w:lang w:val="en-US"/>
        </w:rPr>
        <w:t>An object should only have one reason to change</w:t>
      </w:r>
    </w:p>
    <w:p>
      <w:pPr>
        <w:rPr>
          <w:rFonts w:hint="default"/>
          <w:b w:val="0"/>
          <w:bCs w:val="0"/>
          <w:lang w:val="en-US"/>
        </w:rPr>
      </w:pPr>
    </w:p>
    <w:p>
      <w:pPr>
        <w:rPr>
          <w:rFonts w:hint="default"/>
          <w:b w:val="0"/>
          <w:bCs w:val="0"/>
          <w:i/>
          <w:iCs/>
          <w:lang w:val="en-US"/>
        </w:rPr>
      </w:pPr>
      <w:r>
        <w:rPr>
          <w:rFonts w:hint="default"/>
          <w:b w:val="0"/>
          <w:bCs w:val="0"/>
          <w:i/>
          <w:iCs/>
          <w:lang w:val="en-US"/>
        </w:rPr>
        <w:t>public IList&lt;IList&lt;Nerd&gt;&gt; ComputeNerdClusters(</w:t>
      </w:r>
    </w:p>
    <w:p>
      <w:pPr>
        <w:rPr>
          <w:rFonts w:hint="default"/>
          <w:b w:val="0"/>
          <w:bCs w:val="0"/>
          <w:i/>
          <w:iCs/>
          <w:lang w:val="en-US"/>
        </w:rPr>
      </w:pPr>
      <w:r>
        <w:rPr>
          <w:rFonts w:hint="default"/>
          <w:b w:val="0"/>
          <w:bCs w:val="0"/>
          <w:i/>
          <w:iCs/>
          <w:lang w:val="en-US"/>
        </w:rPr>
        <w:t>  List&lt;Nerd&gt; nerds,</w:t>
      </w:r>
    </w:p>
    <w:p>
      <w:pPr>
        <w:rPr>
          <w:rFonts w:hint="default"/>
          <w:b w:val="0"/>
          <w:bCs w:val="0"/>
          <w:i/>
          <w:iCs/>
          <w:lang w:val="en-US"/>
        </w:rPr>
      </w:pPr>
      <w:r>
        <w:rPr>
          <w:rFonts w:hint="default"/>
          <w:b w:val="0"/>
          <w:bCs w:val="0"/>
          <w:i/>
          <w:iCs/>
          <w:lang w:val="en-US"/>
        </w:rPr>
        <w:t>  IPlotter plotter = null)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foreach (var nerd in nerds)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if (plotter != null)</w:t>
      </w:r>
    </w:p>
    <w:p>
      <w:pPr>
        <w:rPr>
          <w:rFonts w:hint="default"/>
          <w:b w:val="0"/>
          <w:bCs w:val="0"/>
          <w:i/>
          <w:iCs/>
          <w:lang w:val="en-US"/>
        </w:rPr>
      </w:pPr>
      <w:r>
        <w:rPr>
          <w:rFonts w:hint="default"/>
          <w:b w:val="0"/>
          <w:bCs w:val="0"/>
          <w:i/>
          <w:iCs/>
          <w:lang w:val="en-US"/>
        </w:rPr>
        <w:t xml:space="preserve">      plotter.Draw(nerd.Location, </w:t>
      </w:r>
    </w:p>
    <w:p>
      <w:pPr>
        <w:rPr>
          <w:rFonts w:hint="default"/>
          <w:b w:val="0"/>
          <w:bCs w:val="0"/>
          <w:i/>
          <w:iCs/>
          <w:lang w:val="en-US"/>
        </w:rPr>
      </w:pPr>
      <w:r>
        <w:rPr>
          <w:rFonts w:hint="default"/>
          <w:b w:val="0"/>
          <w:bCs w:val="0"/>
          <w:i/>
          <w:iCs/>
          <w:lang w:val="en-US"/>
        </w:rPr>
        <w:t xml:space="preserve">      Brushes.PeachPuff, radius: 10);</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w:t>
      </w:r>
    </w:p>
    <w:p>
      <w:pPr>
        <w:rPr>
          <w:rFonts w:hint="default"/>
          <w:b w:val="0"/>
          <w:bCs w:val="0"/>
          <w:i/>
          <w:iCs/>
          <w:lang w:val="en-US"/>
        </w:rPr>
      </w:pPr>
    </w:p>
    <w:p>
      <w:pPr>
        <w:rPr>
          <w:rFonts w:hint="default"/>
          <w:b w:val="0"/>
          <w:bCs w:val="0"/>
          <w:i w:val="0"/>
          <w:iCs w:val="0"/>
          <w:lang w:val="en-US"/>
        </w:rPr>
      </w:pPr>
      <w:r>
        <w:rPr>
          <w:rFonts w:hint="default"/>
          <w:b w:val="0"/>
          <w:bCs w:val="0"/>
          <w:i w:val="0"/>
          <w:iCs w:val="0"/>
          <w:lang w:val="en-US"/>
        </w:rPr>
        <w:t xml:space="preserve">The above code 1. Computes nerd cluster and 2. Draws the cluster. </w:t>
      </w:r>
    </w:p>
    <w:p>
      <w:pPr>
        <w:rPr>
          <w:rFonts w:hint="default"/>
          <w:b w:val="0"/>
          <w:bCs w:val="0"/>
          <w:lang w:val="en-US"/>
        </w:rPr>
      </w:pPr>
    </w:p>
    <w:p>
      <w:pPr>
        <w:pStyle w:val="4"/>
        <w:bidi w:val="0"/>
        <w:rPr>
          <w:rFonts w:hint="default"/>
          <w:lang w:val="en-US"/>
        </w:rPr>
      </w:pPr>
      <w:bookmarkStart w:id="10" w:name="_Toc28867"/>
      <w:bookmarkStart w:id="11" w:name="_Toc25222"/>
      <w:r>
        <w:rPr>
          <w:rFonts w:hint="default"/>
          <w:lang w:val="en-US"/>
        </w:rPr>
        <w:t>Open-Closed Principle</w:t>
      </w:r>
      <w:bookmarkEnd w:id="10"/>
      <w:bookmarkEnd w:id="11"/>
    </w:p>
    <w:p>
      <w:pPr>
        <w:bidi w:val="0"/>
        <w:rPr>
          <w:rFonts w:hint="default"/>
          <w:lang w:val="en-US"/>
        </w:rPr>
      </w:pPr>
      <w:r>
        <w:rPr>
          <w:rFonts w:hint="default"/>
          <w:lang w:val="en-US"/>
        </w:rPr>
        <w:t>Open for extension, closed for modification. Ability to add new functionality without changing existing code. New functionality should be implemented by adding new classes, attributes and methods instead of changing the current ones.</w:t>
      </w:r>
    </w:p>
    <w:p>
      <w:pPr>
        <w:bidi w:val="0"/>
        <w:rPr>
          <w:rFonts w:hint="default"/>
          <w:lang w:val="en-US"/>
        </w:rPr>
      </w:pPr>
    </w:p>
    <w:p>
      <w:pPr>
        <w:bidi w:val="0"/>
        <w:rPr>
          <w:rFonts w:hint="default"/>
          <w:i/>
          <w:iCs/>
          <w:lang w:val="en-US"/>
        </w:rPr>
      </w:pPr>
      <w:r>
        <w:rPr>
          <w:rFonts w:hint="default"/>
          <w:i/>
          <w:iCs/>
          <w:lang w:val="en-US"/>
        </w:rPr>
        <w:t>void DrawNerd(Nerd nerd) {</w:t>
      </w:r>
    </w:p>
    <w:p>
      <w:pPr>
        <w:bidi w:val="0"/>
        <w:rPr>
          <w:rFonts w:hint="default"/>
          <w:i/>
          <w:iCs/>
          <w:lang w:val="en-US"/>
        </w:rPr>
      </w:pPr>
      <w:r>
        <w:rPr>
          <w:rFonts w:hint="default"/>
          <w:i/>
          <w:iCs/>
          <w:lang w:val="en-US"/>
        </w:rPr>
        <w:t>  if (nerd.IsSelected)</w:t>
      </w:r>
    </w:p>
    <w:p>
      <w:pPr>
        <w:bidi w:val="0"/>
        <w:rPr>
          <w:rFonts w:hint="default"/>
          <w:i/>
          <w:iCs/>
          <w:lang w:val="en-US"/>
        </w:rPr>
      </w:pPr>
      <w:r>
        <w:rPr>
          <w:rFonts w:hint="default"/>
          <w:i/>
          <w:iCs/>
          <w:lang w:val="en-US"/>
        </w:rPr>
        <w:t>    DrawEllipseAroundNerd(nerd.Position, nerd.Radius);</w:t>
      </w:r>
    </w:p>
    <w:p>
      <w:pPr>
        <w:bidi w:val="0"/>
        <w:rPr>
          <w:rFonts w:hint="default"/>
          <w:i/>
          <w:iCs/>
          <w:lang w:val="en-US"/>
        </w:rPr>
      </w:pPr>
      <w:r>
        <w:rPr>
          <w:rFonts w:hint="default"/>
          <w:i/>
          <w:iCs/>
          <w:lang w:val="en-US"/>
        </w:rPr>
        <w:t>  if (nerd.Image != null)</w:t>
      </w:r>
    </w:p>
    <w:p>
      <w:pPr>
        <w:bidi w:val="0"/>
        <w:rPr>
          <w:rFonts w:hint="default"/>
          <w:i/>
          <w:iCs/>
          <w:lang w:val="en-US"/>
        </w:rPr>
      </w:pPr>
      <w:r>
        <w:rPr>
          <w:rFonts w:hint="default"/>
          <w:i/>
          <w:iCs/>
          <w:lang w:val="en-US"/>
        </w:rPr>
        <w:t>    DrawImageOfNerd(nerd.Image, nerd.Position, nerd.Heading);</w:t>
      </w:r>
    </w:p>
    <w:p>
      <w:pPr>
        <w:bidi w:val="0"/>
        <w:rPr>
          <w:rFonts w:hint="default"/>
          <w:i/>
          <w:iCs/>
          <w:lang w:val="en-US"/>
        </w:rPr>
      </w:pPr>
      <w:r>
        <w:rPr>
          <w:rFonts w:hint="default"/>
          <w:i/>
          <w:iCs/>
          <w:lang w:val="en-US"/>
        </w:rPr>
        <w:t>  if (nerd is IHasBelt) // a rare occurrence</w:t>
      </w:r>
    </w:p>
    <w:p>
      <w:pPr>
        <w:bidi w:val="0"/>
        <w:rPr>
          <w:rFonts w:hint="default"/>
          <w:i/>
          <w:iCs/>
          <w:lang w:val="en-US"/>
        </w:rPr>
      </w:pPr>
      <w:r>
        <w:rPr>
          <w:rFonts w:hint="default"/>
          <w:i/>
          <w:iCs/>
          <w:lang w:val="en-US"/>
        </w:rPr>
        <w:t>    DrawBelt(((IHasBelt)nerd).Belt);</w:t>
      </w:r>
    </w:p>
    <w:p>
      <w:pPr>
        <w:bidi w:val="0"/>
        <w:rPr>
          <w:rFonts w:hint="default"/>
          <w:i/>
          <w:iCs/>
          <w:lang w:val="en-US"/>
        </w:rPr>
      </w:pPr>
      <w:r>
        <w:rPr>
          <w:rFonts w:hint="default"/>
          <w:i/>
          <w:iCs/>
          <w:lang w:val="en-US"/>
        </w:rPr>
        <w:t>  // Etc.</w:t>
      </w:r>
    </w:p>
    <w:p>
      <w:pPr>
        <w:bidi w:val="0"/>
        <w:rPr>
          <w:rFonts w:hint="default"/>
          <w:i/>
          <w:iCs/>
          <w:lang w:val="en-US"/>
        </w:rPr>
      </w:pPr>
      <w:r>
        <w:rPr>
          <w:rFonts w:hint="default"/>
          <w:i/>
          <w:iCs/>
          <w:lang w:val="en-US"/>
        </w:rPr>
        <w:t>}</w:t>
      </w:r>
    </w:p>
    <w:p>
      <w:pPr>
        <w:bidi w:val="0"/>
        <w:rPr>
          <w:rFonts w:hint="default"/>
          <w:lang w:val="en-US"/>
        </w:rPr>
      </w:pPr>
    </w:p>
    <w:p>
      <w:pPr>
        <w:bidi w:val="0"/>
        <w:rPr>
          <w:rFonts w:hint="default"/>
          <w:b/>
          <w:bCs w:val="0"/>
          <w:lang w:val="en-US"/>
        </w:rPr>
      </w:pPr>
      <w:r>
        <w:rPr>
          <w:rFonts w:hint="default"/>
          <w:b/>
          <w:bCs w:val="0"/>
          <w:lang w:val="en-US"/>
        </w:rPr>
        <w:t>Corrected Code</w:t>
      </w:r>
    </w:p>
    <w:p>
      <w:pPr>
        <w:bidi w:val="0"/>
        <w:rPr>
          <w:rFonts w:hint="default"/>
          <w:i/>
          <w:iCs/>
          <w:lang w:val="en-US"/>
        </w:rPr>
      </w:pPr>
      <w:r>
        <w:rPr>
          <w:rFonts w:hint="default"/>
          <w:i/>
          <w:iCs/>
          <w:lang w:val="en-US"/>
        </w:rPr>
        <w:t>readonly IList&lt;IRenderer&gt; _renderers = new List&lt;IRenderer&gt;();</w:t>
      </w:r>
    </w:p>
    <w:p>
      <w:pPr>
        <w:bidi w:val="0"/>
        <w:rPr>
          <w:rFonts w:hint="default"/>
          <w:i/>
          <w:iCs/>
          <w:lang w:val="en-US"/>
        </w:rPr>
      </w:pPr>
      <w:r>
        <w:rPr>
          <w:rFonts w:hint="default"/>
          <w:i/>
          <w:iCs/>
          <w:lang w:val="en-US"/>
        </w:rPr>
        <w:t>void Draw(Nerd nerd)</w:t>
      </w:r>
    </w:p>
    <w:p>
      <w:pPr>
        <w:bidi w:val="0"/>
        <w:rPr>
          <w:rFonts w:hint="default"/>
          <w:i/>
          <w:iCs/>
          <w:lang w:val="en-US"/>
        </w:rPr>
      </w:pPr>
      <w:r>
        <w:rPr>
          <w:rFonts w:hint="default"/>
          <w:i/>
          <w:iCs/>
          <w:lang w:val="en-US"/>
        </w:rPr>
        <w:t>{</w:t>
      </w:r>
    </w:p>
    <w:p>
      <w:pPr>
        <w:bidi w:val="0"/>
        <w:rPr>
          <w:rFonts w:hint="default"/>
          <w:i/>
          <w:iCs/>
          <w:lang w:val="en-US"/>
        </w:rPr>
      </w:pPr>
      <w:r>
        <w:rPr>
          <w:rFonts w:hint="default"/>
          <w:i/>
          <w:iCs/>
          <w:lang w:val="en-US"/>
        </w:rPr>
        <w:t>  foreach (var renderer in _renderers)</w:t>
      </w:r>
    </w:p>
    <w:p>
      <w:pPr>
        <w:bidi w:val="0"/>
        <w:rPr>
          <w:rFonts w:hint="default"/>
          <w:i/>
          <w:iCs/>
          <w:lang w:val="en-US"/>
        </w:rPr>
      </w:pPr>
      <w:r>
        <w:rPr>
          <w:rFonts w:hint="default"/>
          <w:i/>
          <w:iCs/>
          <w:lang w:val="en-US"/>
        </w:rPr>
        <w:t>    renderer.DrawIfPossible(_context, nerd);</w:t>
      </w:r>
    </w:p>
    <w:p>
      <w:pPr>
        <w:bidi w:val="0"/>
        <w:rPr>
          <w:rFonts w:hint="default"/>
          <w:lang w:val="en-US"/>
        </w:rPr>
      </w:pPr>
      <w:r>
        <w:rPr>
          <w:rFonts w:hint="default"/>
          <w:i/>
          <w:iCs/>
          <w:lang w:val="en-US"/>
        </w:rPr>
        <w:t>}</w:t>
      </w:r>
    </w:p>
    <w:p>
      <w:pPr>
        <w:pStyle w:val="4"/>
        <w:bidi w:val="0"/>
        <w:rPr>
          <w:rFonts w:hint="default"/>
          <w:lang w:val="en-US"/>
        </w:rPr>
      </w:pPr>
      <w:bookmarkStart w:id="12" w:name="_Toc24057"/>
      <w:bookmarkStart w:id="13" w:name="_Toc23320"/>
      <w:r>
        <w:rPr>
          <w:rFonts w:hint="default"/>
          <w:lang w:val="en-US"/>
        </w:rPr>
        <w:t>Liskov Substitution Principle</w:t>
      </w:r>
      <w:bookmarkEnd w:id="12"/>
      <w:bookmarkEnd w:id="13"/>
    </w:p>
    <w:p>
      <w:pPr>
        <w:bidi w:val="0"/>
        <w:rPr>
          <w:rFonts w:hint="default"/>
          <w:lang w:val="en-US"/>
        </w:rPr>
      </w:pPr>
      <w:r>
        <w:rPr>
          <w:rFonts w:hint="default"/>
          <w:lang w:val="en-US"/>
        </w:rPr>
        <w:t>S is a subtype of T, then objects of type T may be replaced with objet of type S</w:t>
      </w:r>
    </w:p>
    <w:p>
      <w:pPr>
        <w:bidi w:val="0"/>
        <w:rPr>
          <w:rFonts w:hint="default"/>
          <w:lang w:val="en-US"/>
        </w:rPr>
      </w:pPr>
      <w:r>
        <w:rPr>
          <w:rFonts w:hint="default"/>
          <w:lang w:val="en-US"/>
        </w:rPr>
        <w:t>Derived type must be completely substitutable for their base types</w:t>
      </w:r>
    </w:p>
    <w:p>
      <w:pPr>
        <w:bidi w:val="0"/>
        <w:rPr>
          <w:rFonts w:hint="default"/>
          <w:lang w:val="en-US"/>
        </w:rPr>
      </w:pPr>
      <w:r>
        <w:rPr>
          <w:rFonts w:hint="default"/>
          <w:lang w:val="en-US"/>
        </w:rPr>
        <w:t>It’s a definition of a subtyping relation, called (string) behavioral subtyping.</w:t>
      </w:r>
    </w:p>
    <w:p>
      <w:pPr>
        <w:bidi w:val="0"/>
        <w:rPr>
          <w:rFonts w:hint="default"/>
          <w:lang w:val="en-US"/>
        </w:rPr>
      </w:pPr>
    </w:p>
    <w:p>
      <w:pPr>
        <w:bidi w:val="0"/>
        <w:rPr>
          <w:rFonts w:hint="default"/>
          <w:lang w:val="en-US"/>
        </w:rPr>
      </w:pPr>
      <w:r>
        <w:rPr>
          <w:rFonts w:hint="default"/>
          <w:lang w:val="en-US"/>
        </w:rPr>
        <w:t>Example in github</w:t>
      </w:r>
    </w:p>
    <w:p>
      <w:pPr>
        <w:pStyle w:val="4"/>
        <w:bidi w:val="0"/>
        <w:rPr>
          <w:rFonts w:hint="default"/>
          <w:lang w:val="en-US"/>
        </w:rPr>
      </w:pPr>
      <w:bookmarkStart w:id="14" w:name="_Toc28375"/>
      <w:bookmarkStart w:id="15" w:name="_Toc4956"/>
      <w:r>
        <w:rPr>
          <w:rFonts w:hint="default"/>
          <w:lang w:val="en-US"/>
        </w:rPr>
        <w:t>Interface Segregation Principle</w:t>
      </w:r>
      <w:bookmarkEnd w:id="14"/>
      <w:bookmarkEnd w:id="15"/>
    </w:p>
    <w:p>
      <w:pPr>
        <w:rPr>
          <w:rFonts w:hint="default"/>
          <w:lang w:val="en-US"/>
        </w:rPr>
      </w:pPr>
      <w:r>
        <w:rPr>
          <w:rFonts w:hint="default"/>
          <w:lang w:val="en-US"/>
        </w:rPr>
        <w:t>Each interface should have a specific purpose. You shouldn’t be forced to implement an interface when your object doesn’t share that purpose.</w:t>
      </w:r>
    </w:p>
    <w:p>
      <w:pPr>
        <w:pStyle w:val="4"/>
        <w:bidi w:val="0"/>
        <w:rPr>
          <w:rFonts w:hint="default"/>
          <w:lang w:val="en-US"/>
        </w:rPr>
      </w:pPr>
      <w:bookmarkStart w:id="16" w:name="_Toc13030"/>
      <w:bookmarkStart w:id="17" w:name="_Toc14422"/>
      <w:r>
        <w:rPr>
          <w:rFonts w:hint="default"/>
          <w:lang w:val="en-US"/>
        </w:rPr>
        <w:t>Dependency Inversion Principle</w:t>
      </w:r>
      <w:bookmarkEnd w:id="16"/>
      <w:bookmarkEnd w:id="17"/>
    </w:p>
    <w:p>
      <w:pPr>
        <w:rPr>
          <w:rFonts w:hint="default"/>
          <w:lang w:val="en-US"/>
        </w:rPr>
      </w:pPr>
      <w:r>
        <w:rPr>
          <w:rFonts w:hint="default"/>
          <w:lang w:val="en-US"/>
        </w:rPr>
        <w:t>High-level modules should not depend on low-level modules. Both should depend on abstractions. Abstractions should not depend on details. Details should depend on abstractions.</w:t>
      </w:r>
    </w:p>
    <w:p>
      <w:pPr>
        <w:rPr>
          <w:rFonts w:hint="default"/>
          <w:lang w:val="en-US"/>
        </w:rPr>
      </w:pPr>
    </w:p>
    <w:p>
      <w:pPr>
        <w:rPr>
          <w:rFonts w:hint="default"/>
          <w:lang w:val="en-US"/>
        </w:rPr>
      </w:pPr>
      <w:r>
        <w:rPr>
          <w:rFonts w:hint="default"/>
          <w:lang w:val="en-US"/>
        </w:rPr>
        <w:t>Example in github</w:t>
      </w:r>
    </w:p>
    <w:p>
      <w:pPr>
        <w:rPr>
          <w:rFonts w:hint="default"/>
          <w:lang w:val="en-US"/>
        </w:rPr>
      </w:pPr>
      <w:r>
        <w:drawing>
          <wp:inline distT="0" distB="0" distL="114300" distR="114300">
            <wp:extent cx="6335395" cy="2607310"/>
            <wp:effectExtent l="0" t="0" r="444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335395" cy="2607310"/>
                    </a:xfrm>
                    <a:prstGeom prst="rect">
                      <a:avLst/>
                    </a:prstGeom>
                    <a:noFill/>
                    <a:ln>
                      <a:noFill/>
                    </a:ln>
                  </pic:spPr>
                </pic:pic>
              </a:graphicData>
            </a:graphic>
          </wp:inline>
        </w:drawing>
      </w:r>
    </w:p>
    <w:p>
      <w:pPr>
        <w:rPr>
          <w:rFonts w:hint="default"/>
          <w:lang w:val="en-US"/>
        </w:rPr>
      </w:pPr>
    </w:p>
    <w:p>
      <w:pPr>
        <w:pStyle w:val="3"/>
        <w:bidi w:val="0"/>
        <w:rPr>
          <w:rFonts w:hint="default"/>
          <w:lang w:val="en-US"/>
        </w:rPr>
      </w:pPr>
      <w:bookmarkStart w:id="18" w:name="_Toc16942"/>
      <w:bookmarkStart w:id="19" w:name="_Toc1289"/>
      <w:r>
        <w:rPr>
          <w:rFonts w:hint="default"/>
          <w:lang w:val="en-US"/>
        </w:rPr>
        <w:t>Design Pattern</w:t>
      </w:r>
      <w:bookmarkEnd w:id="18"/>
      <w:bookmarkEnd w:id="19"/>
    </w:p>
    <w:p>
      <w:pPr>
        <w:pStyle w:val="4"/>
        <w:bidi w:val="0"/>
        <w:rPr>
          <w:rFonts w:hint="default"/>
          <w:lang w:val="en-US"/>
        </w:rPr>
      </w:pPr>
      <w:bookmarkStart w:id="20" w:name="_Toc938"/>
      <w:bookmarkStart w:id="21" w:name="_Toc15673"/>
      <w:r>
        <w:rPr>
          <w:rFonts w:hint="default"/>
          <w:lang w:val="en-US"/>
        </w:rPr>
        <w:t>Creational Patterns</w:t>
      </w:r>
      <w:bookmarkEnd w:id="20"/>
      <w:bookmarkEnd w:id="21"/>
    </w:p>
    <w:p>
      <w:pPr>
        <w:bidi w:val="0"/>
        <w:rPr>
          <w:rFonts w:hint="default"/>
          <w:lang w:val="en-US"/>
        </w:rPr>
      </w:pPr>
      <w:r>
        <w:t>Creational design patterns abstract the instantiation process</w:t>
      </w:r>
      <w:r>
        <w:rPr>
          <w:rFonts w:hint="default"/>
          <w:lang w:val="en-IN"/>
        </w:rPr>
        <w:t xml:space="preserve">. </w:t>
      </w:r>
      <w:r>
        <w:rPr>
          <w:rFonts w:hint="default"/>
          <w:lang w:val="en-US"/>
        </w:rPr>
        <w:t>These patterns provide various object creation mechanisms, which increase flexibility and reuse of existing code.</w:t>
      </w:r>
    </w:p>
    <w:p>
      <w:pPr>
        <w:rPr>
          <w:rFonts w:hint="default"/>
          <w:lang w:val="en-US"/>
        </w:rPr>
      </w:pPr>
    </w:p>
    <w:p>
      <w:pPr>
        <w:pStyle w:val="5"/>
        <w:bidi w:val="0"/>
        <w:rPr>
          <w:rFonts w:hint="default"/>
          <w:lang w:val="en-US"/>
        </w:rPr>
      </w:pPr>
      <w:bookmarkStart w:id="22" w:name="_Toc1600"/>
      <w:r>
        <w:rPr>
          <w:rFonts w:hint="default"/>
          <w:lang w:val="en-US"/>
        </w:rPr>
        <w:t>Factory Method</w:t>
      </w:r>
      <w:bookmarkEnd w:id="22"/>
    </w:p>
    <w:p>
      <w:pPr>
        <w:rPr>
          <w:rFonts w:hint="default"/>
          <w:lang w:val="en-IN"/>
        </w:rPr>
      </w:pPr>
      <w:r>
        <w:rPr>
          <w:rFonts w:hint="default"/>
          <w:lang w:val="en-IN"/>
        </w:rPr>
        <w:t>P</w:t>
      </w:r>
      <w:r>
        <w:rPr>
          <w:rFonts w:hint="default"/>
          <w:lang w:val="en-US"/>
        </w:rPr>
        <w:t>rovides an interface for creating objects in a superclass, but allows subclasses to alter the type of objects that will be created</w:t>
      </w:r>
      <w:r>
        <w:rPr>
          <w:rFonts w:hint="default"/>
          <w:lang w:val="en-IN"/>
        </w:rPr>
        <w:t>.</w:t>
      </w:r>
    </w:p>
    <w:p>
      <w:pPr>
        <w:rPr>
          <w:rFonts w:hint="default"/>
          <w:lang w:val="en-US"/>
        </w:rPr>
      </w:pPr>
    </w:p>
    <w:p>
      <w:pPr>
        <w:pStyle w:val="5"/>
        <w:bidi w:val="0"/>
        <w:rPr>
          <w:rFonts w:hint="default"/>
          <w:lang w:val="en-US"/>
        </w:rPr>
      </w:pPr>
      <w:bookmarkStart w:id="23" w:name="_Toc12565"/>
      <w:r>
        <w:rPr>
          <w:rFonts w:hint="default"/>
          <w:lang w:val="en-US"/>
        </w:rPr>
        <w:t>Abstract Factory</w:t>
      </w:r>
      <w:bookmarkEnd w:id="23"/>
    </w:p>
    <w:p>
      <w:pPr>
        <w:rPr>
          <w:rFonts w:hint="default"/>
          <w:lang w:val="en-US"/>
        </w:rPr>
      </w:pPr>
      <w:r>
        <w:rPr>
          <w:rFonts w:hint="default"/>
          <w:lang w:val="en-US"/>
        </w:rPr>
        <w:t>Produce families of related objects without specifying their concrete classes.</w:t>
      </w:r>
    </w:p>
    <w:p>
      <w:pPr>
        <w:pStyle w:val="5"/>
        <w:bidi w:val="0"/>
        <w:rPr>
          <w:rFonts w:hint="default"/>
          <w:lang w:val="en-US"/>
        </w:rPr>
      </w:pPr>
      <w:bookmarkStart w:id="24" w:name="_Toc20166"/>
      <w:r>
        <w:rPr>
          <w:rFonts w:hint="default"/>
          <w:lang w:val="en-US"/>
        </w:rPr>
        <w:t>Builder</w:t>
      </w:r>
      <w:bookmarkEnd w:id="24"/>
    </w:p>
    <w:p>
      <w:pPr>
        <w:rPr>
          <w:rFonts w:hint="default"/>
          <w:lang w:val="en-US"/>
        </w:rPr>
      </w:pPr>
      <w:r>
        <w:rPr>
          <w:rFonts w:hint="default"/>
          <w:lang w:val="en-US"/>
        </w:rPr>
        <w:t>Builder is a creational design pattern that lets you construct complex objects step by step. The pattern allows you to produce different types and representations of an object using the same construction code.</w:t>
      </w:r>
    </w:p>
    <w:p>
      <w:pPr>
        <w:rPr>
          <w:rFonts w:hint="default"/>
          <w:lang w:val="en-IN"/>
        </w:rPr>
      </w:pP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Problem</w:t>
      </w:r>
    </w:p>
    <w:p>
      <w:r>
        <w:drawing>
          <wp:inline distT="0" distB="0" distL="114300" distR="114300">
            <wp:extent cx="2059305" cy="1334770"/>
            <wp:effectExtent l="0" t="0" r="17145" b="177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2059305" cy="1334770"/>
                    </a:xfrm>
                    <a:prstGeom prst="rect">
                      <a:avLst/>
                    </a:prstGeom>
                    <a:noFill/>
                    <a:ln>
                      <a:noFill/>
                    </a:ln>
                  </pic:spPr>
                </pic:pic>
              </a:graphicData>
            </a:graphic>
          </wp:inline>
        </w:drawing>
      </w:r>
      <w:r>
        <w:drawing>
          <wp:inline distT="0" distB="0" distL="114300" distR="114300">
            <wp:extent cx="3004820" cy="1922780"/>
            <wp:effectExtent l="0" t="0" r="508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3004820" cy="1922780"/>
                    </a:xfrm>
                    <a:prstGeom prst="rect">
                      <a:avLst/>
                    </a:prstGeom>
                    <a:noFill/>
                    <a:ln>
                      <a:noFill/>
                    </a:ln>
                  </pic:spPr>
                </pic:pic>
              </a:graphicData>
            </a:graphic>
          </wp:inline>
        </w:drawing>
      </w:r>
    </w:p>
    <w:p/>
    <w:p>
      <w:pPr>
        <w:rPr>
          <w:rFonts w:hint="default"/>
          <w:lang w:val="en-IN"/>
        </w:rPr>
      </w:pPr>
      <w:r>
        <w:rPr>
          <w:rFonts w:hint="default"/>
          <w:lang w:val="en-IN"/>
        </w:rPr>
        <w:t>Solution</w:t>
      </w:r>
    </w:p>
    <w:p>
      <w:pPr>
        <w:rPr>
          <w:rFonts w:hint="default"/>
          <w:lang w:val="en-IN"/>
        </w:rPr>
      </w:pPr>
      <w:r>
        <w:drawing>
          <wp:inline distT="0" distB="0" distL="114300" distR="114300">
            <wp:extent cx="3481070" cy="1830070"/>
            <wp:effectExtent l="0" t="0" r="5080" b="177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3481070" cy="1830070"/>
                    </a:xfrm>
                    <a:prstGeom prst="rect">
                      <a:avLst/>
                    </a:prstGeom>
                    <a:noFill/>
                    <a:ln>
                      <a:noFill/>
                    </a:ln>
                  </pic:spPr>
                </pic:pic>
              </a:graphicData>
            </a:graphic>
          </wp:inline>
        </w:drawing>
      </w:r>
    </w:p>
    <w:p>
      <w:pPr>
        <w:rPr>
          <w:rFonts w:hint="default"/>
          <w:lang w:val="en-US"/>
        </w:rPr>
      </w:pPr>
    </w:p>
    <w:p>
      <w:pPr>
        <w:rPr>
          <w:rFonts w:hint="default"/>
          <w:lang w:val="en-US"/>
        </w:rPr>
      </w:pPr>
    </w:p>
    <w:p>
      <w:pPr>
        <w:pStyle w:val="5"/>
        <w:bidi w:val="0"/>
        <w:rPr>
          <w:rFonts w:hint="default"/>
          <w:lang w:val="en-US"/>
        </w:rPr>
      </w:pPr>
      <w:bookmarkStart w:id="25" w:name="_Toc19287"/>
      <w:r>
        <w:rPr>
          <w:rFonts w:hint="default"/>
          <w:lang w:val="en-US"/>
        </w:rPr>
        <w:t>Prototype</w:t>
      </w:r>
      <w:bookmarkEnd w:id="25"/>
    </w:p>
    <w:p>
      <w:pPr>
        <w:rPr>
          <w:rFonts w:hint="default"/>
          <w:lang w:val="en-IN"/>
        </w:rPr>
      </w:pPr>
      <w:r>
        <w:rPr>
          <w:rFonts w:hint="default"/>
          <w:lang w:val="en-IN"/>
        </w:rPr>
        <w:t>A partially or fully initialized object that you copy (clone) and make use of. Some of the ways to copy are,</w:t>
      </w:r>
    </w:p>
    <w:p>
      <w:pPr>
        <w:numPr>
          <w:ilvl w:val="0"/>
          <w:numId w:val="1"/>
        </w:numPr>
        <w:rPr>
          <w:rFonts w:hint="default"/>
          <w:lang w:val="en-IN"/>
        </w:rPr>
      </w:pPr>
      <w:r>
        <w:rPr>
          <w:rFonts w:hint="default"/>
          <w:lang w:val="en-IN"/>
        </w:rPr>
        <w:t>ICloneable - inbuild interface</w:t>
      </w:r>
    </w:p>
    <w:p>
      <w:pPr>
        <w:numPr>
          <w:ilvl w:val="0"/>
          <w:numId w:val="1"/>
        </w:numPr>
        <w:rPr>
          <w:rFonts w:hint="default"/>
          <w:lang w:val="en-IN"/>
        </w:rPr>
      </w:pPr>
      <w:r>
        <w:rPr>
          <w:rFonts w:hint="default"/>
          <w:lang w:val="en-IN"/>
        </w:rPr>
        <w:t>Copy constructor</w:t>
      </w:r>
    </w:p>
    <w:p>
      <w:pPr>
        <w:numPr>
          <w:ilvl w:val="0"/>
          <w:numId w:val="1"/>
        </w:numPr>
        <w:rPr>
          <w:rFonts w:hint="default"/>
          <w:lang w:val="en-IN"/>
        </w:rPr>
      </w:pPr>
      <w:r>
        <w:rPr>
          <w:rFonts w:hint="default"/>
          <w:lang w:val="en-IN"/>
        </w:rPr>
        <w:t>Explicit deep copy interface</w:t>
      </w:r>
    </w:p>
    <w:p>
      <w:pPr>
        <w:numPr>
          <w:ilvl w:val="0"/>
          <w:numId w:val="1"/>
        </w:numPr>
        <w:rPr>
          <w:rFonts w:hint="default"/>
          <w:lang w:val="en-IN"/>
        </w:rPr>
      </w:pPr>
      <w:r>
        <w:rPr>
          <w:rFonts w:hint="default"/>
          <w:lang w:val="en-IN"/>
        </w:rPr>
        <w:t>Prototype inheritance</w:t>
      </w:r>
    </w:p>
    <w:p>
      <w:pPr>
        <w:numPr>
          <w:ilvl w:val="0"/>
          <w:numId w:val="1"/>
        </w:numPr>
        <w:rPr>
          <w:rFonts w:hint="default"/>
          <w:lang w:val="en-IN"/>
        </w:rPr>
      </w:pPr>
      <w:r>
        <w:rPr>
          <w:rFonts w:hint="default"/>
          <w:lang w:val="en-IN"/>
        </w:rPr>
        <w:t>Serialization (best way)</w:t>
      </w:r>
    </w:p>
    <w:p>
      <w:pPr>
        <w:numPr>
          <w:ilvl w:val="1"/>
          <w:numId w:val="1"/>
        </w:numPr>
        <w:ind w:left="840" w:leftChars="0" w:hanging="420" w:firstLineChars="0"/>
        <w:rPr>
          <w:rFonts w:hint="default"/>
          <w:lang w:val="en-IN"/>
        </w:rPr>
      </w:pPr>
      <w:r>
        <w:rPr>
          <w:rFonts w:hint="default"/>
          <w:lang w:val="en-IN"/>
        </w:rPr>
        <w:t>Only concern is relevant models should be marked with [Serializable] attribute if binary serialization is used</w:t>
      </w:r>
    </w:p>
    <w:p>
      <w:pPr>
        <w:numPr>
          <w:ilvl w:val="2"/>
          <w:numId w:val="1"/>
        </w:numPr>
        <w:ind w:left="1260" w:leftChars="0" w:hanging="420" w:firstLineChars="0"/>
        <w:rPr>
          <w:rFonts w:hint="default"/>
          <w:lang w:val="en-IN"/>
        </w:rPr>
      </w:pPr>
      <w:r>
        <w:rPr>
          <w:rFonts w:hint="default"/>
          <w:lang w:val="en-IN"/>
        </w:rPr>
        <w:t>Adding new variables or removing old variables</w:t>
      </w:r>
    </w:p>
    <w:p>
      <w:pPr>
        <w:numPr>
          <w:ilvl w:val="3"/>
          <w:numId w:val="1"/>
        </w:numPr>
        <w:ind w:left="1680" w:leftChars="0" w:hanging="420" w:firstLineChars="0"/>
        <w:rPr>
          <w:rFonts w:hint="default"/>
          <w:lang w:val="en-IN"/>
        </w:rPr>
      </w:pPr>
      <w:r>
        <w:rPr>
          <w:rFonts w:hint="default"/>
          <w:lang w:val="en-IN"/>
        </w:rPr>
        <w:t>Refer the C2V approach</w:t>
      </w:r>
    </w:p>
    <w:p>
      <w:pPr>
        <w:pStyle w:val="5"/>
        <w:bidi w:val="0"/>
        <w:rPr>
          <w:rFonts w:hint="default"/>
          <w:lang w:val="en-US"/>
        </w:rPr>
      </w:pPr>
      <w:bookmarkStart w:id="26" w:name="_Toc1062"/>
      <w:r>
        <w:rPr>
          <w:rFonts w:hint="default"/>
          <w:lang w:val="en-US"/>
        </w:rPr>
        <w:t>Singleton</w:t>
      </w:r>
      <w:bookmarkEnd w:id="26"/>
    </w:p>
    <w:p>
      <w:pPr>
        <w:rPr>
          <w:rFonts w:hint="default"/>
          <w:lang w:val="en-US"/>
        </w:rPr>
      </w:pPr>
      <w:r>
        <w:rPr>
          <w:rFonts w:hint="default"/>
          <w:lang w:val="en-US"/>
        </w:rPr>
        <w:t>Component which is instantiated only once, while providing a global access point to this instance.</w:t>
      </w:r>
    </w:p>
    <w:p>
      <w:r>
        <w:drawing>
          <wp:inline distT="0" distB="0" distL="114300" distR="114300">
            <wp:extent cx="3055620" cy="1976755"/>
            <wp:effectExtent l="0" t="0" r="11430" b="44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3055620" cy="1976755"/>
                    </a:xfrm>
                    <a:prstGeom prst="rect">
                      <a:avLst/>
                    </a:prstGeom>
                    <a:noFill/>
                    <a:ln>
                      <a:noFill/>
                    </a:ln>
                  </pic:spPr>
                </pic:pic>
              </a:graphicData>
            </a:graphic>
          </wp:inline>
        </w:drawing>
      </w:r>
    </w:p>
    <w:p>
      <w:pPr>
        <w:numPr>
          <w:ilvl w:val="0"/>
          <w:numId w:val="2"/>
        </w:numPr>
        <w:rPr>
          <w:rFonts w:hint="default"/>
          <w:lang w:val="en-IN"/>
        </w:rPr>
      </w:pPr>
      <w:r>
        <w:rPr>
          <w:rFonts w:hint="default"/>
          <w:lang w:val="en-IN"/>
        </w:rPr>
        <w:t>Lazy&lt;&gt;</w:t>
      </w:r>
    </w:p>
    <w:p>
      <w:pPr>
        <w:numPr>
          <w:ilvl w:val="0"/>
          <w:numId w:val="2"/>
        </w:numPr>
        <w:rPr>
          <w:rFonts w:hint="default"/>
          <w:lang w:val="en-US"/>
        </w:rPr>
      </w:pPr>
      <w:r>
        <w:rPr>
          <w:rFonts w:hint="default"/>
          <w:lang w:val="en-US"/>
        </w:rPr>
        <w:t xml:space="preserve">Use </w:t>
      </w:r>
      <w:r>
        <w:rPr>
          <w:rFonts w:hint="default"/>
          <w:lang w:val="en-IN"/>
        </w:rPr>
        <w:t>ThreadLocal</w:t>
      </w:r>
      <w:r>
        <w:rPr>
          <w:rFonts w:hint="default"/>
          <w:lang w:val="en-US"/>
        </w:rPr>
        <w:t>&lt;T&gt; to create a singleton instance for each thread</w:t>
      </w:r>
    </w:p>
    <w:p>
      <w:pPr>
        <w:numPr>
          <w:ilvl w:val="0"/>
          <w:numId w:val="2"/>
        </w:numPr>
        <w:rPr>
          <w:rFonts w:hint="default"/>
          <w:lang w:val="en-US"/>
        </w:rPr>
      </w:pPr>
      <w:r>
        <w:rPr>
          <w:rFonts w:hint="default"/>
          <w:lang w:val="en-US"/>
        </w:rPr>
        <w:t>Use DI to inject the singleton instance to all the models</w:t>
      </w:r>
    </w:p>
    <w:p>
      <w:pPr>
        <w:numPr>
          <w:ilvl w:val="0"/>
          <w:numId w:val="2"/>
        </w:numPr>
        <w:rPr>
          <w:rFonts w:hint="default"/>
          <w:lang w:val="en-US"/>
        </w:rPr>
      </w:pPr>
      <w:r>
        <w:rPr>
          <w:rFonts w:hint="default"/>
          <w:lang w:val="en-US"/>
        </w:rPr>
        <w:t>Define the singleton lifetime using DI container</w:t>
      </w:r>
    </w:p>
    <w:p>
      <w:pPr>
        <w:rPr>
          <w:rFonts w:hint="default"/>
          <w:lang w:val="en-IN"/>
        </w:rPr>
      </w:pPr>
    </w:p>
    <w:p>
      <w:pPr>
        <w:rPr>
          <w:rFonts w:hint="default"/>
          <w:lang w:val="en-IN"/>
        </w:rPr>
      </w:pPr>
    </w:p>
    <w:p>
      <w:pPr>
        <w:pStyle w:val="4"/>
        <w:bidi w:val="0"/>
        <w:rPr>
          <w:rFonts w:hint="default"/>
          <w:lang w:val="en-US"/>
        </w:rPr>
      </w:pPr>
      <w:bookmarkStart w:id="27" w:name="_Toc11312"/>
      <w:bookmarkStart w:id="28" w:name="_Toc32742"/>
      <w:r>
        <w:rPr>
          <w:rFonts w:hint="default"/>
          <w:lang w:val="en-US"/>
        </w:rPr>
        <w:t>Structural Patterns</w:t>
      </w:r>
      <w:bookmarkEnd w:id="27"/>
      <w:bookmarkEnd w:id="28"/>
    </w:p>
    <w:p>
      <w:pPr>
        <w:rPr>
          <w:rFonts w:hint="default"/>
          <w:lang w:val="en-US"/>
        </w:rPr>
      </w:pPr>
      <w:r>
        <w:rPr>
          <w:rFonts w:hint="default"/>
          <w:lang w:val="en-US"/>
        </w:rPr>
        <w:t xml:space="preserve">These patterns explain </w:t>
      </w:r>
      <w:r>
        <w:rPr>
          <w:rFonts w:hint="default"/>
          <w:b/>
          <w:bCs w:val="0"/>
          <w:lang w:val="en-US"/>
        </w:rPr>
        <w:t>how to assemble</w:t>
      </w:r>
      <w:r>
        <w:rPr>
          <w:rFonts w:hint="default"/>
          <w:lang w:val="en-US"/>
        </w:rPr>
        <w:t xml:space="preserve"> objects and classes into larger structures while keeping these structures flexible and efficient.</w:t>
      </w:r>
    </w:p>
    <w:p>
      <w:pPr>
        <w:pStyle w:val="5"/>
        <w:bidi w:val="0"/>
        <w:rPr>
          <w:rFonts w:hint="default"/>
          <w:lang w:val="en-US"/>
        </w:rPr>
      </w:pPr>
      <w:bookmarkStart w:id="29" w:name="_Toc17676"/>
      <w:r>
        <w:rPr>
          <w:rFonts w:hint="default"/>
          <w:lang w:val="en-US"/>
        </w:rPr>
        <w:t>Adapter</w:t>
      </w:r>
      <w:bookmarkEnd w:id="29"/>
    </w:p>
    <w:p>
      <w:pPr>
        <w:pStyle w:val="5"/>
        <w:bidi w:val="0"/>
        <w:rPr>
          <w:rFonts w:hint="default"/>
          <w:lang w:val="en-US"/>
        </w:rPr>
      </w:pPr>
      <w:bookmarkStart w:id="30" w:name="_Toc2967"/>
      <w:r>
        <w:rPr>
          <w:rFonts w:hint="default"/>
          <w:lang w:val="en-US"/>
        </w:rPr>
        <w:t>Bridge</w:t>
      </w:r>
      <w:bookmarkEnd w:id="30"/>
    </w:p>
    <w:p>
      <w:pPr>
        <w:pStyle w:val="5"/>
        <w:bidi w:val="0"/>
        <w:rPr>
          <w:rFonts w:hint="default"/>
          <w:lang w:val="en-US"/>
        </w:rPr>
      </w:pPr>
      <w:bookmarkStart w:id="31" w:name="_Toc30829"/>
      <w:r>
        <w:rPr>
          <w:rFonts w:hint="default"/>
          <w:lang w:val="en-US"/>
        </w:rPr>
        <w:t>Composite</w:t>
      </w:r>
      <w:bookmarkEnd w:id="31"/>
    </w:p>
    <w:p>
      <w:pPr>
        <w:bidi w:val="0"/>
        <w:rPr>
          <w:rFonts w:hint="default"/>
          <w:lang w:val="en-US"/>
        </w:rPr>
      </w:pPr>
      <w:r>
        <w:rPr>
          <w:rFonts w:hint="default"/>
          <w:lang w:val="en-US"/>
        </w:rPr>
        <w:t>Compose objects into tree structures to represent part-whole hierarchies. Composite lets clients treat individual objects and compositions of objects uniformly. Can be done only if core model of app can be represented in tree format.</w:t>
      </w:r>
    </w:p>
    <w:p>
      <w:pPr>
        <w:rPr>
          <w:rFonts w:hint="default"/>
          <w:lang w:val="en-US"/>
        </w:rPr>
      </w:pPr>
    </w:p>
    <w:p>
      <w:pPr>
        <w:rPr>
          <w:rFonts w:hint="default"/>
          <w:lang w:val="en-US"/>
        </w:rPr>
      </w:pPr>
      <w:r>
        <w:drawing>
          <wp:inline distT="0" distB="0" distL="114300" distR="114300">
            <wp:extent cx="3512820" cy="27736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512820" cy="2773680"/>
                    </a:xfrm>
                    <a:prstGeom prst="rect">
                      <a:avLst/>
                    </a:prstGeom>
                    <a:noFill/>
                    <a:ln>
                      <a:noFill/>
                    </a:ln>
                  </pic:spPr>
                </pic:pic>
              </a:graphicData>
            </a:graphic>
          </wp:inline>
        </w:drawing>
      </w:r>
    </w:p>
    <w:p>
      <w:pPr>
        <w:pStyle w:val="5"/>
        <w:bidi w:val="0"/>
        <w:rPr>
          <w:rFonts w:hint="default"/>
          <w:lang w:val="en-US"/>
        </w:rPr>
      </w:pPr>
      <w:bookmarkStart w:id="32" w:name="_Toc10553"/>
      <w:r>
        <w:rPr>
          <w:rFonts w:hint="default"/>
          <w:lang w:val="en-US"/>
        </w:rPr>
        <w:t>Decorator</w:t>
      </w:r>
      <w:bookmarkEnd w:id="32"/>
    </w:p>
    <w:p>
      <w:pPr>
        <w:pStyle w:val="5"/>
        <w:bidi w:val="0"/>
        <w:rPr>
          <w:rFonts w:hint="default"/>
          <w:lang w:val="en-US"/>
        </w:rPr>
      </w:pPr>
      <w:bookmarkStart w:id="33" w:name="_Toc18143"/>
      <w:r>
        <w:rPr>
          <w:rFonts w:hint="default"/>
          <w:lang w:val="en-US"/>
        </w:rPr>
        <w:t>Facade - Mugappu</w:t>
      </w:r>
      <w:bookmarkEnd w:id="33"/>
    </w:p>
    <w:p>
      <w:pPr>
        <w:rPr>
          <w:rFonts w:hint="default"/>
          <w:lang w:val="en-US"/>
        </w:rPr>
      </w:pPr>
      <w:r>
        <w:rPr>
          <w:rFonts w:hint="default"/>
          <w:lang w:val="en-US"/>
        </w:rPr>
        <w:t>Provide a unified interface to a set of interfaces in a subsystem. Facade defines a higherlevel interface that makes the subsystem easier to use.</w:t>
      </w:r>
    </w:p>
    <w:p>
      <w:pPr>
        <w:pStyle w:val="5"/>
        <w:bidi w:val="0"/>
        <w:rPr>
          <w:rFonts w:hint="default"/>
          <w:lang w:val="en-US"/>
        </w:rPr>
      </w:pPr>
      <w:bookmarkStart w:id="34" w:name="_Toc23552"/>
      <w:r>
        <w:rPr>
          <w:rFonts w:hint="default"/>
          <w:lang w:val="en-US"/>
        </w:rPr>
        <w:t>Flyweight</w:t>
      </w:r>
      <w:bookmarkEnd w:id="34"/>
    </w:p>
    <w:p>
      <w:pPr>
        <w:pStyle w:val="5"/>
        <w:bidi w:val="0"/>
        <w:rPr>
          <w:rFonts w:hint="default"/>
          <w:lang w:val="en-US"/>
        </w:rPr>
      </w:pPr>
      <w:bookmarkStart w:id="35" w:name="_Toc6100"/>
      <w:r>
        <w:rPr>
          <w:rFonts w:hint="default"/>
          <w:lang w:val="en-US"/>
        </w:rPr>
        <w:t>Proxy</w:t>
      </w:r>
      <w:bookmarkEnd w:id="35"/>
    </w:p>
    <w:p>
      <w:pPr>
        <w:pStyle w:val="4"/>
        <w:bidi w:val="0"/>
        <w:rPr>
          <w:rFonts w:hint="default"/>
          <w:lang w:val="en-US"/>
        </w:rPr>
      </w:pPr>
      <w:bookmarkStart w:id="36" w:name="_Toc31456"/>
      <w:bookmarkStart w:id="37" w:name="_Toc25182"/>
      <w:r>
        <w:rPr>
          <w:rFonts w:hint="default"/>
          <w:lang w:val="en-US"/>
        </w:rPr>
        <w:t>Behavioral Patterns</w:t>
      </w:r>
      <w:bookmarkEnd w:id="36"/>
      <w:bookmarkEnd w:id="37"/>
    </w:p>
    <w:p>
      <w:pPr>
        <w:rPr>
          <w:rFonts w:hint="default"/>
          <w:lang w:val="en-US"/>
        </w:rPr>
      </w:pPr>
      <w:r>
        <w:rPr>
          <w:rFonts w:hint="default"/>
          <w:lang w:val="en-US"/>
        </w:rPr>
        <w:t xml:space="preserve">These patterns are concerned with </w:t>
      </w:r>
      <w:r>
        <w:rPr>
          <w:rFonts w:hint="default"/>
          <w:b/>
          <w:bCs w:val="0"/>
          <w:lang w:val="en-US"/>
        </w:rPr>
        <w:t>algorithms and the assignment of responsibilities between objects</w:t>
      </w:r>
      <w:r>
        <w:rPr>
          <w:rFonts w:hint="default"/>
          <w:lang w:val="en-US"/>
        </w:rPr>
        <w:t>.</w:t>
      </w:r>
    </w:p>
    <w:p>
      <w:pPr>
        <w:pStyle w:val="5"/>
        <w:bidi w:val="0"/>
        <w:rPr>
          <w:rFonts w:hint="default"/>
          <w:lang w:val="en-US"/>
        </w:rPr>
      </w:pPr>
      <w:bookmarkStart w:id="38" w:name="_Toc31130"/>
      <w:r>
        <w:rPr>
          <w:rFonts w:hint="default"/>
          <w:lang w:val="en-US"/>
        </w:rPr>
        <w:t>Chain of Responsibility</w:t>
      </w:r>
      <w:bookmarkEnd w:id="38"/>
    </w:p>
    <w:p>
      <w:pPr>
        <w:pStyle w:val="5"/>
        <w:bidi w:val="0"/>
        <w:rPr>
          <w:rFonts w:hint="default"/>
          <w:lang w:val="en-US"/>
        </w:rPr>
      </w:pPr>
      <w:bookmarkStart w:id="39" w:name="_Toc15498"/>
      <w:r>
        <w:rPr>
          <w:rFonts w:hint="default"/>
          <w:lang w:val="en-US"/>
        </w:rPr>
        <w:t>Command</w:t>
      </w:r>
      <w:bookmarkEnd w:id="39"/>
    </w:p>
    <w:p>
      <w:pPr>
        <w:pStyle w:val="5"/>
        <w:bidi w:val="0"/>
        <w:rPr>
          <w:rFonts w:hint="default"/>
          <w:lang w:val="en-IN"/>
        </w:rPr>
      </w:pPr>
      <w:bookmarkStart w:id="40" w:name="_Toc21056"/>
      <w:r>
        <w:rPr>
          <w:rFonts w:hint="default"/>
          <w:lang w:val="en-IN"/>
        </w:rPr>
        <w:t>Interpreter</w:t>
      </w:r>
      <w:bookmarkEnd w:id="40"/>
    </w:p>
    <w:p>
      <w:pPr>
        <w:pStyle w:val="5"/>
        <w:bidi w:val="0"/>
        <w:rPr>
          <w:rFonts w:hint="default"/>
          <w:lang w:val="en-US"/>
        </w:rPr>
      </w:pPr>
      <w:bookmarkStart w:id="41" w:name="_Toc19518"/>
      <w:r>
        <w:rPr>
          <w:rFonts w:hint="default"/>
          <w:lang w:val="en-US"/>
        </w:rPr>
        <w:t>Iterator</w:t>
      </w:r>
      <w:bookmarkEnd w:id="41"/>
    </w:p>
    <w:p>
      <w:pPr>
        <w:pStyle w:val="5"/>
        <w:bidi w:val="0"/>
        <w:rPr>
          <w:rFonts w:hint="default"/>
          <w:lang w:val="en-US"/>
        </w:rPr>
      </w:pPr>
      <w:bookmarkStart w:id="42" w:name="_Toc26841"/>
      <w:r>
        <w:rPr>
          <w:rFonts w:hint="default"/>
          <w:lang w:val="en-US"/>
        </w:rPr>
        <w:t>Mediator</w:t>
      </w:r>
      <w:bookmarkEnd w:id="42"/>
    </w:p>
    <w:p>
      <w:pPr>
        <w:pStyle w:val="5"/>
        <w:bidi w:val="0"/>
        <w:rPr>
          <w:rFonts w:hint="default"/>
          <w:lang w:val="en-US"/>
        </w:rPr>
      </w:pPr>
      <w:bookmarkStart w:id="43" w:name="_Toc32632"/>
      <w:r>
        <w:rPr>
          <w:rFonts w:hint="default"/>
          <w:lang w:val="en-US"/>
        </w:rPr>
        <w:t>Memento</w:t>
      </w:r>
      <w:bookmarkEnd w:id="43"/>
    </w:p>
    <w:p>
      <w:pPr>
        <w:pStyle w:val="5"/>
        <w:bidi w:val="0"/>
        <w:rPr>
          <w:rFonts w:hint="default"/>
          <w:lang w:val="en-US"/>
        </w:rPr>
      </w:pPr>
      <w:bookmarkStart w:id="44" w:name="_Toc4537"/>
      <w:r>
        <w:rPr>
          <w:rFonts w:hint="default"/>
          <w:lang w:val="en-US"/>
        </w:rPr>
        <w:t>Observer</w:t>
      </w:r>
      <w:bookmarkEnd w:id="44"/>
    </w:p>
    <w:p>
      <w:pPr>
        <w:pStyle w:val="5"/>
        <w:bidi w:val="0"/>
        <w:rPr>
          <w:rFonts w:hint="default"/>
          <w:lang w:val="en-US"/>
        </w:rPr>
      </w:pPr>
      <w:bookmarkStart w:id="45" w:name="_Toc17993"/>
      <w:r>
        <w:rPr>
          <w:rFonts w:hint="default"/>
          <w:lang w:val="en-US"/>
        </w:rPr>
        <w:t>State</w:t>
      </w:r>
      <w:bookmarkEnd w:id="45"/>
    </w:p>
    <w:p>
      <w:pPr>
        <w:pStyle w:val="5"/>
        <w:bidi w:val="0"/>
        <w:rPr>
          <w:rFonts w:hint="default"/>
          <w:lang w:val="en-US"/>
        </w:rPr>
      </w:pPr>
      <w:bookmarkStart w:id="46" w:name="_Toc23957"/>
      <w:r>
        <w:rPr>
          <w:rFonts w:hint="default"/>
          <w:lang w:val="en-US"/>
        </w:rPr>
        <w:t>Strategy</w:t>
      </w:r>
      <w:bookmarkEnd w:id="46"/>
    </w:p>
    <w:p>
      <w:pPr>
        <w:pStyle w:val="5"/>
        <w:bidi w:val="0"/>
        <w:rPr>
          <w:rFonts w:hint="default"/>
          <w:lang w:val="en-US"/>
        </w:rPr>
      </w:pPr>
      <w:bookmarkStart w:id="47" w:name="_Toc21480"/>
      <w:r>
        <w:rPr>
          <w:rFonts w:hint="default"/>
          <w:lang w:val="en-US"/>
        </w:rPr>
        <w:t>Template method</w:t>
      </w:r>
      <w:bookmarkEnd w:id="47"/>
    </w:p>
    <w:p>
      <w:pPr>
        <w:pStyle w:val="5"/>
        <w:bidi w:val="0"/>
        <w:rPr>
          <w:rFonts w:hint="default"/>
          <w:lang w:val="en-US"/>
        </w:rPr>
      </w:pPr>
      <w:bookmarkStart w:id="48" w:name="_Toc27317"/>
      <w:r>
        <w:rPr>
          <w:rFonts w:hint="default"/>
          <w:lang w:val="en-US"/>
        </w:rPr>
        <w:t>Visitor</w:t>
      </w:r>
      <w:bookmarkEnd w:id="48"/>
    </w:p>
    <w:p>
      <w:pPr>
        <w:rPr>
          <w:rFonts w:hint="default"/>
          <w:lang w:val="en-US"/>
        </w:rPr>
      </w:pPr>
    </w:p>
    <w:p>
      <w:pPr>
        <w:pStyle w:val="3"/>
        <w:bidi w:val="0"/>
        <w:rPr>
          <w:rFonts w:hint="default"/>
          <w:lang w:val="en-US"/>
        </w:rPr>
      </w:pPr>
      <w:bookmarkStart w:id="49" w:name="_Toc18555"/>
      <w:bookmarkStart w:id="50" w:name="_Toc28079"/>
      <w:r>
        <w:rPr>
          <w:rFonts w:hint="default"/>
          <w:lang w:val="en-US"/>
        </w:rPr>
        <w:t>Microservices</w:t>
      </w:r>
      <w:bookmarkEnd w:id="49"/>
      <w:bookmarkEnd w:id="50"/>
    </w:p>
    <w:p>
      <w:pPr>
        <w:pStyle w:val="3"/>
        <w:bidi w:val="0"/>
        <w:rPr>
          <w:rFonts w:hint="default"/>
          <w:lang w:val="en-US"/>
        </w:rPr>
      </w:pPr>
      <w:bookmarkStart w:id="51" w:name="_Toc15194"/>
      <w:bookmarkStart w:id="52" w:name="_Toc12433"/>
      <w:r>
        <w:rPr>
          <w:rFonts w:hint="default"/>
          <w:lang w:val="en-US"/>
        </w:rPr>
        <w:t>Kubernates</w:t>
      </w:r>
      <w:bookmarkEnd w:id="51"/>
      <w:bookmarkEnd w:id="52"/>
    </w:p>
    <w:p>
      <w:pPr>
        <w:pStyle w:val="3"/>
        <w:bidi w:val="0"/>
        <w:rPr>
          <w:rFonts w:hint="default"/>
          <w:lang w:val="en-US"/>
        </w:rPr>
      </w:pPr>
      <w:bookmarkStart w:id="53" w:name="_Toc30107"/>
      <w:bookmarkStart w:id="54" w:name="_Toc24233"/>
      <w:r>
        <w:rPr>
          <w:rFonts w:hint="default"/>
          <w:lang w:val="en-US"/>
        </w:rPr>
        <w:t>Docker</w:t>
      </w:r>
      <w:bookmarkEnd w:id="53"/>
      <w:bookmarkEnd w:id="54"/>
    </w:p>
    <w:p>
      <w:pPr>
        <w:pStyle w:val="3"/>
        <w:bidi w:val="0"/>
        <w:rPr>
          <w:rFonts w:hint="default"/>
          <w:lang w:val="en-US"/>
        </w:rPr>
      </w:pPr>
      <w:bookmarkStart w:id="55" w:name="_Toc23660"/>
      <w:bookmarkStart w:id="56" w:name="_Toc8601"/>
      <w:r>
        <w:rPr>
          <w:rFonts w:hint="default"/>
          <w:lang w:val="en-US"/>
        </w:rPr>
        <w:t>High Level</w:t>
      </w:r>
      <w:bookmarkEnd w:id="55"/>
      <w:bookmarkEnd w:id="56"/>
    </w:p>
    <w:p>
      <w:pPr>
        <w:pStyle w:val="3"/>
        <w:bidi w:val="0"/>
        <w:rPr>
          <w:rFonts w:hint="default"/>
          <w:lang w:val="en-US"/>
        </w:rPr>
      </w:pPr>
      <w:bookmarkStart w:id="57" w:name="_Toc15526"/>
      <w:bookmarkStart w:id="58" w:name="_Toc7379"/>
      <w:r>
        <w:rPr>
          <w:rFonts w:hint="default"/>
          <w:lang w:val="en-US"/>
        </w:rPr>
        <w:t>Low Level</w:t>
      </w:r>
      <w:bookmarkEnd w:id="57"/>
      <w:bookmarkEnd w:id="58"/>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EE7987"/>
    <w:multiLevelType w:val="singleLevel"/>
    <w:tmpl w:val="EAEE7987"/>
    <w:lvl w:ilvl="0" w:tentative="0">
      <w:start w:val="1"/>
      <w:numFmt w:val="decimal"/>
      <w:suff w:val="space"/>
      <w:lvlText w:val="%1."/>
      <w:lvlJc w:val="left"/>
    </w:lvl>
  </w:abstractNum>
  <w:abstractNum w:abstractNumId="1">
    <w:nsid w:val="58025058"/>
    <w:multiLevelType w:val="multilevel"/>
    <w:tmpl w:val="5802505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2D38"/>
    <w:rsid w:val="006602E9"/>
    <w:rsid w:val="03957F6E"/>
    <w:rsid w:val="03E62AE8"/>
    <w:rsid w:val="057316FE"/>
    <w:rsid w:val="05CD5D6D"/>
    <w:rsid w:val="06212BFD"/>
    <w:rsid w:val="06BE5E9C"/>
    <w:rsid w:val="08A3063C"/>
    <w:rsid w:val="0AE55546"/>
    <w:rsid w:val="0D2D6C22"/>
    <w:rsid w:val="0FCD5C3B"/>
    <w:rsid w:val="11800568"/>
    <w:rsid w:val="141C4333"/>
    <w:rsid w:val="167D4675"/>
    <w:rsid w:val="170F44C1"/>
    <w:rsid w:val="1B8132E9"/>
    <w:rsid w:val="1BAF0DDA"/>
    <w:rsid w:val="1CF52C8F"/>
    <w:rsid w:val="1CFF6734"/>
    <w:rsid w:val="1D864B5B"/>
    <w:rsid w:val="1E3D0A28"/>
    <w:rsid w:val="1F5D6901"/>
    <w:rsid w:val="1FC7052F"/>
    <w:rsid w:val="23D8556C"/>
    <w:rsid w:val="269A0974"/>
    <w:rsid w:val="26AE4B2D"/>
    <w:rsid w:val="28E66481"/>
    <w:rsid w:val="2BDE23BD"/>
    <w:rsid w:val="2CFE6F5D"/>
    <w:rsid w:val="2EB65D5C"/>
    <w:rsid w:val="2EEB0D06"/>
    <w:rsid w:val="30314AD7"/>
    <w:rsid w:val="33997663"/>
    <w:rsid w:val="34010D5F"/>
    <w:rsid w:val="343C3FA8"/>
    <w:rsid w:val="35AA3DF8"/>
    <w:rsid w:val="37EA7D6B"/>
    <w:rsid w:val="3ACC665A"/>
    <w:rsid w:val="3DBB5741"/>
    <w:rsid w:val="3E947539"/>
    <w:rsid w:val="42180A7B"/>
    <w:rsid w:val="430D3E24"/>
    <w:rsid w:val="43B1076D"/>
    <w:rsid w:val="44D95A27"/>
    <w:rsid w:val="476C21BB"/>
    <w:rsid w:val="48671159"/>
    <w:rsid w:val="4A8F4110"/>
    <w:rsid w:val="4B7F62CD"/>
    <w:rsid w:val="4CD66FBC"/>
    <w:rsid w:val="4E6F61BB"/>
    <w:rsid w:val="4E9F13AD"/>
    <w:rsid w:val="528E41D5"/>
    <w:rsid w:val="53235275"/>
    <w:rsid w:val="544E24BB"/>
    <w:rsid w:val="56254629"/>
    <w:rsid w:val="57025404"/>
    <w:rsid w:val="5890761B"/>
    <w:rsid w:val="58BD1CA3"/>
    <w:rsid w:val="59407EBE"/>
    <w:rsid w:val="599C69A0"/>
    <w:rsid w:val="59CE0F57"/>
    <w:rsid w:val="5A781F79"/>
    <w:rsid w:val="5C2D6A3D"/>
    <w:rsid w:val="5D893E85"/>
    <w:rsid w:val="5F392DE6"/>
    <w:rsid w:val="63122D07"/>
    <w:rsid w:val="65016F3C"/>
    <w:rsid w:val="67C07D75"/>
    <w:rsid w:val="68876DC1"/>
    <w:rsid w:val="693A20A3"/>
    <w:rsid w:val="6A273F96"/>
    <w:rsid w:val="6A447FD1"/>
    <w:rsid w:val="6DFB5B12"/>
    <w:rsid w:val="6E836265"/>
    <w:rsid w:val="73571880"/>
    <w:rsid w:val="741E320F"/>
    <w:rsid w:val="77986F30"/>
    <w:rsid w:val="78003EB0"/>
    <w:rsid w:val="78B83DB6"/>
    <w:rsid w:val="7B812AAC"/>
    <w:rsid w:val="7BCD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LiSu" w:cstheme="minorBidi"/>
      <w:bCs/>
      <w:sz w:val="30"/>
      <w:szCs w:val="36"/>
      <w:lang w:val="en-US" w:eastAsia="zh-CN" w:bidi="ar-SA"/>
    </w:rPr>
  </w:style>
  <w:style w:type="paragraph" w:styleId="2">
    <w:name w:val="heading 1"/>
    <w:basedOn w:val="1"/>
    <w:next w:val="1"/>
    <w:qFormat/>
    <w:uiPriority w:val="0"/>
    <w:pPr>
      <w:keepNext/>
      <w:keepLines/>
      <w:spacing w:before="340" w:after="330" w:line="578" w:lineRule="auto"/>
      <w:outlineLvl w:val="0"/>
    </w:pPr>
    <w:rPr>
      <w:b/>
      <w:bCs w:val="0"/>
      <w:color w:val="C00000"/>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val="0"/>
      <w:color w:val="C00000"/>
      <w:sz w:val="40"/>
      <w:szCs w:val="32"/>
    </w:rPr>
  </w:style>
  <w:style w:type="paragraph" w:styleId="4">
    <w:name w:val="heading 3"/>
    <w:basedOn w:val="1"/>
    <w:next w:val="1"/>
    <w:unhideWhenUsed/>
    <w:qFormat/>
    <w:uiPriority w:val="0"/>
    <w:pPr>
      <w:keepNext/>
      <w:keepLines/>
      <w:spacing w:before="260" w:after="260" w:line="416" w:lineRule="auto"/>
      <w:outlineLvl w:val="2"/>
    </w:pPr>
    <w:rPr>
      <w:b/>
      <w:bCs w:val="0"/>
      <w:color w:val="C0000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color w:val="C00000"/>
      <w:sz w:val="36"/>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character" w:styleId="10">
    <w:name w:val="Strong"/>
    <w:basedOn w:val="6"/>
    <w:qFormat/>
    <w:uiPriority w:val="0"/>
    <w:rPr>
      <w:b/>
      <w:bCs/>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toc 3"/>
    <w:basedOn w:val="1"/>
    <w:next w:val="1"/>
    <w:qFormat/>
    <w:uiPriority w:val="0"/>
    <w:pPr>
      <w:ind w:left="840" w:leftChars="400"/>
    </w:pPr>
  </w:style>
  <w:style w:type="paragraph" w:styleId="14">
    <w:name w:val="toc 4"/>
    <w:basedOn w:val="1"/>
    <w:next w:val="1"/>
    <w:qFormat/>
    <w:uiPriority w:val="0"/>
    <w:pPr>
      <w:ind w:left="1260" w:leftChars="600"/>
    </w:pPr>
  </w:style>
  <w:style w:type="character" w:customStyle="1" w:styleId="15">
    <w:name w:val="fontstyle01"/>
    <w:qFormat/>
    <w:uiPriority w:val="0"/>
    <w:rPr>
      <w:rFonts w:ascii="Arial" w:hAnsi="Arial" w:cs="Arial"/>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2023-12-05T11:37:18Z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4186116F755F46978027B7C4CE9824F4</vt:lpwstr>
  </property>
</Properties>
</file>