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bookmarkStart w:id="0" w:name="_Toc18419"/>
      <w:bookmarkStart w:id="1" w:name="_Toc23389"/>
      <w:r>
        <w:rPr>
          <w:rFonts w:hint="default"/>
          <w:lang w:val="en-US"/>
        </w:rPr>
        <w:t>System Design</w:t>
      </w:r>
      <w:bookmarkEnd w:id="0"/>
      <w:bookmarkEnd w:id="1"/>
    </w:p>
    <w:p>
      <w:pPr>
        <w:pStyle w:val="10"/>
        <w:tabs>
          <w:tab w:val="right" w:leader="dot" w:pos="8306"/>
        </w:tabs>
      </w:pPr>
      <w:r>
        <w:rPr>
          <w:rFonts w:hint="default"/>
          <w:lang w:val="en-US"/>
        </w:rPr>
        <w:fldChar w:fldCharType="begin"/>
      </w:r>
      <w:r>
        <w:rPr>
          <w:rFonts w:hint="default"/>
          <w:lang w:val="en-US"/>
        </w:rPr>
        <w:instrText xml:space="preserve">TOC \o "1-4" \h \u </w:instrText>
      </w:r>
      <w:r>
        <w:rPr>
          <w:rFonts w:hint="default"/>
          <w:lang w:val="en-US"/>
        </w:rPr>
        <w:fldChar w:fldCharType="separate"/>
      </w:r>
      <w:r>
        <w:rPr>
          <w:rFonts w:hint="default"/>
          <w:lang w:val="en-US"/>
        </w:rPr>
        <w:fldChar w:fldCharType="begin"/>
      </w:r>
      <w:r>
        <w:rPr>
          <w:rFonts w:hint="default"/>
          <w:lang w:val="en-US"/>
        </w:rPr>
        <w:instrText xml:space="preserve"> HYPERLINK \l _Toc18419 </w:instrText>
      </w:r>
      <w:r>
        <w:rPr>
          <w:rFonts w:hint="default"/>
          <w:lang w:val="en-US"/>
        </w:rPr>
        <w:fldChar w:fldCharType="separate"/>
      </w:r>
      <w:r>
        <w:rPr>
          <w:rFonts w:hint="default"/>
          <w:lang w:val="en-US"/>
        </w:rPr>
        <w:t>System Design</w:t>
      </w:r>
      <w:r>
        <w:tab/>
      </w:r>
      <w:r>
        <w:fldChar w:fldCharType="begin"/>
      </w:r>
      <w:r>
        <w:instrText xml:space="preserve"> PAGEREF _Toc18419 \h </w:instrText>
      </w:r>
      <w:r>
        <w:fldChar w:fldCharType="separate"/>
      </w:r>
      <w:r>
        <w:t>1</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_Toc18111 </w:instrText>
      </w:r>
      <w:r>
        <w:rPr>
          <w:rFonts w:hint="default"/>
          <w:lang w:val="en-US"/>
        </w:rPr>
        <w:fldChar w:fldCharType="separate"/>
      </w:r>
      <w:r>
        <w:rPr>
          <w:rFonts w:hint="default"/>
          <w:lang w:val="en-US"/>
        </w:rPr>
        <w:t>DRY</w:t>
      </w:r>
      <w:r>
        <w:tab/>
      </w:r>
      <w:r>
        <w:fldChar w:fldCharType="begin"/>
      </w:r>
      <w:r>
        <w:instrText xml:space="preserve"> PAGEREF _Toc18111 \h </w:instrText>
      </w:r>
      <w:r>
        <w:fldChar w:fldCharType="separate"/>
      </w:r>
      <w:r>
        <w:t>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_Toc9427 </w:instrText>
      </w:r>
      <w:r>
        <w:rPr>
          <w:rFonts w:hint="default"/>
          <w:lang w:val="en-US"/>
        </w:rPr>
        <w:fldChar w:fldCharType="separate"/>
      </w:r>
      <w:r>
        <w:rPr>
          <w:rFonts w:hint="default"/>
          <w:lang w:val="en-US"/>
        </w:rPr>
        <w:t>SOLID</w:t>
      </w:r>
      <w:r>
        <w:tab/>
      </w:r>
      <w:r>
        <w:fldChar w:fldCharType="begin"/>
      </w:r>
      <w:r>
        <w:instrText xml:space="preserve"> PAGEREF _Toc9427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_Toc19998 </w:instrText>
      </w:r>
      <w:r>
        <w:rPr>
          <w:rFonts w:hint="default"/>
          <w:lang w:val="en-US"/>
        </w:rPr>
        <w:fldChar w:fldCharType="separate"/>
      </w:r>
      <w:r>
        <w:rPr>
          <w:rFonts w:hint="default"/>
          <w:lang w:val="en-US"/>
        </w:rPr>
        <w:t>Single Responsibility Principle</w:t>
      </w:r>
      <w:r>
        <w:tab/>
      </w:r>
      <w:r>
        <w:fldChar w:fldCharType="begin"/>
      </w:r>
      <w:r>
        <w:instrText xml:space="preserve"> PAGEREF _Toc19998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_Toc20181 </w:instrText>
      </w:r>
      <w:r>
        <w:rPr>
          <w:rFonts w:hint="default"/>
          <w:lang w:val="en-US"/>
        </w:rPr>
        <w:fldChar w:fldCharType="separate"/>
      </w:r>
      <w:r>
        <w:rPr>
          <w:rFonts w:hint="default"/>
          <w:lang w:val="en-US"/>
        </w:rPr>
        <w:t>Open-Closed Principle</w:t>
      </w:r>
      <w:r>
        <w:tab/>
      </w:r>
      <w:r>
        <w:fldChar w:fldCharType="begin"/>
      </w:r>
      <w:r>
        <w:instrText xml:space="preserve"> PAGEREF _Toc20181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_Toc16730 </w:instrText>
      </w:r>
      <w:r>
        <w:rPr>
          <w:rFonts w:hint="default"/>
          <w:lang w:val="en-US"/>
        </w:rPr>
        <w:fldChar w:fldCharType="separate"/>
      </w:r>
      <w:r>
        <w:rPr>
          <w:rFonts w:hint="default"/>
          <w:lang w:val="en-US"/>
        </w:rPr>
        <w:t>Liskov Substitution Principle</w:t>
      </w:r>
      <w:r>
        <w:tab/>
      </w:r>
      <w:r>
        <w:fldChar w:fldCharType="begin"/>
      </w:r>
      <w:r>
        <w:instrText xml:space="preserve"> PAGEREF _Toc16730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_Toc3201 </w:instrText>
      </w:r>
      <w:r>
        <w:rPr>
          <w:rFonts w:hint="default"/>
          <w:lang w:val="en-US"/>
        </w:rPr>
        <w:fldChar w:fldCharType="separate"/>
      </w:r>
      <w:r>
        <w:rPr>
          <w:rFonts w:hint="default"/>
          <w:lang w:val="en-US"/>
        </w:rPr>
        <w:t>Interface Segregation Principle</w:t>
      </w:r>
      <w:r>
        <w:tab/>
      </w:r>
      <w:r>
        <w:fldChar w:fldCharType="begin"/>
      </w:r>
      <w:r>
        <w:instrText xml:space="preserve"> PAGEREF _Toc3201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_Toc217 </w:instrText>
      </w:r>
      <w:r>
        <w:rPr>
          <w:rFonts w:hint="default"/>
          <w:lang w:val="en-US"/>
        </w:rPr>
        <w:fldChar w:fldCharType="separate"/>
      </w:r>
      <w:r>
        <w:rPr>
          <w:rFonts w:hint="default"/>
          <w:lang w:val="en-US"/>
        </w:rPr>
        <w:t>Dependency Inversion Principle</w:t>
      </w:r>
      <w:r>
        <w:tab/>
      </w:r>
      <w:r>
        <w:fldChar w:fldCharType="begin"/>
      </w:r>
      <w:r>
        <w:instrText xml:space="preserve"> PAGEREF _Toc217 \h </w:instrText>
      </w:r>
      <w:r>
        <w:fldChar w:fldCharType="separate"/>
      </w:r>
      <w:r>
        <w:t>4</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_Toc10397 </w:instrText>
      </w:r>
      <w:r>
        <w:rPr>
          <w:rFonts w:hint="default"/>
          <w:lang w:val="en-US"/>
        </w:rPr>
        <w:fldChar w:fldCharType="separate"/>
      </w:r>
      <w:r>
        <w:rPr>
          <w:rFonts w:hint="default"/>
          <w:lang w:val="en-US"/>
        </w:rPr>
        <w:t>Design Pattern</w:t>
      </w:r>
      <w:r>
        <w:tab/>
      </w:r>
      <w:r>
        <w:fldChar w:fldCharType="begin"/>
      </w:r>
      <w:r>
        <w:instrText xml:space="preserve"> PAGEREF _Toc10397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_Toc20571 </w:instrText>
      </w:r>
      <w:r>
        <w:rPr>
          <w:rFonts w:hint="default"/>
          <w:lang w:val="en-US"/>
        </w:rPr>
        <w:fldChar w:fldCharType="separate"/>
      </w:r>
      <w:r>
        <w:rPr>
          <w:rFonts w:hint="default"/>
          <w:lang w:val="en-US"/>
        </w:rPr>
        <w:t>Creational Patterns</w:t>
      </w:r>
      <w:r>
        <w:tab/>
      </w:r>
      <w:r>
        <w:fldChar w:fldCharType="begin"/>
      </w:r>
      <w:r>
        <w:instrText xml:space="preserve"> PAGEREF _Toc20571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_Toc13234 </w:instrText>
      </w:r>
      <w:r>
        <w:rPr>
          <w:rFonts w:hint="default"/>
          <w:lang w:val="en-US"/>
        </w:rPr>
        <w:fldChar w:fldCharType="separate"/>
      </w:r>
      <w:r>
        <w:rPr>
          <w:rFonts w:hint="default"/>
          <w:lang w:val="en-US"/>
        </w:rPr>
        <w:t>Factory Method</w:t>
      </w:r>
      <w:r>
        <w:tab/>
      </w:r>
      <w:r>
        <w:fldChar w:fldCharType="begin"/>
      </w:r>
      <w:r>
        <w:instrText xml:space="preserve"> PAGEREF _Toc13234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_Toc4840 </w:instrText>
      </w:r>
      <w:r>
        <w:rPr>
          <w:rFonts w:hint="default"/>
          <w:lang w:val="en-US"/>
        </w:rPr>
        <w:fldChar w:fldCharType="separate"/>
      </w:r>
      <w:r>
        <w:rPr>
          <w:rFonts w:hint="default"/>
          <w:lang w:val="en-US"/>
        </w:rPr>
        <w:t>Abstract Factory</w:t>
      </w:r>
      <w:r>
        <w:tab/>
      </w:r>
      <w:r>
        <w:fldChar w:fldCharType="begin"/>
      </w:r>
      <w:r>
        <w:instrText xml:space="preserve"> PAGEREF _Toc4840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_Toc20163 </w:instrText>
      </w:r>
      <w:r>
        <w:rPr>
          <w:rFonts w:hint="default"/>
          <w:lang w:val="en-US"/>
        </w:rPr>
        <w:fldChar w:fldCharType="separate"/>
      </w:r>
      <w:r>
        <w:rPr>
          <w:rFonts w:hint="default"/>
          <w:lang w:val="en-US"/>
        </w:rPr>
        <w:t>Builder</w:t>
      </w:r>
      <w:r>
        <w:tab/>
      </w:r>
      <w:r>
        <w:fldChar w:fldCharType="begin"/>
      </w:r>
      <w:r>
        <w:instrText xml:space="preserve"> PAGEREF _Toc20163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_Toc28458 </w:instrText>
      </w:r>
      <w:r>
        <w:rPr>
          <w:rFonts w:hint="default"/>
          <w:lang w:val="en-US"/>
        </w:rPr>
        <w:fldChar w:fldCharType="separate"/>
      </w:r>
      <w:r>
        <w:rPr>
          <w:rFonts w:hint="default"/>
          <w:lang w:val="en-US"/>
        </w:rPr>
        <w:t>Prototype</w:t>
      </w:r>
      <w:r>
        <w:tab/>
      </w:r>
      <w:r>
        <w:fldChar w:fldCharType="begin"/>
      </w:r>
      <w:r>
        <w:instrText xml:space="preserve"> PAGEREF _Toc28458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_Toc12477 </w:instrText>
      </w:r>
      <w:r>
        <w:rPr>
          <w:rFonts w:hint="default"/>
          <w:lang w:val="en-US"/>
        </w:rPr>
        <w:fldChar w:fldCharType="separate"/>
      </w:r>
      <w:r>
        <w:rPr>
          <w:rFonts w:hint="default"/>
          <w:lang w:val="en-US"/>
        </w:rPr>
        <w:t>Singleton</w:t>
      </w:r>
      <w:r>
        <w:tab/>
      </w:r>
      <w:r>
        <w:fldChar w:fldCharType="begin"/>
      </w:r>
      <w:r>
        <w:instrText xml:space="preserve"> PAGEREF _Toc12477 \h </w:instrText>
      </w:r>
      <w:r>
        <w:fldChar w:fldCharType="separate"/>
      </w:r>
      <w:r>
        <w:t>5</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_Toc26525 </w:instrText>
      </w:r>
      <w:r>
        <w:rPr>
          <w:rFonts w:hint="default"/>
          <w:lang w:val="en-US"/>
        </w:rPr>
        <w:fldChar w:fldCharType="separate"/>
      </w:r>
      <w:r>
        <w:rPr>
          <w:rFonts w:hint="default"/>
          <w:lang w:val="en-US"/>
        </w:rPr>
        <w:t>Structural Patterns</w:t>
      </w:r>
      <w:r>
        <w:tab/>
      </w:r>
      <w:r>
        <w:fldChar w:fldCharType="begin"/>
      </w:r>
      <w:r>
        <w:instrText xml:space="preserve"> PAGEREF _Toc26525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_Toc25704 </w:instrText>
      </w:r>
      <w:r>
        <w:rPr>
          <w:rFonts w:hint="default"/>
          <w:lang w:val="en-US"/>
        </w:rPr>
        <w:fldChar w:fldCharType="separate"/>
      </w:r>
      <w:r>
        <w:rPr>
          <w:rFonts w:hint="default"/>
          <w:lang w:val="en-US"/>
        </w:rPr>
        <w:t>Adapter</w:t>
      </w:r>
      <w:r>
        <w:tab/>
      </w:r>
      <w:r>
        <w:fldChar w:fldCharType="begin"/>
      </w:r>
      <w:r>
        <w:instrText xml:space="preserve"> PAGEREF _Toc25704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_Toc3384 </w:instrText>
      </w:r>
      <w:r>
        <w:rPr>
          <w:rFonts w:hint="default"/>
          <w:lang w:val="en-US"/>
        </w:rPr>
        <w:fldChar w:fldCharType="separate"/>
      </w:r>
      <w:r>
        <w:rPr>
          <w:rFonts w:hint="default"/>
          <w:lang w:val="en-US"/>
        </w:rPr>
        <w:t>Bridge</w:t>
      </w:r>
      <w:r>
        <w:tab/>
      </w:r>
      <w:r>
        <w:fldChar w:fldCharType="begin"/>
      </w:r>
      <w:r>
        <w:instrText xml:space="preserve"> PAGEREF _Toc3384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_Toc27361 </w:instrText>
      </w:r>
      <w:r>
        <w:rPr>
          <w:rFonts w:hint="default"/>
          <w:lang w:val="en-US"/>
        </w:rPr>
        <w:fldChar w:fldCharType="separate"/>
      </w:r>
      <w:r>
        <w:rPr>
          <w:rFonts w:hint="default"/>
          <w:lang w:val="en-US"/>
        </w:rPr>
        <w:t>Composite</w:t>
      </w:r>
      <w:r>
        <w:tab/>
      </w:r>
      <w:r>
        <w:fldChar w:fldCharType="begin"/>
      </w:r>
      <w:r>
        <w:instrText xml:space="preserve"> PAGEREF _Toc27361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_Toc26759 </w:instrText>
      </w:r>
      <w:r>
        <w:rPr>
          <w:rFonts w:hint="default"/>
          <w:lang w:val="en-US"/>
        </w:rPr>
        <w:fldChar w:fldCharType="separate"/>
      </w:r>
      <w:r>
        <w:rPr>
          <w:rFonts w:hint="default"/>
          <w:lang w:val="en-US"/>
        </w:rPr>
        <w:t>Decorator</w:t>
      </w:r>
      <w:r>
        <w:tab/>
      </w:r>
      <w:r>
        <w:fldChar w:fldCharType="begin"/>
      </w:r>
      <w:r>
        <w:instrText xml:space="preserve"> PAGEREF _Toc26759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_Toc3814 </w:instrText>
      </w:r>
      <w:r>
        <w:rPr>
          <w:rFonts w:hint="default"/>
          <w:lang w:val="en-US"/>
        </w:rPr>
        <w:fldChar w:fldCharType="separate"/>
      </w:r>
      <w:r>
        <w:rPr>
          <w:rFonts w:hint="default"/>
          <w:lang w:val="en-US"/>
        </w:rPr>
        <w:t>Facade</w:t>
      </w:r>
      <w:r>
        <w:tab/>
      </w:r>
      <w:r>
        <w:fldChar w:fldCharType="begin"/>
      </w:r>
      <w:r>
        <w:instrText xml:space="preserve"> PAGEREF _Toc3814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_Toc21569 </w:instrText>
      </w:r>
      <w:r>
        <w:rPr>
          <w:rFonts w:hint="default"/>
          <w:lang w:val="en-US"/>
        </w:rPr>
        <w:fldChar w:fldCharType="separate"/>
      </w:r>
      <w:r>
        <w:rPr>
          <w:rFonts w:hint="default"/>
          <w:lang w:val="en-US"/>
        </w:rPr>
        <w:t>Flyweight</w:t>
      </w:r>
      <w:r>
        <w:tab/>
      </w:r>
      <w:r>
        <w:fldChar w:fldCharType="begin"/>
      </w:r>
      <w:r>
        <w:instrText xml:space="preserve"> PAGEREF _Toc21569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_Toc22395 </w:instrText>
      </w:r>
      <w:r>
        <w:rPr>
          <w:rFonts w:hint="default"/>
          <w:lang w:val="en-US"/>
        </w:rPr>
        <w:fldChar w:fldCharType="separate"/>
      </w:r>
      <w:r>
        <w:rPr>
          <w:rFonts w:hint="default"/>
          <w:lang w:val="en-US"/>
        </w:rPr>
        <w:t>Proxy</w:t>
      </w:r>
      <w:r>
        <w:tab/>
      </w:r>
      <w:r>
        <w:fldChar w:fldCharType="begin"/>
      </w:r>
      <w:r>
        <w:instrText xml:space="preserve"> PAGEREF _Toc22395 \h </w:instrText>
      </w:r>
      <w:r>
        <w:fldChar w:fldCharType="separate"/>
      </w:r>
      <w:r>
        <w:t>6</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_Toc7647 </w:instrText>
      </w:r>
      <w:r>
        <w:rPr>
          <w:rFonts w:hint="default"/>
          <w:lang w:val="en-US"/>
        </w:rPr>
        <w:fldChar w:fldCharType="separate"/>
      </w:r>
      <w:r>
        <w:rPr>
          <w:rFonts w:hint="default"/>
          <w:lang w:val="en-US"/>
        </w:rPr>
        <w:t>Behavioral Patterns</w:t>
      </w:r>
      <w:r>
        <w:tab/>
      </w:r>
      <w:r>
        <w:fldChar w:fldCharType="begin"/>
      </w:r>
      <w:r>
        <w:instrText xml:space="preserve"> PAGEREF _Toc7647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_Toc15532 </w:instrText>
      </w:r>
      <w:r>
        <w:rPr>
          <w:rFonts w:hint="default"/>
          <w:lang w:val="en-US"/>
        </w:rPr>
        <w:fldChar w:fldCharType="separate"/>
      </w:r>
      <w:r>
        <w:rPr>
          <w:rFonts w:hint="default"/>
          <w:lang w:val="en-US"/>
        </w:rPr>
        <w:t>Chain of Responsibility</w:t>
      </w:r>
      <w:r>
        <w:tab/>
      </w:r>
      <w:r>
        <w:fldChar w:fldCharType="begin"/>
      </w:r>
      <w:r>
        <w:instrText xml:space="preserve"> PAGEREF _Toc15532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_Toc9166 </w:instrText>
      </w:r>
      <w:r>
        <w:rPr>
          <w:rFonts w:hint="default"/>
          <w:lang w:val="en-US"/>
        </w:rPr>
        <w:fldChar w:fldCharType="separate"/>
      </w:r>
      <w:r>
        <w:rPr>
          <w:rFonts w:hint="default"/>
          <w:lang w:val="en-US"/>
        </w:rPr>
        <w:t>Command</w:t>
      </w:r>
      <w:r>
        <w:tab/>
      </w:r>
      <w:r>
        <w:fldChar w:fldCharType="begin"/>
      </w:r>
      <w:r>
        <w:instrText xml:space="preserve"> PAGEREF _Toc9166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_Toc6012 </w:instrText>
      </w:r>
      <w:r>
        <w:rPr>
          <w:rFonts w:hint="default"/>
          <w:lang w:val="en-US"/>
        </w:rPr>
        <w:fldChar w:fldCharType="separate"/>
      </w:r>
      <w:r>
        <w:rPr>
          <w:rFonts w:hint="default"/>
          <w:lang w:val="en-US"/>
        </w:rPr>
        <w:t>Iterator</w:t>
      </w:r>
      <w:r>
        <w:tab/>
      </w:r>
      <w:r>
        <w:fldChar w:fldCharType="begin"/>
      </w:r>
      <w:r>
        <w:instrText xml:space="preserve"> PAGEREF _Toc6012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_Toc9762 </w:instrText>
      </w:r>
      <w:r>
        <w:rPr>
          <w:rFonts w:hint="default"/>
          <w:lang w:val="en-US"/>
        </w:rPr>
        <w:fldChar w:fldCharType="separate"/>
      </w:r>
      <w:r>
        <w:rPr>
          <w:rFonts w:hint="default"/>
          <w:lang w:val="en-US"/>
        </w:rPr>
        <w:t>Mediator</w:t>
      </w:r>
      <w:r>
        <w:tab/>
      </w:r>
      <w:r>
        <w:fldChar w:fldCharType="begin"/>
      </w:r>
      <w:r>
        <w:instrText xml:space="preserve"> PAGEREF _Toc9762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_Toc20041 </w:instrText>
      </w:r>
      <w:r>
        <w:rPr>
          <w:rFonts w:hint="default"/>
          <w:lang w:val="en-US"/>
        </w:rPr>
        <w:fldChar w:fldCharType="separate"/>
      </w:r>
      <w:r>
        <w:rPr>
          <w:rFonts w:hint="default"/>
          <w:lang w:val="en-US"/>
        </w:rPr>
        <w:t>Memento</w:t>
      </w:r>
      <w:r>
        <w:tab/>
      </w:r>
      <w:r>
        <w:fldChar w:fldCharType="begin"/>
      </w:r>
      <w:r>
        <w:instrText xml:space="preserve"> PAGEREF _Toc20041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_Toc26109 </w:instrText>
      </w:r>
      <w:r>
        <w:rPr>
          <w:rFonts w:hint="default"/>
          <w:lang w:val="en-US"/>
        </w:rPr>
        <w:fldChar w:fldCharType="separate"/>
      </w:r>
      <w:r>
        <w:rPr>
          <w:rFonts w:hint="default"/>
          <w:lang w:val="en-US"/>
        </w:rPr>
        <w:t>Observer</w:t>
      </w:r>
      <w:r>
        <w:tab/>
      </w:r>
      <w:r>
        <w:fldChar w:fldCharType="begin"/>
      </w:r>
      <w:r>
        <w:instrText xml:space="preserve"> PAGEREF _Toc26109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_Toc2331 </w:instrText>
      </w:r>
      <w:r>
        <w:rPr>
          <w:rFonts w:hint="default"/>
          <w:lang w:val="en-US"/>
        </w:rPr>
        <w:fldChar w:fldCharType="separate"/>
      </w:r>
      <w:r>
        <w:rPr>
          <w:rFonts w:hint="default"/>
          <w:lang w:val="en-US"/>
        </w:rPr>
        <w:t>State</w:t>
      </w:r>
      <w:r>
        <w:tab/>
      </w:r>
      <w:r>
        <w:fldChar w:fldCharType="begin"/>
      </w:r>
      <w:r>
        <w:instrText xml:space="preserve"> PAGEREF _Toc2331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_Toc20736 </w:instrText>
      </w:r>
      <w:r>
        <w:rPr>
          <w:rFonts w:hint="default"/>
          <w:lang w:val="en-US"/>
        </w:rPr>
        <w:fldChar w:fldCharType="separate"/>
      </w:r>
      <w:r>
        <w:rPr>
          <w:rFonts w:hint="default"/>
          <w:lang w:val="en-US"/>
        </w:rPr>
        <w:t>Strategy</w:t>
      </w:r>
      <w:r>
        <w:tab/>
      </w:r>
      <w:r>
        <w:fldChar w:fldCharType="begin"/>
      </w:r>
      <w:r>
        <w:instrText xml:space="preserve"> PAGEREF _Toc20736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_Toc21958 </w:instrText>
      </w:r>
      <w:r>
        <w:rPr>
          <w:rFonts w:hint="default"/>
          <w:lang w:val="en-US"/>
        </w:rPr>
        <w:fldChar w:fldCharType="separate"/>
      </w:r>
      <w:r>
        <w:rPr>
          <w:rFonts w:hint="default"/>
          <w:lang w:val="en-US"/>
        </w:rPr>
        <w:t>Template method</w:t>
      </w:r>
      <w:r>
        <w:tab/>
      </w:r>
      <w:r>
        <w:fldChar w:fldCharType="begin"/>
      </w:r>
      <w:r>
        <w:instrText xml:space="preserve"> PAGEREF _Toc21958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_Toc8580 </w:instrText>
      </w:r>
      <w:r>
        <w:rPr>
          <w:rFonts w:hint="default"/>
          <w:lang w:val="en-US"/>
        </w:rPr>
        <w:fldChar w:fldCharType="separate"/>
      </w:r>
      <w:r>
        <w:rPr>
          <w:rFonts w:hint="default"/>
          <w:lang w:val="en-US"/>
        </w:rPr>
        <w:t>Visitor</w:t>
      </w:r>
      <w:r>
        <w:tab/>
      </w:r>
      <w:r>
        <w:fldChar w:fldCharType="begin"/>
      </w:r>
      <w:r>
        <w:instrText xml:space="preserve"> PAGEREF _Toc8580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_Toc8647 </w:instrText>
      </w:r>
      <w:r>
        <w:rPr>
          <w:rFonts w:hint="default"/>
          <w:lang w:val="en-US"/>
        </w:rPr>
        <w:fldChar w:fldCharType="separate"/>
      </w:r>
      <w:r>
        <w:rPr>
          <w:rFonts w:hint="default"/>
          <w:lang w:val="en-US"/>
        </w:rPr>
        <w:t>Microservices</w:t>
      </w:r>
      <w:r>
        <w:tab/>
      </w:r>
      <w:r>
        <w:fldChar w:fldCharType="begin"/>
      </w:r>
      <w:r>
        <w:instrText xml:space="preserve"> PAGEREF _Toc8647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_Toc24949 </w:instrText>
      </w:r>
      <w:r>
        <w:rPr>
          <w:rFonts w:hint="default"/>
          <w:lang w:val="en-US"/>
        </w:rPr>
        <w:fldChar w:fldCharType="separate"/>
      </w:r>
      <w:r>
        <w:rPr>
          <w:rFonts w:hint="default"/>
          <w:lang w:val="en-US"/>
        </w:rPr>
        <w:t>Kubernates</w:t>
      </w:r>
      <w:r>
        <w:tab/>
      </w:r>
      <w:r>
        <w:fldChar w:fldCharType="begin"/>
      </w:r>
      <w:r>
        <w:instrText xml:space="preserve"> PAGEREF _Toc24949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_Toc24633 </w:instrText>
      </w:r>
      <w:r>
        <w:rPr>
          <w:rFonts w:hint="default"/>
          <w:lang w:val="en-US"/>
        </w:rPr>
        <w:fldChar w:fldCharType="separate"/>
      </w:r>
      <w:r>
        <w:rPr>
          <w:rFonts w:hint="default"/>
          <w:lang w:val="en-US"/>
        </w:rPr>
        <w:t>Docker</w:t>
      </w:r>
      <w:r>
        <w:tab/>
      </w:r>
      <w:r>
        <w:fldChar w:fldCharType="begin"/>
      </w:r>
      <w:r>
        <w:instrText xml:space="preserve"> PAGEREF _Toc24633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_Toc27892 </w:instrText>
      </w:r>
      <w:r>
        <w:rPr>
          <w:rFonts w:hint="default"/>
          <w:lang w:val="en-US"/>
        </w:rPr>
        <w:fldChar w:fldCharType="separate"/>
      </w:r>
      <w:r>
        <w:rPr>
          <w:rFonts w:hint="default"/>
          <w:lang w:val="en-US"/>
        </w:rPr>
        <w:t>High Level</w:t>
      </w:r>
      <w:r>
        <w:tab/>
      </w:r>
      <w:r>
        <w:fldChar w:fldCharType="begin"/>
      </w:r>
      <w:r>
        <w:instrText xml:space="preserve"> PAGEREF _Toc27892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_Toc9312 </w:instrText>
      </w:r>
      <w:r>
        <w:rPr>
          <w:rFonts w:hint="default"/>
          <w:lang w:val="en-US"/>
        </w:rPr>
        <w:fldChar w:fldCharType="separate"/>
      </w:r>
      <w:r>
        <w:rPr>
          <w:rFonts w:hint="default"/>
          <w:lang w:val="en-US"/>
        </w:rPr>
        <w:t>Low Level</w:t>
      </w:r>
      <w:r>
        <w:tab/>
      </w:r>
      <w:r>
        <w:fldChar w:fldCharType="begin"/>
      </w:r>
      <w:r>
        <w:instrText xml:space="preserve"> PAGEREF _Toc9312 \h </w:instrText>
      </w:r>
      <w:r>
        <w:fldChar w:fldCharType="separate"/>
      </w:r>
      <w:r>
        <w:t>7</w:t>
      </w:r>
      <w:r>
        <w:fldChar w:fldCharType="end"/>
      </w:r>
      <w:r>
        <w:rPr>
          <w:rFonts w:hint="default"/>
          <w:lang w:val="en-US"/>
        </w:rPr>
        <w:fldChar w:fldCharType="end"/>
      </w:r>
    </w:p>
    <w:p>
      <w:pPr>
        <w:rPr>
          <w:rFonts w:hint="default"/>
          <w:lang w:val="en-US"/>
        </w:rPr>
      </w:pPr>
      <w:r>
        <w:rPr>
          <w:rFonts w:hint="default"/>
          <w:lang w:val="en-US"/>
        </w:rPr>
        <w:fldChar w:fldCharType="end"/>
      </w:r>
    </w:p>
    <w:p>
      <w:pPr>
        <w:pStyle w:val="3"/>
        <w:bidi w:val="0"/>
        <w:rPr>
          <w:rFonts w:hint="default"/>
          <w:lang w:val="en-US"/>
        </w:rPr>
      </w:pPr>
      <w:bookmarkStart w:id="2" w:name="_Toc32333"/>
      <w:bookmarkStart w:id="3" w:name="_Toc18111"/>
      <w:r>
        <w:rPr>
          <w:rFonts w:hint="default"/>
          <w:lang w:val="en-US"/>
        </w:rPr>
        <w:t>DRY</w:t>
      </w:r>
      <w:bookmarkEnd w:id="2"/>
      <w:bookmarkEnd w:id="3"/>
    </w:p>
    <w:p>
      <w:pPr>
        <w:pStyle w:val="3"/>
        <w:bidi w:val="0"/>
        <w:rPr>
          <w:rFonts w:hint="default"/>
          <w:lang w:val="en-US"/>
        </w:rPr>
      </w:pPr>
      <w:bookmarkStart w:id="4" w:name="_Toc1330"/>
      <w:bookmarkStart w:id="5" w:name="_Toc9427"/>
      <w:r>
        <w:rPr>
          <w:rFonts w:hint="default"/>
          <w:lang w:val="en-US"/>
        </w:rPr>
        <w:t>SOLID</w:t>
      </w:r>
      <w:bookmarkEnd w:id="4"/>
      <w:bookmarkEnd w:id="5"/>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8"/>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bookmarkStart w:id="6" w:name="_Toc19998"/>
      <w:bookmarkStart w:id="7" w:name="_Toc17040"/>
      <w:r>
        <w:rPr>
          <w:rFonts w:hint="default"/>
          <w:lang w:val="en-US"/>
        </w:rPr>
        <w:t>Single Responsibility Principle</w:t>
      </w:r>
      <w:bookmarkEnd w:id="6"/>
      <w:bookmarkEnd w:id="7"/>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bookmarkStart w:id="8" w:name="_Toc20181"/>
      <w:bookmarkStart w:id="9" w:name="_Toc28867"/>
      <w:r>
        <w:rPr>
          <w:rFonts w:hint="default"/>
          <w:lang w:val="en-US"/>
        </w:rPr>
        <w:t>Open-Closed Principle</w:t>
      </w:r>
      <w:bookmarkEnd w:id="8"/>
      <w:bookmarkEnd w:id="9"/>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bookmarkStart w:id="10" w:name="_Toc24057"/>
      <w:bookmarkStart w:id="11" w:name="_Toc16730"/>
      <w:r>
        <w:rPr>
          <w:rFonts w:hint="default"/>
          <w:lang w:val="en-US"/>
        </w:rPr>
        <w:t>Liskov Substitution Principle</w:t>
      </w:r>
      <w:bookmarkEnd w:id="10"/>
      <w:bookmarkEnd w:id="11"/>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p>
    <w:p>
      <w:pPr>
        <w:pStyle w:val="4"/>
        <w:bidi w:val="0"/>
        <w:rPr>
          <w:rFonts w:hint="default"/>
          <w:lang w:val="en-US"/>
        </w:rPr>
      </w:pPr>
      <w:bookmarkStart w:id="12" w:name="_Toc3201"/>
      <w:bookmarkStart w:id="13" w:name="_Toc28375"/>
      <w:r>
        <w:rPr>
          <w:rFonts w:hint="default"/>
          <w:lang w:val="en-US"/>
        </w:rPr>
        <w:t>Interface Segregation Principle</w:t>
      </w:r>
      <w:bookmarkEnd w:id="12"/>
      <w:bookmarkEnd w:id="13"/>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bookmarkStart w:id="14" w:name="_Toc217"/>
      <w:bookmarkStart w:id="15" w:name="_Toc13030"/>
      <w:r>
        <w:rPr>
          <w:rFonts w:hint="default"/>
          <w:lang w:val="en-US"/>
        </w:rPr>
        <w:t>Dependency Inversion Principle</w:t>
      </w:r>
      <w:bookmarkEnd w:id="14"/>
      <w:bookmarkEnd w:id="15"/>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lang w:val="en-US"/>
        </w:rPr>
      </w:pPr>
      <w:r>
        <w:rPr>
          <w:rFonts w:hint="default"/>
          <w:lang w:val="en-US"/>
        </w:rPr>
        <w:t>Example in github</w:t>
      </w:r>
    </w:p>
    <w:p>
      <w:pPr>
        <w:rPr>
          <w:rFonts w:hint="default"/>
          <w:lang w:val="en-US"/>
        </w:rPr>
      </w:pPr>
      <w:r>
        <w:drawing>
          <wp:inline distT="0" distB="0" distL="114300" distR="114300">
            <wp:extent cx="6335395" cy="2607310"/>
            <wp:effectExtent l="0" t="0" r="44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335395" cy="2607310"/>
                    </a:xfrm>
                    <a:prstGeom prst="rect">
                      <a:avLst/>
                    </a:prstGeom>
                    <a:noFill/>
                    <a:ln>
                      <a:noFill/>
                    </a:ln>
                  </pic:spPr>
                </pic:pic>
              </a:graphicData>
            </a:graphic>
          </wp:inline>
        </w:drawing>
      </w:r>
    </w:p>
    <w:p>
      <w:pPr>
        <w:rPr>
          <w:rFonts w:hint="default"/>
          <w:lang w:val="en-US"/>
        </w:rPr>
      </w:pPr>
    </w:p>
    <w:p>
      <w:pPr>
        <w:pStyle w:val="3"/>
        <w:bidi w:val="0"/>
        <w:rPr>
          <w:rFonts w:hint="default"/>
          <w:lang w:val="en-US"/>
        </w:rPr>
      </w:pPr>
      <w:bookmarkStart w:id="16" w:name="_Toc10397"/>
      <w:bookmarkStart w:id="17" w:name="_Toc16942"/>
      <w:r>
        <w:rPr>
          <w:rFonts w:hint="default"/>
          <w:lang w:val="en-US"/>
        </w:rPr>
        <w:t>Design Pattern</w:t>
      </w:r>
      <w:bookmarkEnd w:id="16"/>
      <w:bookmarkEnd w:id="17"/>
    </w:p>
    <w:p>
      <w:pPr>
        <w:pStyle w:val="4"/>
        <w:bidi w:val="0"/>
        <w:rPr>
          <w:rFonts w:hint="default"/>
          <w:lang w:val="en-US"/>
        </w:rPr>
      </w:pPr>
      <w:bookmarkStart w:id="18" w:name="_Toc20571"/>
      <w:bookmarkStart w:id="19" w:name="_Toc938"/>
      <w:r>
        <w:rPr>
          <w:rFonts w:hint="default"/>
          <w:lang w:val="en-US"/>
        </w:rPr>
        <w:t>Creational Patterns</w:t>
      </w:r>
      <w:bookmarkEnd w:id="18"/>
      <w:bookmarkEnd w:id="19"/>
    </w:p>
    <w:p>
      <w:pPr>
        <w:bidi w:val="0"/>
        <w:rPr>
          <w:rFonts w:hint="default"/>
          <w:lang w:val="en-US"/>
        </w:rPr>
      </w:pPr>
      <w:r>
        <w:t>Creational design patterns abstract the instantiation process</w:t>
      </w:r>
      <w:r>
        <w:rPr>
          <w:rFonts w:hint="default"/>
          <w:lang w:val="en-IN"/>
        </w:rPr>
        <w:t xml:space="preserve">. </w:t>
      </w:r>
      <w:r>
        <w:rPr>
          <w:rFonts w:hint="default"/>
          <w:lang w:val="en-US"/>
        </w:rPr>
        <w:t>These patterns provide various object creation mechanisms, which increase flexibility and reuse of existing code.</w:t>
      </w:r>
    </w:p>
    <w:p>
      <w:pPr>
        <w:rPr>
          <w:rFonts w:hint="default"/>
          <w:lang w:val="en-US"/>
        </w:rPr>
      </w:pPr>
    </w:p>
    <w:p>
      <w:pPr>
        <w:pStyle w:val="5"/>
        <w:bidi w:val="0"/>
        <w:rPr>
          <w:rFonts w:hint="default"/>
          <w:lang w:val="en-US"/>
        </w:rPr>
      </w:pPr>
      <w:bookmarkStart w:id="20" w:name="_Toc13234"/>
      <w:r>
        <w:rPr>
          <w:rFonts w:hint="default"/>
          <w:lang w:val="en-US"/>
        </w:rPr>
        <w:t>Factory Method</w:t>
      </w:r>
      <w:bookmarkEnd w:id="20"/>
    </w:p>
    <w:p>
      <w:pPr>
        <w:rPr>
          <w:rFonts w:hint="default"/>
          <w:lang w:val="en-US"/>
        </w:rPr>
      </w:pPr>
    </w:p>
    <w:p>
      <w:pPr>
        <w:pStyle w:val="5"/>
        <w:bidi w:val="0"/>
        <w:rPr>
          <w:rFonts w:hint="default"/>
          <w:lang w:val="en-US"/>
        </w:rPr>
      </w:pPr>
      <w:bookmarkStart w:id="21" w:name="_Toc4840"/>
      <w:r>
        <w:rPr>
          <w:rFonts w:hint="default"/>
          <w:lang w:val="en-US"/>
        </w:rPr>
        <w:t>Abstract Factory</w:t>
      </w:r>
      <w:bookmarkEnd w:id="21"/>
    </w:p>
    <w:p>
      <w:pPr>
        <w:pStyle w:val="5"/>
        <w:bidi w:val="0"/>
        <w:rPr>
          <w:rFonts w:hint="default"/>
          <w:lang w:val="en-US"/>
        </w:rPr>
      </w:pPr>
      <w:bookmarkStart w:id="22" w:name="_Toc20163"/>
      <w:r>
        <w:rPr>
          <w:rFonts w:hint="default"/>
          <w:lang w:val="en-US"/>
        </w:rPr>
        <w:t>Builder</w:t>
      </w:r>
      <w:bookmarkEnd w:id="22"/>
    </w:p>
    <w:p>
      <w:pPr>
        <w:pStyle w:val="5"/>
        <w:bidi w:val="0"/>
        <w:rPr>
          <w:rFonts w:hint="default"/>
          <w:lang w:val="en-US"/>
        </w:rPr>
      </w:pPr>
      <w:bookmarkStart w:id="23" w:name="_Toc28458"/>
      <w:r>
        <w:rPr>
          <w:rFonts w:hint="default"/>
          <w:lang w:val="en-US"/>
        </w:rPr>
        <w:t>Prototype</w:t>
      </w:r>
      <w:bookmarkEnd w:id="23"/>
    </w:p>
    <w:p>
      <w:pPr>
        <w:pStyle w:val="5"/>
        <w:bidi w:val="0"/>
        <w:rPr>
          <w:rFonts w:hint="default"/>
          <w:lang w:val="en-US"/>
        </w:rPr>
      </w:pPr>
      <w:bookmarkStart w:id="24" w:name="_Toc12477"/>
      <w:r>
        <w:rPr>
          <w:rFonts w:hint="default"/>
          <w:lang w:val="en-US"/>
        </w:rPr>
        <w:t>Singleton</w:t>
      </w:r>
      <w:bookmarkEnd w:id="24"/>
    </w:p>
    <w:p>
      <w:pPr>
        <w:pStyle w:val="4"/>
        <w:bidi w:val="0"/>
        <w:rPr>
          <w:rFonts w:hint="default"/>
          <w:lang w:val="en-US"/>
        </w:rPr>
      </w:pPr>
      <w:bookmarkStart w:id="25" w:name="_Toc11312"/>
      <w:bookmarkStart w:id="26" w:name="_Toc26525"/>
      <w:r>
        <w:rPr>
          <w:rFonts w:hint="default"/>
          <w:lang w:val="en-US"/>
        </w:rPr>
        <w:t>Structural Patterns</w:t>
      </w:r>
      <w:bookmarkEnd w:id="25"/>
      <w:bookmarkEnd w:id="26"/>
    </w:p>
    <w:p>
      <w:pPr>
        <w:rPr>
          <w:rFonts w:hint="default"/>
          <w:lang w:val="en-US"/>
        </w:rPr>
      </w:pPr>
      <w:r>
        <w:rPr>
          <w:rFonts w:hint="default"/>
          <w:lang w:val="en-US"/>
        </w:rPr>
        <w:t xml:space="preserve">These patterns explain </w:t>
      </w:r>
      <w:r>
        <w:rPr>
          <w:rFonts w:hint="default"/>
          <w:b/>
          <w:bCs w:val="0"/>
          <w:lang w:val="en-US"/>
        </w:rPr>
        <w:t>how to assemble</w:t>
      </w:r>
      <w:r>
        <w:rPr>
          <w:rFonts w:hint="default"/>
          <w:lang w:val="en-US"/>
        </w:rPr>
        <w:t xml:space="preserve"> objects and classes into larger structures while keeping these structures flexible and efficient.</w:t>
      </w:r>
    </w:p>
    <w:p>
      <w:pPr>
        <w:pStyle w:val="5"/>
        <w:bidi w:val="0"/>
        <w:rPr>
          <w:rFonts w:hint="default"/>
          <w:lang w:val="en-US"/>
        </w:rPr>
      </w:pPr>
      <w:bookmarkStart w:id="27" w:name="_Toc25704"/>
      <w:r>
        <w:rPr>
          <w:rFonts w:hint="default"/>
          <w:lang w:val="en-US"/>
        </w:rPr>
        <w:t>Adapter</w:t>
      </w:r>
      <w:bookmarkEnd w:id="27"/>
    </w:p>
    <w:p>
      <w:pPr>
        <w:pStyle w:val="5"/>
        <w:bidi w:val="0"/>
        <w:rPr>
          <w:rFonts w:hint="default"/>
          <w:lang w:val="en-US"/>
        </w:rPr>
      </w:pPr>
      <w:bookmarkStart w:id="28" w:name="_Toc3384"/>
      <w:r>
        <w:rPr>
          <w:rFonts w:hint="default"/>
          <w:lang w:val="en-US"/>
        </w:rPr>
        <w:t>Bridge</w:t>
      </w:r>
      <w:bookmarkEnd w:id="28"/>
    </w:p>
    <w:p>
      <w:pPr>
        <w:pStyle w:val="5"/>
        <w:bidi w:val="0"/>
        <w:rPr>
          <w:rFonts w:hint="default"/>
          <w:lang w:val="en-US"/>
        </w:rPr>
      </w:pPr>
      <w:bookmarkStart w:id="29" w:name="_Toc27361"/>
      <w:r>
        <w:rPr>
          <w:rFonts w:hint="default"/>
          <w:lang w:val="en-US"/>
        </w:rPr>
        <w:t>Composite</w:t>
      </w:r>
      <w:bookmarkEnd w:id="29"/>
    </w:p>
    <w:p>
      <w:pPr>
        <w:bidi w:val="0"/>
        <w:rPr>
          <w:rFonts w:hint="default"/>
          <w:lang w:val="en-US"/>
        </w:rPr>
      </w:pPr>
      <w:r>
        <w:rPr>
          <w:rFonts w:hint="default"/>
          <w:lang w:val="en-US"/>
        </w:rPr>
        <w:t>Compose objects into tree structures to represent part-whole hierarchies. Composite lets clients treat individual objects and compositions of objects uniformly. Can be done only if core model of app can be represented in tree format.</w:t>
      </w:r>
    </w:p>
    <w:p>
      <w:pPr>
        <w:rPr>
          <w:rFonts w:hint="default"/>
          <w:lang w:val="en-US"/>
        </w:rPr>
      </w:pPr>
    </w:p>
    <w:p>
      <w:pPr>
        <w:rPr>
          <w:rFonts w:hint="default"/>
          <w:lang w:val="en-US"/>
        </w:rPr>
      </w:pPr>
      <w:r>
        <w:drawing>
          <wp:inline distT="0" distB="0" distL="114300" distR="114300">
            <wp:extent cx="3512820" cy="27736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512820" cy="2773680"/>
                    </a:xfrm>
                    <a:prstGeom prst="rect">
                      <a:avLst/>
                    </a:prstGeom>
                    <a:noFill/>
                    <a:ln>
                      <a:noFill/>
                    </a:ln>
                  </pic:spPr>
                </pic:pic>
              </a:graphicData>
            </a:graphic>
          </wp:inline>
        </w:drawing>
      </w:r>
    </w:p>
    <w:p>
      <w:pPr>
        <w:pStyle w:val="5"/>
        <w:bidi w:val="0"/>
        <w:rPr>
          <w:rFonts w:hint="default"/>
          <w:lang w:val="en-US"/>
        </w:rPr>
      </w:pPr>
      <w:bookmarkStart w:id="30" w:name="_Toc26759"/>
      <w:r>
        <w:rPr>
          <w:rFonts w:hint="default"/>
          <w:lang w:val="en-US"/>
        </w:rPr>
        <w:t>Decorator</w:t>
      </w:r>
      <w:bookmarkEnd w:id="30"/>
    </w:p>
    <w:p>
      <w:pPr>
        <w:pStyle w:val="5"/>
        <w:bidi w:val="0"/>
        <w:rPr>
          <w:rFonts w:hint="default"/>
          <w:lang w:val="en-US"/>
        </w:rPr>
      </w:pPr>
      <w:bookmarkStart w:id="31" w:name="_Toc3814"/>
      <w:r>
        <w:rPr>
          <w:rFonts w:hint="default"/>
          <w:lang w:val="en-US"/>
        </w:rPr>
        <w:t>Facade</w:t>
      </w:r>
      <w:bookmarkEnd w:id="31"/>
      <w:r>
        <w:rPr>
          <w:rFonts w:hint="default"/>
          <w:lang w:val="en-US"/>
        </w:rPr>
        <w:t xml:space="preserve"> - Mugappu</w:t>
      </w:r>
    </w:p>
    <w:p>
      <w:pPr>
        <w:rPr>
          <w:rFonts w:hint="default"/>
          <w:lang w:val="en-US"/>
        </w:rPr>
      </w:pPr>
      <w:r>
        <w:rPr>
          <w:rFonts w:hint="default"/>
          <w:lang w:val="en-US"/>
        </w:rPr>
        <w:t>Provide a unified interface to a set of interfaces in a subsystem. Facade defines a higherlevel interface that makes the subsystem easier to use.</w:t>
      </w:r>
    </w:p>
    <w:p>
      <w:pPr>
        <w:pStyle w:val="5"/>
        <w:bidi w:val="0"/>
        <w:rPr>
          <w:rFonts w:hint="default"/>
          <w:lang w:val="en-US"/>
        </w:rPr>
      </w:pPr>
      <w:bookmarkStart w:id="32" w:name="_Toc21569"/>
      <w:r>
        <w:rPr>
          <w:rFonts w:hint="default"/>
          <w:lang w:val="en-US"/>
        </w:rPr>
        <w:t>Flyweight</w:t>
      </w:r>
      <w:bookmarkEnd w:id="32"/>
    </w:p>
    <w:p>
      <w:pPr>
        <w:pStyle w:val="5"/>
        <w:bidi w:val="0"/>
        <w:rPr>
          <w:rFonts w:hint="default"/>
          <w:lang w:val="en-US"/>
        </w:rPr>
      </w:pPr>
      <w:bookmarkStart w:id="33" w:name="_Toc22395"/>
      <w:r>
        <w:rPr>
          <w:rFonts w:hint="default"/>
          <w:lang w:val="en-US"/>
        </w:rPr>
        <w:t>Proxy</w:t>
      </w:r>
      <w:bookmarkEnd w:id="33"/>
    </w:p>
    <w:p>
      <w:pPr>
        <w:pStyle w:val="4"/>
        <w:bidi w:val="0"/>
        <w:rPr>
          <w:rFonts w:hint="default"/>
          <w:lang w:val="en-US"/>
        </w:rPr>
      </w:pPr>
      <w:bookmarkStart w:id="34" w:name="_Toc7647"/>
      <w:bookmarkStart w:id="35" w:name="_Toc31456"/>
      <w:r>
        <w:rPr>
          <w:rFonts w:hint="default"/>
          <w:lang w:val="en-US"/>
        </w:rPr>
        <w:t>Behavioral Patterns</w:t>
      </w:r>
      <w:bookmarkEnd w:id="34"/>
      <w:bookmarkEnd w:id="35"/>
    </w:p>
    <w:p>
      <w:pPr>
        <w:rPr>
          <w:rFonts w:hint="default"/>
          <w:lang w:val="en-US"/>
        </w:rPr>
      </w:pPr>
      <w:r>
        <w:rPr>
          <w:rFonts w:hint="default"/>
          <w:lang w:val="en-US"/>
        </w:rPr>
        <w:t xml:space="preserve">These patterns are concerned with </w:t>
      </w:r>
      <w:r>
        <w:rPr>
          <w:rFonts w:hint="default"/>
          <w:b/>
          <w:bCs w:val="0"/>
          <w:lang w:val="en-US"/>
        </w:rPr>
        <w:t>algorithms and the assignment of responsibilities between objects</w:t>
      </w:r>
      <w:r>
        <w:rPr>
          <w:rFonts w:hint="default"/>
          <w:lang w:val="en-US"/>
        </w:rPr>
        <w:t>.</w:t>
      </w:r>
    </w:p>
    <w:p>
      <w:pPr>
        <w:pStyle w:val="5"/>
        <w:bidi w:val="0"/>
        <w:rPr>
          <w:rFonts w:hint="default"/>
          <w:lang w:val="en-US"/>
        </w:rPr>
      </w:pPr>
      <w:bookmarkStart w:id="36" w:name="_Toc15532"/>
      <w:r>
        <w:rPr>
          <w:rFonts w:hint="default"/>
          <w:lang w:val="en-US"/>
        </w:rPr>
        <w:t>Chain of Responsibility</w:t>
      </w:r>
      <w:bookmarkEnd w:id="36"/>
    </w:p>
    <w:p>
      <w:pPr>
        <w:pStyle w:val="5"/>
        <w:bidi w:val="0"/>
        <w:rPr>
          <w:rFonts w:hint="default"/>
          <w:lang w:val="en-US"/>
        </w:rPr>
      </w:pPr>
      <w:bookmarkStart w:id="37" w:name="_Toc9166"/>
      <w:r>
        <w:rPr>
          <w:rFonts w:hint="default"/>
          <w:lang w:val="en-US"/>
        </w:rPr>
        <w:t>Command</w:t>
      </w:r>
      <w:bookmarkEnd w:id="37"/>
    </w:p>
    <w:p>
      <w:pPr>
        <w:pStyle w:val="5"/>
        <w:bidi w:val="0"/>
        <w:rPr>
          <w:rFonts w:hint="default"/>
          <w:lang w:val="en-IN"/>
        </w:rPr>
      </w:pPr>
      <w:r>
        <w:rPr>
          <w:rFonts w:hint="default"/>
          <w:lang w:val="en-IN"/>
        </w:rPr>
        <w:t>Interp</w:t>
      </w:r>
      <w:bookmarkStart w:id="56" w:name="_GoBack"/>
      <w:bookmarkEnd w:id="56"/>
      <w:r>
        <w:rPr>
          <w:rFonts w:hint="default"/>
          <w:lang w:val="en-IN"/>
        </w:rPr>
        <w:t>reter</w:t>
      </w:r>
    </w:p>
    <w:p>
      <w:pPr>
        <w:pStyle w:val="5"/>
        <w:bidi w:val="0"/>
        <w:rPr>
          <w:rFonts w:hint="default"/>
          <w:lang w:val="en-US"/>
        </w:rPr>
      </w:pPr>
      <w:bookmarkStart w:id="38" w:name="_Toc6012"/>
      <w:r>
        <w:rPr>
          <w:rFonts w:hint="default"/>
          <w:lang w:val="en-US"/>
        </w:rPr>
        <w:t>Iterator</w:t>
      </w:r>
      <w:bookmarkEnd w:id="38"/>
    </w:p>
    <w:p>
      <w:pPr>
        <w:pStyle w:val="5"/>
        <w:bidi w:val="0"/>
        <w:rPr>
          <w:rFonts w:hint="default"/>
          <w:lang w:val="en-US"/>
        </w:rPr>
      </w:pPr>
      <w:bookmarkStart w:id="39" w:name="_Toc9762"/>
      <w:r>
        <w:rPr>
          <w:rFonts w:hint="default"/>
          <w:lang w:val="en-US"/>
        </w:rPr>
        <w:t>Mediator</w:t>
      </w:r>
      <w:bookmarkEnd w:id="39"/>
    </w:p>
    <w:p>
      <w:pPr>
        <w:pStyle w:val="5"/>
        <w:bidi w:val="0"/>
        <w:rPr>
          <w:rFonts w:hint="default"/>
          <w:lang w:val="en-US"/>
        </w:rPr>
      </w:pPr>
      <w:bookmarkStart w:id="40" w:name="_Toc20041"/>
      <w:r>
        <w:rPr>
          <w:rFonts w:hint="default"/>
          <w:lang w:val="en-US"/>
        </w:rPr>
        <w:t>Memento</w:t>
      </w:r>
      <w:bookmarkEnd w:id="40"/>
    </w:p>
    <w:p>
      <w:pPr>
        <w:pStyle w:val="5"/>
        <w:bidi w:val="0"/>
        <w:rPr>
          <w:rFonts w:hint="default"/>
          <w:lang w:val="en-US"/>
        </w:rPr>
      </w:pPr>
      <w:bookmarkStart w:id="41" w:name="_Toc26109"/>
      <w:r>
        <w:rPr>
          <w:rFonts w:hint="default"/>
          <w:lang w:val="en-US"/>
        </w:rPr>
        <w:t>Observer</w:t>
      </w:r>
      <w:bookmarkEnd w:id="41"/>
    </w:p>
    <w:p>
      <w:pPr>
        <w:pStyle w:val="5"/>
        <w:bidi w:val="0"/>
        <w:rPr>
          <w:rFonts w:hint="default"/>
          <w:lang w:val="en-US"/>
        </w:rPr>
      </w:pPr>
      <w:bookmarkStart w:id="42" w:name="_Toc2331"/>
      <w:r>
        <w:rPr>
          <w:rFonts w:hint="default"/>
          <w:lang w:val="en-US"/>
        </w:rPr>
        <w:t>State</w:t>
      </w:r>
      <w:bookmarkEnd w:id="42"/>
    </w:p>
    <w:p>
      <w:pPr>
        <w:pStyle w:val="5"/>
        <w:bidi w:val="0"/>
        <w:rPr>
          <w:rFonts w:hint="default"/>
          <w:lang w:val="en-US"/>
        </w:rPr>
      </w:pPr>
      <w:bookmarkStart w:id="43" w:name="_Toc20736"/>
      <w:r>
        <w:rPr>
          <w:rFonts w:hint="default"/>
          <w:lang w:val="en-US"/>
        </w:rPr>
        <w:t>Strategy</w:t>
      </w:r>
      <w:bookmarkEnd w:id="43"/>
    </w:p>
    <w:p>
      <w:pPr>
        <w:pStyle w:val="5"/>
        <w:bidi w:val="0"/>
        <w:rPr>
          <w:rFonts w:hint="default"/>
          <w:lang w:val="en-US"/>
        </w:rPr>
      </w:pPr>
      <w:bookmarkStart w:id="44" w:name="_Toc21958"/>
      <w:r>
        <w:rPr>
          <w:rFonts w:hint="default"/>
          <w:lang w:val="en-US"/>
        </w:rPr>
        <w:t>Template method</w:t>
      </w:r>
      <w:bookmarkEnd w:id="44"/>
    </w:p>
    <w:p>
      <w:pPr>
        <w:pStyle w:val="5"/>
        <w:bidi w:val="0"/>
        <w:rPr>
          <w:rFonts w:hint="default"/>
          <w:lang w:val="en-US"/>
        </w:rPr>
      </w:pPr>
      <w:bookmarkStart w:id="45" w:name="_Toc8580"/>
      <w:r>
        <w:rPr>
          <w:rFonts w:hint="default"/>
          <w:lang w:val="en-US"/>
        </w:rPr>
        <w:t>Visitor</w:t>
      </w:r>
      <w:bookmarkEnd w:id="45"/>
    </w:p>
    <w:p>
      <w:pPr>
        <w:rPr>
          <w:rFonts w:hint="default"/>
          <w:lang w:val="en-US"/>
        </w:rPr>
      </w:pPr>
    </w:p>
    <w:p>
      <w:pPr>
        <w:pStyle w:val="3"/>
        <w:bidi w:val="0"/>
        <w:rPr>
          <w:rFonts w:hint="default"/>
          <w:lang w:val="en-US"/>
        </w:rPr>
      </w:pPr>
      <w:bookmarkStart w:id="46" w:name="_Toc8647"/>
      <w:bookmarkStart w:id="47" w:name="_Toc18555"/>
      <w:r>
        <w:rPr>
          <w:rFonts w:hint="default"/>
          <w:lang w:val="en-US"/>
        </w:rPr>
        <w:t>Microservices</w:t>
      </w:r>
      <w:bookmarkEnd w:id="46"/>
      <w:bookmarkEnd w:id="47"/>
    </w:p>
    <w:p>
      <w:pPr>
        <w:pStyle w:val="3"/>
        <w:bidi w:val="0"/>
        <w:rPr>
          <w:rFonts w:hint="default"/>
          <w:lang w:val="en-US"/>
        </w:rPr>
      </w:pPr>
      <w:bookmarkStart w:id="48" w:name="_Toc15194"/>
      <w:bookmarkStart w:id="49" w:name="_Toc24949"/>
      <w:r>
        <w:rPr>
          <w:rFonts w:hint="default"/>
          <w:lang w:val="en-US"/>
        </w:rPr>
        <w:t>Kubernates</w:t>
      </w:r>
      <w:bookmarkEnd w:id="48"/>
      <w:bookmarkEnd w:id="49"/>
    </w:p>
    <w:p>
      <w:pPr>
        <w:pStyle w:val="3"/>
        <w:bidi w:val="0"/>
        <w:rPr>
          <w:rFonts w:hint="default"/>
          <w:lang w:val="en-US"/>
        </w:rPr>
      </w:pPr>
      <w:bookmarkStart w:id="50" w:name="_Toc30107"/>
      <w:bookmarkStart w:id="51" w:name="_Toc24633"/>
      <w:r>
        <w:rPr>
          <w:rFonts w:hint="default"/>
          <w:lang w:val="en-US"/>
        </w:rPr>
        <w:t>Docker</w:t>
      </w:r>
      <w:bookmarkEnd w:id="50"/>
      <w:bookmarkEnd w:id="51"/>
    </w:p>
    <w:p>
      <w:pPr>
        <w:pStyle w:val="3"/>
        <w:bidi w:val="0"/>
        <w:rPr>
          <w:rFonts w:hint="default"/>
          <w:lang w:val="en-US"/>
        </w:rPr>
      </w:pPr>
      <w:bookmarkStart w:id="52" w:name="_Toc23660"/>
      <w:bookmarkStart w:id="53" w:name="_Toc27892"/>
      <w:r>
        <w:rPr>
          <w:rFonts w:hint="default"/>
          <w:lang w:val="en-US"/>
        </w:rPr>
        <w:t>High Level</w:t>
      </w:r>
      <w:bookmarkEnd w:id="52"/>
      <w:bookmarkEnd w:id="53"/>
    </w:p>
    <w:p>
      <w:pPr>
        <w:pStyle w:val="3"/>
        <w:bidi w:val="0"/>
        <w:rPr>
          <w:rFonts w:hint="default"/>
          <w:lang w:val="en-US"/>
        </w:rPr>
      </w:pPr>
      <w:bookmarkStart w:id="54" w:name="_Toc15526"/>
      <w:bookmarkStart w:id="55" w:name="_Toc9312"/>
      <w:r>
        <w:rPr>
          <w:rFonts w:hint="default"/>
          <w:lang w:val="en-US"/>
        </w:rPr>
        <w:t>Low Level</w:t>
      </w:r>
      <w:bookmarkEnd w:id="54"/>
      <w:bookmarkEnd w:id="55"/>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02E9"/>
    <w:rsid w:val="03957F6E"/>
    <w:rsid w:val="05CD5D6D"/>
    <w:rsid w:val="0AE55546"/>
    <w:rsid w:val="0D2D6C22"/>
    <w:rsid w:val="170F44C1"/>
    <w:rsid w:val="1B8132E9"/>
    <w:rsid w:val="1BAF0DDA"/>
    <w:rsid w:val="1CFF6734"/>
    <w:rsid w:val="1E3D0A28"/>
    <w:rsid w:val="23D8556C"/>
    <w:rsid w:val="26AE4B2D"/>
    <w:rsid w:val="28E66481"/>
    <w:rsid w:val="2BDE23BD"/>
    <w:rsid w:val="2EB65D5C"/>
    <w:rsid w:val="30314AD7"/>
    <w:rsid w:val="343C3FA8"/>
    <w:rsid w:val="35AA3DF8"/>
    <w:rsid w:val="37EA7D6B"/>
    <w:rsid w:val="3ACC665A"/>
    <w:rsid w:val="3DBB5741"/>
    <w:rsid w:val="42180A7B"/>
    <w:rsid w:val="43B1076D"/>
    <w:rsid w:val="44D95A27"/>
    <w:rsid w:val="48671159"/>
    <w:rsid w:val="4A8F4110"/>
    <w:rsid w:val="4CD66FBC"/>
    <w:rsid w:val="4E6F61BB"/>
    <w:rsid w:val="528E41D5"/>
    <w:rsid w:val="53235275"/>
    <w:rsid w:val="56254629"/>
    <w:rsid w:val="57025404"/>
    <w:rsid w:val="5890761B"/>
    <w:rsid w:val="58BD1CA3"/>
    <w:rsid w:val="59407EBE"/>
    <w:rsid w:val="599C69A0"/>
    <w:rsid w:val="59CE0F57"/>
    <w:rsid w:val="5A781F79"/>
    <w:rsid w:val="5C2D6A3D"/>
    <w:rsid w:val="5D893E85"/>
    <w:rsid w:val="5F392DE6"/>
    <w:rsid w:val="63122D07"/>
    <w:rsid w:val="67C07D75"/>
    <w:rsid w:val="68876DC1"/>
    <w:rsid w:val="693A20A3"/>
    <w:rsid w:val="6A273F96"/>
    <w:rsid w:val="6A447FD1"/>
    <w:rsid w:val="6DFB5B12"/>
    <w:rsid w:val="73571880"/>
    <w:rsid w:val="77986F30"/>
    <w:rsid w:val="78003EB0"/>
    <w:rsid w:val="78B83DB6"/>
    <w:rsid w:val="7B812AAC"/>
    <w:rsid w:val="7BCD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30"/>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color w:val="C0000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color w:val="C0000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color w:val="C0000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color w:val="C00000"/>
      <w:sz w:val="36"/>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paragraph" w:styleId="10">
    <w:name w:val="toc 1"/>
    <w:basedOn w:val="1"/>
    <w:next w:val="1"/>
    <w:qFormat/>
    <w:uiPriority w:val="0"/>
  </w:style>
  <w:style w:type="paragraph" w:styleId="11">
    <w:name w:val="toc 2"/>
    <w:basedOn w:val="1"/>
    <w:next w:val="1"/>
    <w:uiPriority w:val="0"/>
    <w:pPr>
      <w:ind w:left="420" w:leftChars="200"/>
    </w:pPr>
  </w:style>
  <w:style w:type="paragraph" w:styleId="12">
    <w:name w:val="toc 3"/>
    <w:basedOn w:val="1"/>
    <w:next w:val="1"/>
    <w:uiPriority w:val="0"/>
    <w:pPr>
      <w:ind w:left="840" w:leftChars="400"/>
    </w:pPr>
  </w:style>
  <w:style w:type="paragraph" w:styleId="13">
    <w:name w:val="toc 4"/>
    <w:basedOn w:val="1"/>
    <w:next w:val="1"/>
    <w:uiPriority w:val="0"/>
    <w:pPr>
      <w:ind w:left="1260" w:leftChars="600"/>
    </w:pPr>
  </w:style>
  <w:style w:type="character" w:customStyle="1" w:styleId="14">
    <w:name w:val="fontstyle01"/>
    <w:uiPriority w:val="0"/>
    <w:rPr>
      <w:rFonts w:ascii="Arial" w:hAnsi="Arial" w:cs="Arial"/>
      <w:color w:val="000000"/>
      <w:sz w:val="26"/>
      <w:szCs w:val="2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2023-07-30T07:31:58Z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4186116F755F46978027B7C4CE9824F4</vt:lpwstr>
  </property>
</Properties>
</file>