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D4FF3" w14:textId="79A81C52" w:rsidR="00F943D0" w:rsidRDefault="00021EC1">
      <w:pPr>
        <w:tabs>
          <w:tab w:val="center" w:pos="1729"/>
          <w:tab w:val="center" w:pos="7980"/>
        </w:tabs>
        <w:spacing w:after="233"/>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6B10475" w14:textId="77777777" w:rsidR="00F943D0" w:rsidRDefault="00021EC1">
      <w:pPr>
        <w:spacing w:after="0"/>
        <w:ind w:left="1237"/>
        <w:jc w:val="center"/>
      </w:pPr>
      <w:r>
        <w:rPr>
          <w:rFonts w:ascii="Arial" w:eastAsia="Arial" w:hAnsi="Arial" w:cs="Arial"/>
          <w:b/>
          <w:sz w:val="28"/>
        </w:rPr>
        <w:t xml:space="preserve">Scalability &amp; Future Plan </w:t>
      </w:r>
    </w:p>
    <w:p w14:paraId="2004B48D" w14:textId="77777777" w:rsidR="00F943D0" w:rsidRDefault="00021EC1">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F943D0" w14:paraId="38D0E00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F8F59F7" w14:textId="77777777" w:rsidR="00F943D0" w:rsidRDefault="00021EC1">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697B4347" w14:textId="4670E03E" w:rsidR="00F943D0" w:rsidRDefault="0009590A">
            <w:pPr>
              <w:ind w:left="15"/>
            </w:pPr>
            <w:r>
              <w:rPr>
                <w:rFonts w:ascii="Arial" w:eastAsia="Arial" w:hAnsi="Arial" w:cs="Arial"/>
                <w:sz w:val="20"/>
              </w:rPr>
              <w:t>20</w:t>
            </w:r>
            <w:r w:rsidR="00021EC1">
              <w:rPr>
                <w:rFonts w:ascii="Arial" w:eastAsia="Arial" w:hAnsi="Arial" w:cs="Arial"/>
                <w:sz w:val="20"/>
              </w:rPr>
              <w:t xml:space="preserve"> March 20</w:t>
            </w:r>
            <w:r w:rsidR="007C5C11">
              <w:rPr>
                <w:rFonts w:ascii="Arial" w:eastAsia="Arial" w:hAnsi="Arial" w:cs="Arial"/>
                <w:sz w:val="20"/>
              </w:rPr>
              <w:t>26</w:t>
            </w:r>
          </w:p>
        </w:tc>
      </w:tr>
      <w:tr w:rsidR="00F943D0" w14:paraId="67359195"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02F08DE" w14:textId="77777777" w:rsidR="00F943D0" w:rsidRDefault="00021EC1">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773F973" w14:textId="2BBC5188" w:rsidR="00F943D0" w:rsidRDefault="0009590A">
            <w:pPr>
              <w:ind w:left="15"/>
            </w:pPr>
            <w:r w:rsidRPr="0009590A">
              <w:t>SWTID-2026-4885</w:t>
            </w:r>
          </w:p>
        </w:tc>
      </w:tr>
      <w:tr w:rsidR="00F943D0" w14:paraId="0977838C"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0D1EF50C" w14:textId="77777777" w:rsidR="00F943D0" w:rsidRDefault="00021EC1">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77AB80C2" w14:textId="78861AC9" w:rsidR="00F943D0" w:rsidRDefault="00021EC1" w:rsidP="00021EC1">
            <w:r>
              <w:t>Credit Card Approval</w:t>
            </w:r>
            <w:r w:rsidR="0009590A">
              <w:t xml:space="preserve"> System</w:t>
            </w:r>
          </w:p>
        </w:tc>
      </w:tr>
      <w:tr w:rsidR="00F943D0" w14:paraId="519429E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8FE4915" w14:textId="77777777" w:rsidR="00F943D0" w:rsidRDefault="00021EC1">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5E467F72" w14:textId="77777777" w:rsidR="00F943D0" w:rsidRDefault="00021EC1">
            <w:pPr>
              <w:ind w:left="15"/>
            </w:pPr>
            <w:r>
              <w:rPr>
                <w:rFonts w:ascii="Arial" w:eastAsia="Arial" w:hAnsi="Arial" w:cs="Arial"/>
                <w:sz w:val="20"/>
              </w:rPr>
              <w:t xml:space="preserve">1 Mark </w:t>
            </w:r>
          </w:p>
        </w:tc>
      </w:tr>
    </w:tbl>
    <w:p w14:paraId="3C19706B" w14:textId="77777777" w:rsidR="00F943D0" w:rsidRDefault="00021EC1">
      <w:pPr>
        <w:spacing w:after="0"/>
      </w:pPr>
      <w:r>
        <w:rPr>
          <w:rFonts w:ascii="Arial" w:eastAsia="Arial" w:hAnsi="Arial" w:cs="Arial"/>
          <w:b/>
          <w:sz w:val="28"/>
        </w:rPr>
        <w:t xml:space="preserve"> </w:t>
      </w:r>
    </w:p>
    <w:p w14:paraId="36FA945C" w14:textId="77777777" w:rsidR="00F943D0" w:rsidRDefault="00021EC1">
      <w:pPr>
        <w:spacing w:after="27"/>
        <w:ind w:left="535" w:hanging="10"/>
      </w:pPr>
      <w:r>
        <w:rPr>
          <w:rFonts w:ascii="Arial" w:eastAsia="Arial" w:hAnsi="Arial" w:cs="Arial"/>
          <w:b/>
        </w:rPr>
        <w:t xml:space="preserve">Scalability &amp; Future Plan: </w:t>
      </w:r>
    </w:p>
    <w:p w14:paraId="461A5EF2" w14:textId="77777777" w:rsidR="00F943D0" w:rsidRDefault="00021EC1">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7CB9355D" w14:textId="77777777" w:rsidR="00F943D0" w:rsidRDefault="00021EC1">
      <w:pPr>
        <w:spacing w:after="42"/>
      </w:pPr>
      <w:r>
        <w:rPr>
          <w:rFonts w:ascii="Arial" w:eastAsia="Arial" w:hAnsi="Arial" w:cs="Arial"/>
          <w:sz w:val="20"/>
        </w:rPr>
        <w:t xml:space="preserve"> </w:t>
      </w:r>
    </w:p>
    <w:p w14:paraId="68412D9D" w14:textId="77777777" w:rsidR="00F943D0" w:rsidRDefault="00021EC1">
      <w:pPr>
        <w:spacing w:after="0"/>
      </w:pPr>
      <w:r>
        <w:rPr>
          <w:rFonts w:ascii="Arial" w:eastAsia="Arial" w:hAnsi="Arial" w:cs="Arial"/>
          <w:sz w:val="20"/>
        </w:rPr>
        <w:t xml:space="preserve"> </w:t>
      </w:r>
    </w:p>
    <w:p w14:paraId="277FD18E" w14:textId="4324A29A" w:rsidR="00F943D0" w:rsidRDefault="00021EC1">
      <w:pPr>
        <w:spacing w:after="0"/>
        <w:ind w:left="535" w:hanging="10"/>
        <w:rPr>
          <w:rFonts w:ascii="Arial" w:eastAsia="Arial" w:hAnsi="Arial" w:cs="Arial"/>
          <w:b/>
        </w:rPr>
      </w:pPr>
      <w:r>
        <w:rPr>
          <w:rFonts w:ascii="Arial" w:eastAsia="Arial" w:hAnsi="Arial" w:cs="Arial"/>
          <w:b/>
        </w:rPr>
        <w:t xml:space="preserve">Current System Limitations: </w:t>
      </w:r>
    </w:p>
    <w:p w14:paraId="6F7ECF46" w14:textId="77777777" w:rsidR="00021EC1" w:rsidRDefault="00021EC1">
      <w:pPr>
        <w:spacing w:after="0"/>
        <w:ind w:left="535" w:hanging="10"/>
      </w:pPr>
    </w:p>
    <w:tbl>
      <w:tblPr>
        <w:tblStyle w:val="TableGrid"/>
        <w:tblW w:w="10340" w:type="dxa"/>
        <w:tblInd w:w="82" w:type="dxa"/>
        <w:tblCellMar>
          <w:top w:w="55" w:type="dxa"/>
          <w:left w:w="8" w:type="dxa"/>
          <w:right w:w="7" w:type="dxa"/>
        </w:tblCellMar>
        <w:tblLook w:val="04A0" w:firstRow="1" w:lastRow="0" w:firstColumn="1" w:lastColumn="0" w:noHBand="0" w:noVBand="1"/>
      </w:tblPr>
      <w:tblGrid>
        <w:gridCol w:w="580"/>
        <w:gridCol w:w="3980"/>
        <w:gridCol w:w="3400"/>
        <w:gridCol w:w="2380"/>
      </w:tblGrid>
      <w:tr w:rsidR="00F943D0" w14:paraId="50DE3D6F"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6D96EF2D" w14:textId="77777777" w:rsidR="00F943D0" w:rsidRDefault="00021EC1">
            <w:pPr>
              <w:ind w:left="15"/>
            </w:pPr>
            <w:r>
              <w:rPr>
                <w:rFonts w:ascii="Arial" w:eastAsia="Arial" w:hAnsi="Arial" w:cs="Arial"/>
                <w:b/>
                <w:sz w:val="18"/>
              </w:rPr>
              <w:t xml:space="preserve"> </w:t>
            </w:r>
          </w:p>
          <w:p w14:paraId="52629333" w14:textId="77777777" w:rsidR="00F943D0" w:rsidRDefault="00021EC1">
            <w:pPr>
              <w:ind w:left="105"/>
            </w:pPr>
            <w:r>
              <w:rPr>
                <w:rFonts w:ascii="Arial" w:eastAsia="Arial" w:hAnsi="Arial" w:cs="Arial"/>
                <w:b/>
                <w:sz w:val="18"/>
              </w:rPr>
              <w:t xml:space="preserve">S.No </w:t>
            </w:r>
          </w:p>
        </w:tc>
        <w:tc>
          <w:tcPr>
            <w:tcW w:w="3980" w:type="dxa"/>
            <w:tcBorders>
              <w:top w:val="single" w:sz="8" w:space="0" w:color="000000"/>
              <w:left w:val="single" w:sz="8" w:space="0" w:color="000000"/>
              <w:bottom w:val="single" w:sz="8" w:space="0" w:color="000000"/>
              <w:right w:val="single" w:sz="8" w:space="0" w:color="000000"/>
            </w:tcBorders>
          </w:tcPr>
          <w:p w14:paraId="2AB5DD20" w14:textId="77777777" w:rsidR="00F943D0" w:rsidRDefault="00021EC1">
            <w:pPr>
              <w:ind w:left="5"/>
            </w:pPr>
            <w:r>
              <w:rPr>
                <w:rFonts w:ascii="Arial" w:eastAsia="Arial" w:hAnsi="Arial" w:cs="Arial"/>
                <w:b/>
                <w:sz w:val="18"/>
              </w:rPr>
              <w:t xml:space="preserve"> </w:t>
            </w:r>
          </w:p>
          <w:p w14:paraId="1DF0E70C" w14:textId="77777777" w:rsidR="00F943D0" w:rsidRDefault="00021EC1">
            <w:pPr>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3DDC89B5" w14:textId="77777777" w:rsidR="00F943D0" w:rsidRDefault="00021EC1">
            <w:r>
              <w:rPr>
                <w:rFonts w:ascii="Arial" w:eastAsia="Arial" w:hAnsi="Arial" w:cs="Arial"/>
                <w:b/>
                <w:sz w:val="18"/>
              </w:rPr>
              <w:t xml:space="preserve"> </w:t>
            </w:r>
          </w:p>
          <w:p w14:paraId="509BB022" w14:textId="77777777" w:rsidR="00F943D0" w:rsidRDefault="00021EC1">
            <w:pPr>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7FC0D7D9" w14:textId="77777777" w:rsidR="00F943D0" w:rsidRDefault="00021EC1">
            <w:pPr>
              <w:spacing w:after="16"/>
              <w:ind w:left="95"/>
            </w:pPr>
            <w:r>
              <w:rPr>
                <w:rFonts w:ascii="Arial" w:eastAsia="Arial" w:hAnsi="Arial" w:cs="Arial"/>
                <w:b/>
                <w:sz w:val="18"/>
              </w:rPr>
              <w:t xml:space="preserve">Priority to Address </w:t>
            </w:r>
          </w:p>
          <w:p w14:paraId="24259552" w14:textId="77777777" w:rsidR="00F943D0" w:rsidRDefault="00021EC1">
            <w:pPr>
              <w:ind w:left="95"/>
            </w:pPr>
            <w:r>
              <w:rPr>
                <w:rFonts w:ascii="Arial" w:eastAsia="Arial" w:hAnsi="Arial" w:cs="Arial"/>
                <w:b/>
                <w:sz w:val="18"/>
              </w:rPr>
              <w:t xml:space="preserve">(High / Medium / Low) </w:t>
            </w:r>
          </w:p>
        </w:tc>
      </w:tr>
      <w:tr w:rsidR="00F943D0" w14:paraId="43E5ECE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8E7B292" w14:textId="77777777" w:rsidR="00F943D0" w:rsidRDefault="00021EC1">
            <w:pPr>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6BBA96C7" w14:textId="0EA4558C" w:rsidR="00F943D0" w:rsidRDefault="00021EC1">
            <w:pPr>
              <w:ind w:left="5"/>
            </w:pPr>
            <w:r>
              <w:rPr>
                <w:rFonts w:ascii="Times New Roman" w:eastAsia="Times New Roman" w:hAnsi="Times New Roman" w:cs="Times New Roman"/>
                <w:sz w:val="18"/>
              </w:rPr>
              <w:t xml:space="preserve"> </w:t>
            </w:r>
            <w:r>
              <w:t>The prediction model is trained on a limited dataset.</w:t>
            </w:r>
          </w:p>
        </w:tc>
        <w:tc>
          <w:tcPr>
            <w:tcW w:w="3400" w:type="dxa"/>
            <w:tcBorders>
              <w:top w:val="single" w:sz="8" w:space="0" w:color="000000"/>
              <w:left w:val="single" w:sz="8" w:space="0" w:color="000000"/>
              <w:bottom w:val="single" w:sz="8" w:space="0" w:color="000000"/>
              <w:right w:val="single" w:sz="8" w:space="0" w:color="000000"/>
            </w:tcBorders>
          </w:tcPr>
          <w:p w14:paraId="7037475A" w14:textId="3D5209BF" w:rsidR="00F943D0" w:rsidRDefault="00021EC1">
            <w:r>
              <w:rPr>
                <w:rFonts w:ascii="Times New Roman" w:eastAsia="Times New Roman" w:hAnsi="Times New Roman" w:cs="Times New Roman"/>
                <w:sz w:val="18"/>
              </w:rPr>
              <w:t xml:space="preserve"> </w:t>
            </w:r>
            <w:r>
              <w:t>Prediction accuracy may decrease for unseen or diverse user profiles.</w:t>
            </w:r>
          </w:p>
        </w:tc>
        <w:tc>
          <w:tcPr>
            <w:tcW w:w="2380" w:type="dxa"/>
            <w:tcBorders>
              <w:top w:val="single" w:sz="8" w:space="0" w:color="000000"/>
              <w:left w:val="single" w:sz="8" w:space="0" w:color="000000"/>
              <w:bottom w:val="single" w:sz="8" w:space="0" w:color="000000"/>
              <w:right w:val="single" w:sz="8" w:space="0" w:color="000000"/>
            </w:tcBorders>
          </w:tcPr>
          <w:p w14:paraId="13B939AA" w14:textId="76225DB3" w:rsidR="00F943D0" w:rsidRPr="00021EC1" w:rsidRDefault="00021EC1">
            <w:pPr>
              <w:ind w:left="5"/>
              <w:rPr>
                <w:sz w:val="20"/>
                <w:szCs w:val="24"/>
              </w:rPr>
            </w:pPr>
            <w:r w:rsidRPr="00021EC1">
              <w:rPr>
                <w:rFonts w:ascii="Times New Roman" w:eastAsia="Times New Roman" w:hAnsi="Times New Roman" w:cs="Times New Roman"/>
                <w:sz w:val="20"/>
                <w:szCs w:val="24"/>
              </w:rPr>
              <w:t xml:space="preserve"> High</w:t>
            </w:r>
          </w:p>
        </w:tc>
      </w:tr>
      <w:tr w:rsidR="00F943D0" w14:paraId="34D95302"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6BD171A" w14:textId="77777777" w:rsidR="00F943D0" w:rsidRDefault="00021EC1">
            <w:pPr>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7F2C3674" w14:textId="281A6150" w:rsidR="00F943D0" w:rsidRDefault="00021EC1">
            <w:pPr>
              <w:ind w:left="5"/>
            </w:pPr>
            <w:r>
              <w:rPr>
                <w:rFonts w:ascii="Times New Roman" w:eastAsia="Times New Roman" w:hAnsi="Times New Roman" w:cs="Times New Roman"/>
                <w:sz w:val="18"/>
              </w:rPr>
              <w:t xml:space="preserve"> </w:t>
            </w:r>
            <w:r>
              <w:t>The application is designed for moderate traffic.</w:t>
            </w:r>
          </w:p>
        </w:tc>
        <w:tc>
          <w:tcPr>
            <w:tcW w:w="3400" w:type="dxa"/>
            <w:tcBorders>
              <w:top w:val="single" w:sz="8" w:space="0" w:color="000000"/>
              <w:left w:val="single" w:sz="8" w:space="0" w:color="000000"/>
              <w:bottom w:val="single" w:sz="8" w:space="0" w:color="000000"/>
              <w:right w:val="single" w:sz="8" w:space="0" w:color="000000"/>
            </w:tcBorders>
          </w:tcPr>
          <w:p w14:paraId="5E320390" w14:textId="074AA01C" w:rsidR="00F943D0" w:rsidRDefault="00021EC1">
            <w:r>
              <w:rPr>
                <w:rFonts w:ascii="Times New Roman" w:eastAsia="Times New Roman" w:hAnsi="Times New Roman" w:cs="Times New Roman"/>
                <w:sz w:val="18"/>
              </w:rPr>
              <w:t xml:space="preserve"> </w:t>
            </w:r>
            <w:r>
              <w:t>Performance may reduce if many users access the system simultaneously.</w:t>
            </w:r>
          </w:p>
        </w:tc>
        <w:tc>
          <w:tcPr>
            <w:tcW w:w="2380" w:type="dxa"/>
            <w:tcBorders>
              <w:top w:val="single" w:sz="8" w:space="0" w:color="000000"/>
              <w:left w:val="single" w:sz="8" w:space="0" w:color="000000"/>
              <w:bottom w:val="single" w:sz="8" w:space="0" w:color="000000"/>
              <w:right w:val="single" w:sz="8" w:space="0" w:color="000000"/>
            </w:tcBorders>
          </w:tcPr>
          <w:p w14:paraId="3FBF9C3B" w14:textId="68561424" w:rsidR="00F943D0" w:rsidRPr="00021EC1" w:rsidRDefault="00021EC1">
            <w:pPr>
              <w:ind w:left="5"/>
              <w:rPr>
                <w:sz w:val="20"/>
                <w:szCs w:val="24"/>
              </w:rPr>
            </w:pPr>
            <w:r w:rsidRPr="00021EC1">
              <w:rPr>
                <w:rFonts w:ascii="Times New Roman" w:eastAsia="Times New Roman" w:hAnsi="Times New Roman" w:cs="Times New Roman"/>
                <w:sz w:val="20"/>
                <w:szCs w:val="24"/>
              </w:rPr>
              <w:t xml:space="preserve"> Medium</w:t>
            </w:r>
          </w:p>
        </w:tc>
      </w:tr>
    </w:tbl>
    <w:p w14:paraId="50192EEC" w14:textId="77777777" w:rsidR="00F943D0" w:rsidRDefault="00021EC1">
      <w:pPr>
        <w:spacing w:after="0"/>
      </w:pPr>
      <w:r>
        <w:rPr>
          <w:rFonts w:ascii="Arial" w:eastAsia="Arial" w:hAnsi="Arial" w:cs="Arial"/>
          <w:b/>
        </w:rPr>
        <w:t xml:space="preserve"> </w:t>
      </w:r>
    </w:p>
    <w:p w14:paraId="3359E21A" w14:textId="77777777" w:rsidR="00021EC1" w:rsidRDefault="00021EC1">
      <w:pPr>
        <w:spacing w:after="0"/>
        <w:ind w:left="535" w:hanging="10"/>
        <w:rPr>
          <w:rFonts w:ascii="Arial" w:eastAsia="Arial" w:hAnsi="Arial" w:cs="Arial"/>
          <w:b/>
        </w:rPr>
      </w:pPr>
    </w:p>
    <w:p w14:paraId="7A97552A" w14:textId="1AAB293E" w:rsidR="00021EC1" w:rsidRDefault="00021EC1">
      <w:pPr>
        <w:spacing w:after="0"/>
        <w:ind w:left="535" w:hanging="10"/>
        <w:rPr>
          <w:rFonts w:ascii="Arial" w:eastAsia="Arial" w:hAnsi="Arial" w:cs="Arial"/>
          <w:b/>
        </w:rPr>
      </w:pPr>
      <w:r>
        <w:rPr>
          <w:rFonts w:ascii="Arial" w:eastAsia="Arial" w:hAnsi="Arial" w:cs="Arial"/>
          <w:b/>
        </w:rPr>
        <w:t>Scalability Plan:</w:t>
      </w:r>
    </w:p>
    <w:p w14:paraId="7129E3AE" w14:textId="2DA3A901" w:rsidR="00F943D0" w:rsidRDefault="00021EC1">
      <w:pPr>
        <w:spacing w:after="0"/>
        <w:ind w:left="535" w:hanging="10"/>
      </w:pPr>
      <w:r>
        <w:rPr>
          <w:rFonts w:ascii="Arial" w:eastAsia="Arial" w:hAnsi="Arial" w:cs="Arial"/>
          <w:b/>
        </w:rPr>
        <w:t xml:space="preserve"> </w:t>
      </w:r>
    </w:p>
    <w:tbl>
      <w:tblPr>
        <w:tblStyle w:val="TableGrid"/>
        <w:tblW w:w="10320" w:type="dxa"/>
        <w:tblInd w:w="82" w:type="dxa"/>
        <w:tblCellMar>
          <w:top w:w="50" w:type="dxa"/>
          <w:left w:w="18" w:type="dxa"/>
          <w:right w:w="7" w:type="dxa"/>
        </w:tblCellMar>
        <w:tblLook w:val="04A0" w:firstRow="1" w:lastRow="0" w:firstColumn="1" w:lastColumn="0" w:noHBand="0" w:noVBand="1"/>
      </w:tblPr>
      <w:tblGrid>
        <w:gridCol w:w="580"/>
        <w:gridCol w:w="2260"/>
        <w:gridCol w:w="2260"/>
        <w:gridCol w:w="5220"/>
      </w:tblGrid>
      <w:tr w:rsidR="00F943D0" w14:paraId="58B364B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F108325" w14:textId="77777777" w:rsidR="00F943D0" w:rsidRDefault="00021EC1">
            <w:pPr>
              <w:ind w:left="95"/>
            </w:pPr>
            <w:r>
              <w:rPr>
                <w:rFonts w:ascii="Arial" w:eastAsia="Arial" w:hAnsi="Arial" w:cs="Arial"/>
                <w:b/>
                <w:sz w:val="18"/>
              </w:rPr>
              <w:t xml:space="preserve">S.No </w:t>
            </w:r>
          </w:p>
        </w:tc>
        <w:tc>
          <w:tcPr>
            <w:tcW w:w="2260" w:type="dxa"/>
            <w:tcBorders>
              <w:top w:val="single" w:sz="8" w:space="0" w:color="000000"/>
              <w:left w:val="single" w:sz="8" w:space="0" w:color="000000"/>
              <w:bottom w:val="single" w:sz="8" w:space="0" w:color="000000"/>
              <w:right w:val="single" w:sz="8" w:space="0" w:color="000000"/>
            </w:tcBorders>
          </w:tcPr>
          <w:p w14:paraId="678402DF" w14:textId="77777777" w:rsidR="00F943D0" w:rsidRDefault="00021EC1">
            <w:pPr>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4E6F1C86" w14:textId="77777777" w:rsidR="00F943D0" w:rsidRDefault="00021EC1">
            <w:pPr>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17A60FA8" w14:textId="77777777" w:rsidR="00F943D0" w:rsidRDefault="00021EC1">
            <w:pPr>
              <w:ind w:left="95"/>
            </w:pPr>
            <w:r>
              <w:rPr>
                <w:rFonts w:ascii="Arial" w:eastAsia="Arial" w:hAnsi="Arial" w:cs="Arial"/>
                <w:b/>
                <w:sz w:val="18"/>
              </w:rPr>
              <w:t xml:space="preserve">Proposed Upgrade / Solution </w:t>
            </w:r>
          </w:p>
        </w:tc>
      </w:tr>
      <w:tr w:rsidR="00F943D0" w14:paraId="6B3642BA"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52C9627" w14:textId="77777777" w:rsidR="00F943D0" w:rsidRDefault="00021EC1">
            <w:pPr>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4A893ACC" w14:textId="77777777" w:rsidR="00F943D0" w:rsidRDefault="00021EC1">
            <w:pPr>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0DA17BDB" w14:textId="28F019D5" w:rsidR="00F943D0" w:rsidRDefault="00021EC1">
            <w:r>
              <w:rPr>
                <w:rFonts w:ascii="Times New Roman" w:eastAsia="Times New Roman" w:hAnsi="Times New Roman" w:cs="Times New Roman"/>
                <w:sz w:val="18"/>
              </w:rPr>
              <w:t xml:space="preserve"> </w:t>
            </w:r>
            <w:r>
              <w:t>Supports a moderate number of users</w:t>
            </w:r>
          </w:p>
        </w:tc>
        <w:tc>
          <w:tcPr>
            <w:tcW w:w="5220" w:type="dxa"/>
            <w:tcBorders>
              <w:top w:val="single" w:sz="8" w:space="0" w:color="000000"/>
              <w:left w:val="single" w:sz="8" w:space="0" w:color="000000"/>
              <w:bottom w:val="single" w:sz="8" w:space="0" w:color="000000"/>
              <w:right w:val="single" w:sz="8" w:space="0" w:color="000000"/>
            </w:tcBorders>
          </w:tcPr>
          <w:p w14:paraId="07192893" w14:textId="7E7B19C0" w:rsidR="00F943D0" w:rsidRDefault="00021EC1">
            <w:pPr>
              <w:ind w:left="5"/>
            </w:pPr>
            <w:r>
              <w:rPr>
                <w:rFonts w:ascii="Times New Roman" w:eastAsia="Times New Roman" w:hAnsi="Times New Roman" w:cs="Times New Roman"/>
                <w:sz w:val="18"/>
              </w:rPr>
              <w:t xml:space="preserve"> </w:t>
            </w:r>
            <w:r>
              <w:t>Upgrade hosting resources and use load balancing to support more concurrent users.</w:t>
            </w:r>
          </w:p>
        </w:tc>
      </w:tr>
      <w:tr w:rsidR="00F943D0" w14:paraId="7CD6A11A"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1BAAC3AC" w14:textId="77777777" w:rsidR="00F943D0" w:rsidRDefault="00021EC1">
            <w:pPr>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012158C2" w14:textId="77777777" w:rsidR="00F943D0" w:rsidRDefault="00021EC1">
            <w:pPr>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7756B196" w14:textId="711D4DBA" w:rsidR="00F943D0" w:rsidRDefault="00021EC1">
            <w:r>
              <w:rPr>
                <w:rFonts w:ascii="Times New Roman" w:eastAsia="Times New Roman" w:hAnsi="Times New Roman" w:cs="Times New Roman"/>
                <w:sz w:val="18"/>
              </w:rPr>
              <w:t xml:space="preserve"> </w:t>
            </w:r>
            <w:r>
              <w:t>No long-term storage of user records.</w:t>
            </w:r>
          </w:p>
        </w:tc>
        <w:tc>
          <w:tcPr>
            <w:tcW w:w="5220" w:type="dxa"/>
            <w:tcBorders>
              <w:top w:val="single" w:sz="8" w:space="0" w:color="000000"/>
              <w:left w:val="single" w:sz="8" w:space="0" w:color="000000"/>
              <w:bottom w:val="single" w:sz="8" w:space="0" w:color="000000"/>
              <w:right w:val="single" w:sz="8" w:space="0" w:color="000000"/>
            </w:tcBorders>
          </w:tcPr>
          <w:p w14:paraId="53E7C0A7" w14:textId="5A6C67D9" w:rsidR="00F943D0" w:rsidRDefault="00021EC1">
            <w:pPr>
              <w:ind w:left="5"/>
            </w:pPr>
            <w:r>
              <w:rPr>
                <w:rFonts w:ascii="Times New Roman" w:eastAsia="Times New Roman" w:hAnsi="Times New Roman" w:cs="Times New Roman"/>
                <w:sz w:val="18"/>
              </w:rPr>
              <w:t xml:space="preserve"> </w:t>
            </w:r>
            <w:r>
              <w:t>Integrate a scalable cloud database to securely store and manage prediction history.</w:t>
            </w:r>
          </w:p>
        </w:tc>
      </w:tr>
      <w:tr w:rsidR="00F943D0" w14:paraId="7214BD1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0EF6BDD" w14:textId="77777777" w:rsidR="00F943D0" w:rsidRDefault="00021EC1">
            <w:pPr>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0C09DC39" w14:textId="77777777" w:rsidR="00F943D0" w:rsidRDefault="00021EC1">
            <w:pPr>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71522F80" w14:textId="7B3AC002" w:rsidR="00F943D0" w:rsidRDefault="00021EC1">
            <w:r>
              <w:rPr>
                <w:rFonts w:ascii="Times New Roman" w:eastAsia="Times New Roman" w:hAnsi="Times New Roman" w:cs="Times New Roman"/>
                <w:sz w:val="18"/>
              </w:rPr>
              <w:t xml:space="preserve"> </w:t>
            </w:r>
            <w:r>
              <w:t>Single Machine Learning model processes all predictions.</w:t>
            </w:r>
          </w:p>
        </w:tc>
        <w:tc>
          <w:tcPr>
            <w:tcW w:w="5220" w:type="dxa"/>
            <w:tcBorders>
              <w:top w:val="single" w:sz="8" w:space="0" w:color="000000"/>
              <w:left w:val="single" w:sz="8" w:space="0" w:color="000000"/>
              <w:bottom w:val="single" w:sz="8" w:space="0" w:color="000000"/>
              <w:right w:val="single" w:sz="8" w:space="0" w:color="000000"/>
            </w:tcBorders>
          </w:tcPr>
          <w:p w14:paraId="78F53590" w14:textId="3A36EE9D" w:rsidR="00F943D0" w:rsidRDefault="00021EC1">
            <w:pPr>
              <w:ind w:left="5"/>
            </w:pPr>
            <w:r>
              <w:rPr>
                <w:rFonts w:ascii="Times New Roman" w:eastAsia="Times New Roman" w:hAnsi="Times New Roman" w:cs="Times New Roman"/>
                <w:sz w:val="18"/>
              </w:rPr>
              <w:t xml:space="preserve"> </w:t>
            </w:r>
            <w:r>
              <w:t>Optimize the model and backend to reduce response time and improve efficiency.</w:t>
            </w:r>
          </w:p>
        </w:tc>
      </w:tr>
      <w:tr w:rsidR="00F943D0" w14:paraId="42DE8448"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0A6E4DD" w14:textId="77777777" w:rsidR="00F943D0" w:rsidRDefault="00021EC1">
            <w:pPr>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3DA6AD1B" w14:textId="77777777" w:rsidR="00F943D0" w:rsidRDefault="00021EC1">
            <w:pPr>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3E4BAED7" w14:textId="3A1F76BC" w:rsidR="00F943D0" w:rsidRDefault="00021EC1">
            <w:r>
              <w:rPr>
                <w:rFonts w:ascii="Times New Roman" w:eastAsia="Times New Roman" w:hAnsi="Times New Roman" w:cs="Times New Roman"/>
                <w:sz w:val="18"/>
              </w:rPr>
              <w:t xml:space="preserve"> </w:t>
            </w:r>
            <w:r>
              <w:t>Basic input validation is implemented.</w:t>
            </w:r>
          </w:p>
        </w:tc>
        <w:tc>
          <w:tcPr>
            <w:tcW w:w="5220" w:type="dxa"/>
            <w:tcBorders>
              <w:top w:val="single" w:sz="8" w:space="0" w:color="000000"/>
              <w:left w:val="single" w:sz="8" w:space="0" w:color="000000"/>
              <w:bottom w:val="single" w:sz="8" w:space="0" w:color="000000"/>
              <w:right w:val="single" w:sz="8" w:space="0" w:color="000000"/>
            </w:tcBorders>
          </w:tcPr>
          <w:p w14:paraId="787F3343" w14:textId="25333660" w:rsidR="00F943D0" w:rsidRDefault="00021EC1">
            <w:pPr>
              <w:ind w:left="5"/>
            </w:pPr>
            <w:r>
              <w:rPr>
                <w:rFonts w:ascii="Times New Roman" w:eastAsia="Times New Roman" w:hAnsi="Times New Roman" w:cs="Times New Roman"/>
                <w:sz w:val="18"/>
              </w:rPr>
              <w:t xml:space="preserve"> </w:t>
            </w:r>
            <w:r>
              <w:t>Add user authentication, HTTPS security, and encryption for sensitive data in future versions.</w:t>
            </w:r>
          </w:p>
        </w:tc>
      </w:tr>
    </w:tbl>
    <w:p w14:paraId="6D858A35" w14:textId="77777777" w:rsidR="00F943D0" w:rsidRDefault="00021EC1">
      <w:pPr>
        <w:spacing w:after="0"/>
      </w:pPr>
      <w:r>
        <w:rPr>
          <w:rFonts w:ascii="Arial" w:eastAsia="Arial" w:hAnsi="Arial" w:cs="Arial"/>
          <w:b/>
        </w:rPr>
        <w:t xml:space="preserve"> </w:t>
      </w:r>
    </w:p>
    <w:p w14:paraId="35B1D130" w14:textId="77777777" w:rsidR="00021EC1" w:rsidRDefault="00021EC1">
      <w:pPr>
        <w:spacing w:after="0"/>
        <w:ind w:left="535" w:hanging="10"/>
        <w:rPr>
          <w:rFonts w:ascii="Arial" w:eastAsia="Arial" w:hAnsi="Arial" w:cs="Arial"/>
          <w:b/>
        </w:rPr>
      </w:pPr>
    </w:p>
    <w:p w14:paraId="47818945" w14:textId="77777777" w:rsidR="00021EC1" w:rsidRDefault="00021EC1">
      <w:pPr>
        <w:spacing w:after="0"/>
        <w:ind w:left="535" w:hanging="10"/>
        <w:rPr>
          <w:rFonts w:ascii="Arial" w:eastAsia="Arial" w:hAnsi="Arial" w:cs="Arial"/>
          <w:b/>
        </w:rPr>
      </w:pPr>
    </w:p>
    <w:p w14:paraId="5BCAA64B" w14:textId="77777777" w:rsidR="00021EC1" w:rsidRDefault="00021EC1" w:rsidP="00021EC1">
      <w:pPr>
        <w:spacing w:after="0"/>
        <w:ind w:left="535" w:hanging="10"/>
        <w:rPr>
          <w:rFonts w:ascii="Arial" w:eastAsia="Arial" w:hAnsi="Arial" w:cs="Arial"/>
          <w:b/>
        </w:rPr>
      </w:pPr>
    </w:p>
    <w:p w14:paraId="03D5924A" w14:textId="36224555" w:rsidR="00F943D0" w:rsidRDefault="00021EC1" w:rsidP="00021EC1">
      <w:pPr>
        <w:spacing w:after="0"/>
        <w:ind w:left="535" w:hanging="10"/>
        <w:rPr>
          <w:rFonts w:ascii="Arial" w:eastAsia="Arial" w:hAnsi="Arial" w:cs="Arial"/>
          <w:b/>
        </w:rPr>
      </w:pPr>
      <w:r>
        <w:rPr>
          <w:rFonts w:ascii="Arial" w:eastAsia="Arial" w:hAnsi="Arial" w:cs="Arial"/>
          <w:b/>
        </w:rPr>
        <w:t xml:space="preserve">Future Roadmap: </w:t>
      </w:r>
    </w:p>
    <w:p w14:paraId="19C8599B" w14:textId="77777777" w:rsidR="00021EC1" w:rsidRDefault="00021EC1" w:rsidP="00021EC1">
      <w:pPr>
        <w:spacing w:after="0"/>
        <w:ind w:left="535" w:hanging="10"/>
      </w:pPr>
    </w:p>
    <w:p w14:paraId="3359D94E" w14:textId="77777777" w:rsidR="00F943D0" w:rsidRDefault="00021EC1">
      <w:pPr>
        <w:spacing w:after="0"/>
      </w:pPr>
      <w:r>
        <w:rPr>
          <w:rFonts w:ascii="Arial" w:eastAsia="Arial" w:hAnsi="Arial" w:cs="Arial"/>
          <w:b/>
          <w:sz w:val="5"/>
        </w:rPr>
        <w:t xml:space="preserve"> </w:t>
      </w:r>
    </w:p>
    <w:tbl>
      <w:tblPr>
        <w:tblStyle w:val="TableGrid"/>
        <w:tblW w:w="8780" w:type="dxa"/>
        <w:tblInd w:w="82" w:type="dxa"/>
        <w:tblCellMar>
          <w:top w:w="51" w:type="dxa"/>
          <w:left w:w="13" w:type="dxa"/>
          <w:right w:w="115" w:type="dxa"/>
        </w:tblCellMar>
        <w:tblLook w:val="04A0" w:firstRow="1" w:lastRow="0" w:firstColumn="1" w:lastColumn="0" w:noHBand="0" w:noVBand="1"/>
      </w:tblPr>
      <w:tblGrid>
        <w:gridCol w:w="1420"/>
        <w:gridCol w:w="3400"/>
        <w:gridCol w:w="1980"/>
        <w:gridCol w:w="1980"/>
      </w:tblGrid>
      <w:tr w:rsidR="00021EC1" w14:paraId="338B2408" w14:textId="77777777" w:rsidTr="00021EC1">
        <w:trPr>
          <w:trHeight w:val="640"/>
        </w:trPr>
        <w:tc>
          <w:tcPr>
            <w:tcW w:w="1420" w:type="dxa"/>
            <w:tcBorders>
              <w:top w:val="single" w:sz="8" w:space="0" w:color="000000"/>
              <w:left w:val="single" w:sz="8" w:space="0" w:color="000000"/>
              <w:bottom w:val="single" w:sz="8" w:space="0" w:color="000000"/>
              <w:right w:val="single" w:sz="8" w:space="0" w:color="000000"/>
            </w:tcBorders>
          </w:tcPr>
          <w:p w14:paraId="6700C438" w14:textId="61E62621" w:rsidR="00021EC1" w:rsidRDefault="00021EC1" w:rsidP="00021EC1">
            <w:pPr>
              <w:ind w:left="100"/>
              <w:rPr>
                <w:rFonts w:ascii="Arial" w:eastAsia="Arial" w:hAnsi="Arial" w:cs="Arial"/>
                <w:sz w:val="18"/>
              </w:rPr>
            </w:pPr>
            <w:r>
              <w:rPr>
                <w:rFonts w:ascii="Arial" w:eastAsia="Arial" w:hAnsi="Arial" w:cs="Arial"/>
                <w:b/>
                <w:sz w:val="18"/>
              </w:rPr>
              <w:t>Phase</w:t>
            </w:r>
          </w:p>
        </w:tc>
        <w:tc>
          <w:tcPr>
            <w:tcW w:w="3400" w:type="dxa"/>
            <w:tcBorders>
              <w:top w:val="single" w:sz="8" w:space="0" w:color="000000"/>
              <w:left w:val="single" w:sz="8" w:space="0" w:color="000000"/>
              <w:bottom w:val="single" w:sz="8" w:space="0" w:color="000000"/>
              <w:right w:val="single" w:sz="8" w:space="0" w:color="000000"/>
            </w:tcBorders>
          </w:tcPr>
          <w:p w14:paraId="2374800C" w14:textId="58F87310" w:rsidR="00021EC1" w:rsidRDefault="00021EC1" w:rsidP="00021EC1">
            <w:pPr>
              <w:rPr>
                <w:rFonts w:ascii="Times New Roman" w:eastAsia="Times New Roman" w:hAnsi="Times New Roman" w:cs="Times New Roman"/>
                <w:sz w:val="18"/>
              </w:rPr>
            </w:pPr>
            <w:r>
              <w:rPr>
                <w:rFonts w:ascii="Arial" w:eastAsia="Arial" w:hAnsi="Arial" w:cs="Arial"/>
                <w:b/>
                <w:sz w:val="18"/>
              </w:rPr>
              <w:t>Planned Feature / Enhancement</w:t>
            </w:r>
          </w:p>
        </w:tc>
        <w:tc>
          <w:tcPr>
            <w:tcW w:w="1980" w:type="dxa"/>
            <w:tcBorders>
              <w:top w:val="single" w:sz="8" w:space="0" w:color="000000"/>
              <w:left w:val="single" w:sz="8" w:space="0" w:color="000000"/>
              <w:bottom w:val="single" w:sz="8" w:space="0" w:color="000000"/>
              <w:right w:val="single" w:sz="8" w:space="0" w:color="000000"/>
            </w:tcBorders>
          </w:tcPr>
          <w:p w14:paraId="22F04772" w14:textId="6B419410" w:rsidR="00021EC1" w:rsidRDefault="00021EC1" w:rsidP="00021EC1">
            <w:pPr>
              <w:ind w:left="5"/>
              <w:rPr>
                <w:rFonts w:ascii="Times New Roman" w:eastAsia="Times New Roman" w:hAnsi="Times New Roman" w:cs="Times New Roman"/>
                <w:sz w:val="18"/>
              </w:rPr>
            </w:pPr>
            <w:r>
              <w:rPr>
                <w:rFonts w:ascii="Arial" w:eastAsia="Arial" w:hAnsi="Arial" w:cs="Arial"/>
                <w:b/>
                <w:sz w:val="18"/>
              </w:rPr>
              <w:t xml:space="preserve">Target Timeline </w:t>
            </w:r>
          </w:p>
        </w:tc>
        <w:tc>
          <w:tcPr>
            <w:tcW w:w="1980" w:type="dxa"/>
            <w:tcBorders>
              <w:top w:val="single" w:sz="8" w:space="0" w:color="000000"/>
              <w:left w:val="single" w:sz="8" w:space="0" w:color="000000"/>
              <w:bottom w:val="single" w:sz="8" w:space="0" w:color="000000"/>
              <w:right w:val="single" w:sz="8" w:space="0" w:color="000000"/>
            </w:tcBorders>
          </w:tcPr>
          <w:p w14:paraId="47610ED2" w14:textId="417A32F2" w:rsidR="00021EC1" w:rsidRDefault="00021EC1" w:rsidP="00021EC1">
            <w:pPr>
              <w:ind w:left="5"/>
              <w:rPr>
                <w:rFonts w:ascii="Times New Roman" w:eastAsia="Times New Roman" w:hAnsi="Times New Roman" w:cs="Times New Roman"/>
                <w:sz w:val="18"/>
              </w:rPr>
            </w:pPr>
            <w:r>
              <w:rPr>
                <w:rFonts w:ascii="Arial" w:eastAsia="Arial" w:hAnsi="Arial" w:cs="Arial"/>
                <w:b/>
                <w:sz w:val="18"/>
              </w:rPr>
              <w:t>Expected Impact</w:t>
            </w:r>
          </w:p>
        </w:tc>
      </w:tr>
      <w:tr w:rsidR="00021EC1" w14:paraId="3C5E5E01" w14:textId="77777777" w:rsidTr="00021EC1">
        <w:trPr>
          <w:trHeight w:val="640"/>
        </w:trPr>
        <w:tc>
          <w:tcPr>
            <w:tcW w:w="1420" w:type="dxa"/>
            <w:tcBorders>
              <w:top w:val="single" w:sz="8" w:space="0" w:color="000000"/>
              <w:left w:val="single" w:sz="8" w:space="0" w:color="000000"/>
              <w:bottom w:val="single" w:sz="8" w:space="0" w:color="000000"/>
              <w:right w:val="single" w:sz="8" w:space="0" w:color="000000"/>
            </w:tcBorders>
          </w:tcPr>
          <w:p w14:paraId="18F25690" w14:textId="12284E58" w:rsidR="00021EC1" w:rsidRDefault="00021EC1" w:rsidP="00021EC1">
            <w:pPr>
              <w:ind w:left="100"/>
            </w:pPr>
            <w:r>
              <w:rPr>
                <w:rFonts w:ascii="Arial" w:eastAsia="Arial" w:hAnsi="Arial" w:cs="Arial"/>
                <w:sz w:val="18"/>
              </w:rPr>
              <w:t>Phase 1</w:t>
            </w:r>
          </w:p>
        </w:tc>
        <w:tc>
          <w:tcPr>
            <w:tcW w:w="3400" w:type="dxa"/>
            <w:tcBorders>
              <w:top w:val="single" w:sz="8" w:space="0" w:color="000000"/>
              <w:left w:val="single" w:sz="8" w:space="0" w:color="000000"/>
              <w:bottom w:val="single" w:sz="8" w:space="0" w:color="000000"/>
              <w:right w:val="single" w:sz="8" w:space="0" w:color="000000"/>
            </w:tcBorders>
          </w:tcPr>
          <w:p w14:paraId="23EF81E5" w14:textId="206E48F0" w:rsidR="00021EC1" w:rsidRDefault="00021EC1" w:rsidP="00021EC1">
            <w:r>
              <w:rPr>
                <w:rFonts w:ascii="Times New Roman" w:eastAsia="Times New Roman" w:hAnsi="Times New Roman" w:cs="Times New Roman"/>
                <w:sz w:val="18"/>
              </w:rPr>
              <w:t xml:space="preserve"> </w:t>
            </w:r>
            <w:r>
              <w:t>Improve Machine Learning model accuracy using additional training data.</w:t>
            </w:r>
          </w:p>
        </w:tc>
        <w:tc>
          <w:tcPr>
            <w:tcW w:w="1980" w:type="dxa"/>
            <w:tcBorders>
              <w:top w:val="single" w:sz="8" w:space="0" w:color="000000"/>
              <w:left w:val="single" w:sz="8" w:space="0" w:color="000000"/>
              <w:bottom w:val="single" w:sz="8" w:space="0" w:color="000000"/>
              <w:right w:val="single" w:sz="8" w:space="0" w:color="000000"/>
            </w:tcBorders>
          </w:tcPr>
          <w:p w14:paraId="2CD78299" w14:textId="31621976" w:rsidR="00021EC1" w:rsidRDefault="00021EC1" w:rsidP="00021EC1">
            <w:pPr>
              <w:ind w:left="5"/>
              <w:rPr>
                <w:rFonts w:ascii="Times New Roman" w:eastAsia="Times New Roman" w:hAnsi="Times New Roman" w:cs="Times New Roman"/>
                <w:sz w:val="18"/>
              </w:rPr>
            </w:pPr>
            <w:r>
              <w:t>1–2 Months</w:t>
            </w:r>
          </w:p>
        </w:tc>
        <w:tc>
          <w:tcPr>
            <w:tcW w:w="1980" w:type="dxa"/>
            <w:tcBorders>
              <w:top w:val="single" w:sz="8" w:space="0" w:color="000000"/>
              <w:left w:val="single" w:sz="8" w:space="0" w:color="000000"/>
              <w:bottom w:val="single" w:sz="8" w:space="0" w:color="000000"/>
              <w:right w:val="single" w:sz="8" w:space="0" w:color="000000"/>
            </w:tcBorders>
          </w:tcPr>
          <w:p w14:paraId="3656EEC8" w14:textId="10421C78" w:rsidR="00021EC1" w:rsidRDefault="00021EC1" w:rsidP="00021EC1">
            <w:pPr>
              <w:ind w:left="5"/>
            </w:pPr>
            <w:r>
              <w:rPr>
                <w:rFonts w:ascii="Times New Roman" w:eastAsia="Times New Roman" w:hAnsi="Times New Roman" w:cs="Times New Roman"/>
                <w:sz w:val="18"/>
              </w:rPr>
              <w:t xml:space="preserve"> </w:t>
            </w:r>
            <w:r>
              <w:t>More accurate eligibility predictions</w:t>
            </w:r>
          </w:p>
        </w:tc>
      </w:tr>
      <w:tr w:rsidR="00021EC1" w14:paraId="26EBAAFA" w14:textId="77777777" w:rsidTr="00021EC1">
        <w:trPr>
          <w:trHeight w:val="620"/>
        </w:trPr>
        <w:tc>
          <w:tcPr>
            <w:tcW w:w="1420" w:type="dxa"/>
            <w:tcBorders>
              <w:top w:val="single" w:sz="8" w:space="0" w:color="000000"/>
              <w:left w:val="single" w:sz="8" w:space="0" w:color="000000"/>
              <w:bottom w:val="single" w:sz="8" w:space="0" w:color="000000"/>
              <w:right w:val="single" w:sz="8" w:space="0" w:color="000000"/>
            </w:tcBorders>
          </w:tcPr>
          <w:p w14:paraId="0B490F6D" w14:textId="029D6321" w:rsidR="00021EC1" w:rsidRDefault="00021EC1" w:rsidP="00021EC1">
            <w:pPr>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0CE191E2" w14:textId="1F73CB87" w:rsidR="00021EC1" w:rsidRDefault="00021EC1" w:rsidP="00021EC1">
            <w:r>
              <w:rPr>
                <w:rFonts w:ascii="Times New Roman" w:eastAsia="Times New Roman" w:hAnsi="Times New Roman" w:cs="Times New Roman"/>
                <w:sz w:val="18"/>
              </w:rPr>
              <w:t xml:space="preserve"> </w:t>
            </w:r>
            <w:r>
              <w:t>Support eligibility prediction for other financial products such as loans</w:t>
            </w:r>
          </w:p>
        </w:tc>
        <w:tc>
          <w:tcPr>
            <w:tcW w:w="1980" w:type="dxa"/>
            <w:tcBorders>
              <w:top w:val="single" w:sz="8" w:space="0" w:color="000000"/>
              <w:left w:val="single" w:sz="8" w:space="0" w:color="000000"/>
              <w:bottom w:val="single" w:sz="8" w:space="0" w:color="000000"/>
              <w:right w:val="single" w:sz="8" w:space="0" w:color="000000"/>
            </w:tcBorders>
          </w:tcPr>
          <w:p w14:paraId="10745059" w14:textId="5ED9C5B8" w:rsidR="00021EC1" w:rsidRDefault="00021EC1" w:rsidP="00021EC1">
            <w:pPr>
              <w:ind w:left="5"/>
              <w:rPr>
                <w:rFonts w:ascii="Times New Roman" w:eastAsia="Times New Roman" w:hAnsi="Times New Roman" w:cs="Times New Roman"/>
                <w:sz w:val="18"/>
              </w:rPr>
            </w:pPr>
            <w:r>
              <w:t>2–3 Months</w:t>
            </w:r>
          </w:p>
        </w:tc>
        <w:tc>
          <w:tcPr>
            <w:tcW w:w="1980" w:type="dxa"/>
            <w:tcBorders>
              <w:top w:val="single" w:sz="8" w:space="0" w:color="000000"/>
              <w:left w:val="single" w:sz="8" w:space="0" w:color="000000"/>
              <w:bottom w:val="single" w:sz="8" w:space="0" w:color="000000"/>
              <w:right w:val="single" w:sz="8" w:space="0" w:color="000000"/>
            </w:tcBorders>
          </w:tcPr>
          <w:p w14:paraId="44A630F1" w14:textId="37578E4F" w:rsidR="00021EC1" w:rsidRDefault="00021EC1" w:rsidP="00021EC1">
            <w:pPr>
              <w:ind w:left="5"/>
            </w:pPr>
            <w:r>
              <w:rPr>
                <w:rFonts w:ascii="Times New Roman" w:eastAsia="Times New Roman" w:hAnsi="Times New Roman" w:cs="Times New Roman"/>
                <w:sz w:val="18"/>
              </w:rPr>
              <w:t xml:space="preserve"> </w:t>
            </w:r>
            <w:r>
              <w:t>Expands the scope of the application</w:t>
            </w:r>
          </w:p>
        </w:tc>
      </w:tr>
      <w:tr w:rsidR="00021EC1" w14:paraId="69BE0B8A" w14:textId="77777777" w:rsidTr="00021EC1">
        <w:trPr>
          <w:trHeight w:val="640"/>
        </w:trPr>
        <w:tc>
          <w:tcPr>
            <w:tcW w:w="1420" w:type="dxa"/>
            <w:tcBorders>
              <w:top w:val="single" w:sz="8" w:space="0" w:color="000000"/>
              <w:left w:val="single" w:sz="8" w:space="0" w:color="000000"/>
              <w:bottom w:val="single" w:sz="8" w:space="0" w:color="000000"/>
              <w:right w:val="single" w:sz="8" w:space="0" w:color="000000"/>
            </w:tcBorders>
          </w:tcPr>
          <w:p w14:paraId="3A0B0F97" w14:textId="2D27E1F7" w:rsidR="00021EC1" w:rsidRDefault="00021EC1" w:rsidP="00021EC1">
            <w:pPr>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5561D45E" w14:textId="0F43F63D" w:rsidR="00021EC1" w:rsidRDefault="00021EC1" w:rsidP="00021EC1">
            <w:r>
              <w:rPr>
                <w:rFonts w:ascii="Times New Roman" w:eastAsia="Times New Roman" w:hAnsi="Times New Roman" w:cs="Times New Roman"/>
                <w:sz w:val="18"/>
              </w:rPr>
              <w:t xml:space="preserve"> </w:t>
            </w:r>
            <w:r>
              <w:t>Implement user accounts, prediction history, and advanced security features.</w:t>
            </w:r>
          </w:p>
        </w:tc>
        <w:tc>
          <w:tcPr>
            <w:tcW w:w="1980" w:type="dxa"/>
            <w:tcBorders>
              <w:top w:val="single" w:sz="8" w:space="0" w:color="000000"/>
              <w:left w:val="single" w:sz="8" w:space="0" w:color="000000"/>
              <w:bottom w:val="single" w:sz="8" w:space="0" w:color="000000"/>
              <w:right w:val="single" w:sz="8" w:space="0" w:color="000000"/>
            </w:tcBorders>
          </w:tcPr>
          <w:p w14:paraId="4AAD73A1" w14:textId="1A026328" w:rsidR="00021EC1" w:rsidRDefault="00021EC1" w:rsidP="00021EC1">
            <w:pPr>
              <w:ind w:left="5"/>
              <w:rPr>
                <w:rFonts w:ascii="Times New Roman" w:eastAsia="Times New Roman" w:hAnsi="Times New Roman" w:cs="Times New Roman"/>
                <w:sz w:val="18"/>
              </w:rPr>
            </w:pPr>
            <w:r>
              <w:t>2–3 Months</w:t>
            </w:r>
          </w:p>
        </w:tc>
        <w:tc>
          <w:tcPr>
            <w:tcW w:w="1980" w:type="dxa"/>
            <w:tcBorders>
              <w:top w:val="single" w:sz="8" w:space="0" w:color="000000"/>
              <w:left w:val="single" w:sz="8" w:space="0" w:color="000000"/>
              <w:bottom w:val="single" w:sz="8" w:space="0" w:color="000000"/>
              <w:right w:val="single" w:sz="8" w:space="0" w:color="000000"/>
            </w:tcBorders>
          </w:tcPr>
          <w:p w14:paraId="251D030D" w14:textId="77CE04EC" w:rsidR="00021EC1" w:rsidRDefault="00021EC1" w:rsidP="00021EC1">
            <w:pPr>
              <w:ind w:left="5"/>
            </w:pPr>
            <w:r>
              <w:rPr>
                <w:rFonts w:ascii="Times New Roman" w:eastAsia="Times New Roman" w:hAnsi="Times New Roman" w:cs="Times New Roman"/>
                <w:sz w:val="18"/>
              </w:rPr>
              <w:t xml:space="preserve"> </w:t>
            </w:r>
            <w:r>
              <w:t>Improves user experience and enhances data security</w:t>
            </w:r>
          </w:p>
        </w:tc>
      </w:tr>
    </w:tbl>
    <w:p w14:paraId="3ACDA04C" w14:textId="77777777" w:rsidR="00F943D0" w:rsidRDefault="00021EC1">
      <w:pPr>
        <w:spacing w:after="0"/>
        <w:jc w:val="both"/>
      </w:pPr>
      <w:r>
        <w:rPr>
          <w:rFonts w:ascii="Times New Roman" w:eastAsia="Times New Roman" w:hAnsi="Times New Roman" w:cs="Times New Roman"/>
          <w:sz w:val="18"/>
        </w:rPr>
        <w:t xml:space="preserve"> </w:t>
      </w:r>
    </w:p>
    <w:sectPr w:rsidR="00F943D0">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D0"/>
    <w:rsid w:val="00021EC1"/>
    <w:rsid w:val="0009590A"/>
    <w:rsid w:val="00110D8B"/>
    <w:rsid w:val="007C5C11"/>
    <w:rsid w:val="008364C8"/>
    <w:rsid w:val="00F943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E8AF8"/>
  <w15:docId w15:val="{3BEC875C-0305-4019-959D-707D7BB6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636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Kushal</dc:creator>
  <cp:keywords/>
  <cp:lastModifiedBy>chethan thoka</cp:lastModifiedBy>
  <cp:revision>3</cp:revision>
  <dcterms:created xsi:type="dcterms:W3CDTF">2026-07-12T04:46:00Z</dcterms:created>
  <dcterms:modified xsi:type="dcterms:W3CDTF">2026-07-12T05:01:00Z</dcterms:modified>
</cp:coreProperties>
</file>