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                           IOT_PHASE 04</w:t>
      </w:r>
    </w:p>
    <w:p w:rsidR="00000000" w:rsidDel="00000000" w:rsidP="00000000" w:rsidRDefault="00000000" w:rsidRPr="00000000" w14:paraId="00000002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              SMART WATER FOUNTAINS</w:t>
      </w:r>
    </w:p>
    <w:p w:rsidR="00000000" w:rsidDel="00000000" w:rsidP="00000000" w:rsidRDefault="00000000" w:rsidRPr="00000000" w14:paraId="00000003">
      <w:pPr>
        <w:rPr>
          <w:rFonts w:ascii="Abadi" w:cs="Abadi" w:eastAsia="Abadi" w:hAnsi="Abadi"/>
          <w:color w:val="000000"/>
          <w:sz w:val="40"/>
          <w:szCs w:val="40"/>
        </w:rPr>
      </w:pPr>
      <w:r w:rsidDel="00000000" w:rsidR="00000000" w:rsidRPr="00000000">
        <w:rPr>
          <w:rFonts w:ascii="Abadi" w:cs="Abadi" w:eastAsia="Abadi" w:hAnsi="Abadi"/>
          <w:b w:val="1"/>
          <w:color w:val="ed7d31"/>
          <w:sz w:val="40"/>
          <w:szCs w:val="40"/>
          <w:rtl w:val="0"/>
        </w:rPr>
        <w:t xml:space="preserve">Register no:</w:t>
      </w:r>
      <w:r w:rsidDel="00000000" w:rsidR="00000000" w:rsidRPr="00000000">
        <w:rPr>
          <w:rFonts w:ascii="Abadi" w:cs="Abadi" w:eastAsia="Abadi" w:hAnsi="Abadi"/>
          <w:color w:val="000000"/>
          <w:sz w:val="40"/>
          <w:szCs w:val="40"/>
          <w:rtl w:val="0"/>
        </w:rPr>
        <w:t xml:space="preserve">6108211060</w:t>
      </w:r>
      <w:r w:rsidDel="00000000" w:rsidR="00000000" w:rsidRPr="00000000">
        <w:rPr>
          <w:rFonts w:ascii="Abadi" w:cs="Abadi" w:eastAsia="Abadi" w:hAnsi="Abadi"/>
          <w:sz w:val="40"/>
          <w:szCs w:val="40"/>
          <w:rtl w:val="0"/>
        </w:rPr>
        <w:t xml:space="preserve">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badi" w:cs="Abadi" w:eastAsia="Abadi" w:hAnsi="Abadi"/>
          <w:color w:val="000000"/>
          <w:sz w:val="40"/>
          <w:szCs w:val="40"/>
        </w:rPr>
      </w:pPr>
      <w:r w:rsidDel="00000000" w:rsidR="00000000" w:rsidRPr="00000000">
        <w:rPr>
          <w:rFonts w:ascii="Abadi" w:cs="Abadi" w:eastAsia="Abadi" w:hAnsi="Abadi"/>
          <w:b w:val="1"/>
          <w:color w:val="ed7d31"/>
          <w:sz w:val="40"/>
          <w:szCs w:val="40"/>
          <w:rtl w:val="0"/>
        </w:rPr>
        <w:t xml:space="preserve">Name: </w:t>
      </w:r>
      <w:r w:rsidDel="00000000" w:rsidR="00000000" w:rsidRPr="00000000">
        <w:rPr>
          <w:rFonts w:ascii="Abadi" w:cs="Abadi" w:eastAsia="Abadi" w:hAnsi="Abadi"/>
          <w:sz w:val="40"/>
          <w:szCs w:val="40"/>
          <w:rtl w:val="0"/>
        </w:rPr>
        <w:t xml:space="preserve">G BALAJI.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Certainly, developing a real-time water fountain status platform involves a series of steps. Here’s a high-level overview of what you need to do: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sz w:val="28"/>
          <w:szCs w:val="28"/>
          <w:rtl w:val="0"/>
        </w:rPr>
        <w:t xml:space="preserve">Set Up the Environment: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Choose a code editor or IDE for web development.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Ensure you have a server environment for running your web application (e.g., Apache, Nginx).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Frontend Development: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Create an HTML file for the structure of your platform.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Design the layout using CSS to make it visually appealing.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Use JavaScript for real-time data updates.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Real-Time Data Integration: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For real-time data, consider using technologies like WebSockets or Server-Sent Events (SSE).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Set up a backend server to collect and push water fountain data to the platform.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Displaying Water Fountain Data: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Create elements on your web page to display information such as water flow rate and malfunction alerts.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Use JavaScript to update these elements with real-time data.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Malfunction Alerts: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Implement an alert system that triggers when a malfunction is detected. You can use JavaScript for this and display a prominent message or notification.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User Interface: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Ensure the platform has an intuitive user interface that is easy to understand and navigate.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Consider using charts or graphs to visualize data trends over time.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7. Testing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Thoroughly test the platform to ensure it accurately displays real-time data and alerts.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8. Security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- Implement security measures to protect data transmission and user access.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9. </w:t>
      </w:r>
      <w:r w:rsidDel="00000000" w:rsidR="00000000" w:rsidRPr="00000000">
        <w:rPr>
          <w:b w:val="1"/>
          <w:sz w:val="28"/>
          <w:szCs w:val="28"/>
          <w:rtl w:val="0"/>
        </w:rPr>
        <w:t xml:space="preserve">Documentation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rPr>
          <w:color w:val="000000"/>
        </w:rPr>
      </w:pPr>
      <w:r w:rsidDel="00000000" w:rsidR="00000000" w:rsidRPr="00000000">
        <w:rPr>
          <w:rtl w:val="0"/>
        </w:rPr>
        <w:t xml:space="preserve">   - Document your code and system architecture for future reference and maintenance.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10. Deployment: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- Deploy your platform to a web server or cloud hosting service for public or private access.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Remember that this is a simplified overview, and the actual development process may require more specific details and considerations. Additionally, you may need to use libraries or frameworks, depending on your preferences and project requirements.</w:t>
      </w:r>
    </w:p>
    <w:p w:rsidR="00000000" w:rsidDel="00000000" w:rsidP="00000000" w:rsidRDefault="00000000" w:rsidRPr="00000000" w14:paraId="0000002C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Program: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HTML (index.html):</w:t>
      </w:r>
    </w:p>
    <w:p w:rsidR="00000000" w:rsidDel="00000000" w:rsidP="00000000" w:rsidRDefault="00000000" w:rsidRPr="00000000" w14:paraId="0000002E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Html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&lt;!DOCTYPE html&gt;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&lt;html lang=”en”&gt;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&lt;head&gt;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&lt;meta charset=”UTF-8”&gt;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&lt;meta name=”viewport” content=”width=device-width, initial-scale=1.0”&gt;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&lt;link rel=”stylesheet” href=”styles.css”&gt;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&lt;title&gt;Water Fountain Status&lt;/title&gt;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&lt;/head&gt;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&lt;body&gt;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&lt;h1&gt;Water Fountain Status&lt;/h1&gt;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&lt;div id=”flow-rate”&gt;Flow Rate: Loading…&lt;/div&gt;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&lt;div id=”alerts”&gt;Malfunction Alerts: None&lt;/div&gt;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&lt;script src=”script.js”&gt;&lt;/script&gt;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&lt;/body&gt;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.Css (styles.css):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Ccs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Body {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Font-family: Arial, sans-serif;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Text-align: center;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Background-color: #f0f0f0;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H1 {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Color: #333;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Div {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Margin: 20px;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Padding: 10px;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Background-color: #fff;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Border: 1px solid #ccc;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JavaScript (script.js):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```javascript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Simulated real-time data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generateRandomFlowRate() {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(Math.random() * 10).toFixed(2); // Generates a random flow rate between 0 and 10 L/min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simulateMalfunction() {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Math.random() &lt; 0.1; // Simulate a malfunction with a 10% chance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updateData() {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flowRateElement = document.getElementById(‘flow-rate’);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alertsElement = document.getElementById(‘alerts’);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flowRate = generateRandomFlowRate();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hasMalfunction = simulateMalfunction();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flowRateElement.textContent = `Flow Rate: ${flowRate} L/min`;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(hasMalfunction) {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alertsElement.textContent = ‘Malfunction Alerts: Yes’;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alertsElement.style.color = ‘red’;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 else {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alertsElement.textContent = ‘Malfunction Alerts: None’;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alertsElement.style.color = ‘green’;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Update data every 5 seconds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setInterval(updateData, 5000);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Initial data update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updateData();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bad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