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3BD35" w14:textId="1218350F" w:rsidR="007E2012" w:rsidRDefault="00FD13CD" w:rsidP="00FD13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13CD">
        <w:rPr>
          <w:rFonts w:ascii="Times New Roman" w:hAnsi="Times New Roman" w:cs="Times New Roman"/>
          <w:b/>
          <w:bCs/>
          <w:sz w:val="24"/>
          <w:szCs w:val="24"/>
        </w:rPr>
        <w:t>SCREEN SHOTS</w:t>
      </w:r>
    </w:p>
    <w:p w14:paraId="054B0458" w14:textId="740DCC1C" w:rsidR="00FD13CD" w:rsidRDefault="00FD13CD" w:rsidP="00FD13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Loading Library Packages:</w:t>
      </w:r>
    </w:p>
    <w:p w14:paraId="7F6B73BA" w14:textId="77777777" w:rsidR="00FD13CD" w:rsidRDefault="00FD13CD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7442C2" w14:textId="68325702" w:rsidR="00FD13CD" w:rsidRDefault="00FD13CD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40D7AB" wp14:editId="555244D2">
            <wp:extent cx="5731510" cy="3044825"/>
            <wp:effectExtent l="0" t="0" r="2540" b="3175"/>
            <wp:docPr id="134144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400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853B" w14:textId="77777777" w:rsidR="00FD13CD" w:rsidRDefault="00FD13CD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CF494D" w14:textId="77777777" w:rsidR="00FD13CD" w:rsidRDefault="00FD13CD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C3C54B" w14:textId="5EC8220A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 Load:</w:t>
      </w:r>
    </w:p>
    <w:p w14:paraId="1D8DFAB0" w14:textId="3D8011E0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3A96F0" wp14:editId="3060D138">
            <wp:extent cx="5731510" cy="3044825"/>
            <wp:effectExtent l="0" t="0" r="2540" b="3175"/>
            <wp:docPr id="131234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7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E4F3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C210E7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26794C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D024A9" w14:textId="2DD3EA5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Exited Analysis:</w:t>
      </w:r>
    </w:p>
    <w:p w14:paraId="4DC6F5D5" w14:textId="0AA078F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4D6443" wp14:editId="52FCB2A8">
            <wp:extent cx="5731510" cy="3044825"/>
            <wp:effectExtent l="0" t="0" r="2540" b="3175"/>
            <wp:docPr id="18302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5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BFD3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E389F1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5CC960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FFF1F8" w14:textId="6178F534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 Based Analysis:</w:t>
      </w:r>
    </w:p>
    <w:p w14:paraId="21F3A772" w14:textId="6105CC63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EE0B6" wp14:editId="0BE34BE8">
            <wp:extent cx="5731510" cy="3044825"/>
            <wp:effectExtent l="0" t="0" r="2540" b="3175"/>
            <wp:docPr id="123796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9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2459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C09F2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42D33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F98DA2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F2D53" w14:textId="6FD6601F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Share Product Based Analysis:</w:t>
      </w:r>
    </w:p>
    <w:p w14:paraId="406B3841" w14:textId="158EC439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0A897D" wp14:editId="209213D4">
            <wp:extent cx="5731510" cy="3044825"/>
            <wp:effectExtent l="0" t="0" r="2540" b="3175"/>
            <wp:docPr id="8346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9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8E9D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BF0784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6463D6" w14:textId="7185E1BD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 Member Based Analysis:</w:t>
      </w:r>
    </w:p>
    <w:p w14:paraId="727DAFB4" w14:textId="76AC0D18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7F4123" wp14:editId="5D4C01FE">
            <wp:extent cx="5731510" cy="3044825"/>
            <wp:effectExtent l="0" t="0" r="2540" b="3175"/>
            <wp:docPr id="201726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68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527E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AFDB6D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193E3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CA252B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20BD2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1A5D34" w14:textId="6519CE8F" w:rsidR="00A1440C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Customer Based Analysis:</w:t>
      </w:r>
    </w:p>
    <w:p w14:paraId="2F140DF3" w14:textId="25BE7981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81505" wp14:editId="45F1FC54">
            <wp:extent cx="5731510" cy="3044825"/>
            <wp:effectExtent l="0" t="0" r="2540" b="3175"/>
            <wp:docPr id="150342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22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866C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4F3834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AC89C7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F3B5E" w14:textId="1AA9F089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 Based Analysis:</w:t>
      </w:r>
    </w:p>
    <w:p w14:paraId="0FE7E1CF" w14:textId="69D23C83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685B49" wp14:editId="4C72D249">
            <wp:extent cx="5731510" cy="3044825"/>
            <wp:effectExtent l="0" t="0" r="2540" b="3175"/>
            <wp:docPr id="207849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97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1B68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46F7A6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E39BBA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E2AEE4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46BAAF" w14:textId="7B2FE3B9" w:rsidR="00D42EA5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 Accuracy Analysis:</w:t>
      </w:r>
    </w:p>
    <w:p w14:paraId="74C77B4D" w14:textId="188E243A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07327" wp14:editId="088A7A6E">
            <wp:extent cx="5731510" cy="3044825"/>
            <wp:effectExtent l="0" t="0" r="2540" b="3175"/>
            <wp:docPr id="85866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69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2CC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A81308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8097D1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38E94" w14:textId="689C9113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 w:rsidRPr="00E57A58">
        <w:rPr>
          <w:rFonts w:ascii="Times New Roman" w:hAnsi="Times New Roman" w:cs="Times New Roman"/>
          <w:sz w:val="24"/>
          <w:szCs w:val="24"/>
        </w:rPr>
        <w:t>Train the logistic regression model</w:t>
      </w:r>
    </w:p>
    <w:p w14:paraId="323494CB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0D6388" w14:textId="285A480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8A0910" wp14:editId="3D77BF82">
            <wp:extent cx="5731510" cy="3044825"/>
            <wp:effectExtent l="0" t="0" r="2540" b="3175"/>
            <wp:docPr id="203281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12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C4D9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4EC47C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22F17E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550217" w14:textId="1DC025DC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 w:rsidRPr="00E57A58">
        <w:rPr>
          <w:rFonts w:ascii="Times New Roman" w:hAnsi="Times New Roman" w:cs="Times New Roman"/>
          <w:sz w:val="24"/>
          <w:szCs w:val="24"/>
        </w:rPr>
        <w:lastRenderedPageBreak/>
        <w:t>Coefficients</w:t>
      </w:r>
      <w:r>
        <w:rPr>
          <w:rFonts w:ascii="Times New Roman" w:hAnsi="Times New Roman" w:cs="Times New Roman"/>
          <w:sz w:val="24"/>
          <w:szCs w:val="24"/>
        </w:rPr>
        <w:t xml:space="preserve"> Analysis:</w:t>
      </w:r>
    </w:p>
    <w:p w14:paraId="15967778" w14:textId="3BB4499C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8B3E6" wp14:editId="7C73F773">
            <wp:extent cx="5731510" cy="3044825"/>
            <wp:effectExtent l="0" t="0" r="2540" b="3175"/>
            <wp:docPr id="12459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96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D42D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24050B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523FD" w14:textId="21C456A8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 w:rsidRPr="00E57A58">
        <w:rPr>
          <w:rFonts w:ascii="Times New Roman" w:hAnsi="Times New Roman" w:cs="Times New Roman"/>
          <w:sz w:val="24"/>
          <w:szCs w:val="24"/>
        </w:rPr>
        <w:t>Confusion Matrix</w:t>
      </w:r>
      <w:r>
        <w:rPr>
          <w:rFonts w:ascii="Times New Roman" w:hAnsi="Times New Roman" w:cs="Times New Roman"/>
          <w:sz w:val="24"/>
          <w:szCs w:val="24"/>
        </w:rPr>
        <w:t xml:space="preserve"> Analysis:</w:t>
      </w:r>
    </w:p>
    <w:p w14:paraId="3A20F7DF" w14:textId="5D5033E6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3F098" wp14:editId="0278586B">
            <wp:extent cx="5731510" cy="3044825"/>
            <wp:effectExtent l="0" t="0" r="2540" b="3175"/>
            <wp:docPr id="15033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15E5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51544F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D926A6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F52DD7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15F091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B6D6D3" w14:textId="1F34E62A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 w:rsidRPr="00E57A58">
        <w:rPr>
          <w:rFonts w:ascii="Times New Roman" w:hAnsi="Times New Roman" w:cs="Times New Roman"/>
          <w:sz w:val="24"/>
          <w:szCs w:val="24"/>
        </w:rPr>
        <w:lastRenderedPageBreak/>
        <w:t>Metrics importance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3EB5C1" w14:textId="567F3EBE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6E214" wp14:editId="4823C096">
            <wp:extent cx="5731510" cy="3044825"/>
            <wp:effectExtent l="0" t="0" r="2540" b="3175"/>
            <wp:docPr id="165653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34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6295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483032" w14:textId="77777777" w:rsidR="00E57A58" w:rsidRDefault="00E57A58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FCC092" w14:textId="1EFD3C0B" w:rsidR="00A8392D" w:rsidRDefault="00A8392D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 w:rsidRPr="00A8392D">
        <w:rPr>
          <w:rFonts w:ascii="Times New Roman" w:hAnsi="Times New Roman" w:cs="Times New Roman"/>
          <w:sz w:val="24"/>
          <w:szCs w:val="24"/>
        </w:rPr>
        <w:t>Get numerical feature importances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5AC4AEA" w14:textId="0B035895" w:rsidR="00D42EA5" w:rsidRDefault="00A8392D" w:rsidP="00FD1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E577E4" wp14:editId="7A5BA645">
            <wp:extent cx="5731510" cy="3044825"/>
            <wp:effectExtent l="0" t="0" r="2540" b="3175"/>
            <wp:docPr id="198782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24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0D8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8F0DD3" w14:textId="77777777" w:rsidR="00D42EA5" w:rsidRDefault="00D42EA5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0BAA5B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5B649C" w14:textId="77777777" w:rsidR="00A1440C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C3EB17" w14:textId="77777777" w:rsidR="00A1440C" w:rsidRPr="00FD13CD" w:rsidRDefault="00A1440C" w:rsidP="00FD13C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1440C" w:rsidRPr="00FD1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FB"/>
    <w:rsid w:val="007E2012"/>
    <w:rsid w:val="00A1440C"/>
    <w:rsid w:val="00A8392D"/>
    <w:rsid w:val="00BE25FB"/>
    <w:rsid w:val="00D42EA5"/>
    <w:rsid w:val="00E57A58"/>
    <w:rsid w:val="00E84916"/>
    <w:rsid w:val="00FD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84323"/>
  <w15:chartTrackingRefBased/>
  <w15:docId w15:val="{22CFF8CE-2390-441A-ADFB-9256B2A45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prasath</dc:creator>
  <cp:keywords/>
  <dc:description/>
  <cp:lastModifiedBy>venkatesh prasath</cp:lastModifiedBy>
  <cp:revision>6</cp:revision>
  <dcterms:created xsi:type="dcterms:W3CDTF">2023-05-04T12:16:00Z</dcterms:created>
  <dcterms:modified xsi:type="dcterms:W3CDTF">2023-05-04T12:26:00Z</dcterms:modified>
</cp:coreProperties>
</file>