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04B22EDC"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1743ABC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Bcz a</w:t>
      </w:r>
      <w:r w:rsidR="00C21330" w:rsidRPr="00C21330">
        <w:rPr>
          <w:rFonts w:ascii="Calibri" w:hAnsi="Calibri" w:cs="Calibri"/>
          <w:sz w:val="22"/>
          <w:szCs w:val="22"/>
        </w:rPr>
        <w:t xml:space="preserve"> constructor is called when an object of a class is created,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68C15B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173777E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block of code as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34ACB8F4"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w:t>
      </w:r>
      <w:r w:rsidR="000F1F7A">
        <w:rPr>
          <w:rFonts w:ascii="Calibri" w:hAnsi="Calibri" w:cs="Calibri"/>
          <w:sz w:val="22"/>
          <w:szCs w:val="22"/>
        </w:rPr>
        <w:t xml:space="preserve">in serialization </w:t>
      </w:r>
      <w:r w:rsidR="0063085E">
        <w:rPr>
          <w:rFonts w:ascii="Calibri" w:hAnsi="Calibri" w:cs="Calibri"/>
          <w:sz w:val="22"/>
          <w:szCs w:val="22"/>
        </w:rPr>
        <w:t xml:space="preserve">process </w:t>
      </w:r>
      <w:r w:rsidR="000F1F7A">
        <w:rPr>
          <w:rFonts w:ascii="Calibri" w:hAnsi="Calibri" w:cs="Calibri"/>
          <w:sz w:val="22"/>
          <w:szCs w:val="22"/>
        </w:rPr>
        <w:t xml:space="preserve">to restrict 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1271A">
        <w:rPr>
          <w:rFonts w:ascii="Calibri" w:hAnsi="Calibri" w:cs="Calibri"/>
          <w:sz w:val="22"/>
          <w:szCs w:val="22"/>
        </w:rPr>
        <w:t xml:space="preserve">.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w:t>
            </w:r>
            <w:r w:rsidR="00C37C2D">
              <w:rPr>
                <w:rFonts w:ascii="Calibri" w:hAnsi="Calibri" w:cs="Calibri"/>
                <w:bdr w:val="none" w:sz="0" w:space="0" w:color="auto" w:frame="1"/>
              </w:rPr>
              <w:lastRenderedPageBreak/>
              <w:t>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lastRenderedPageBreak/>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lastRenderedPageBreak/>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1E2CB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lastRenderedPageBreak/>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Default="003E3120" w:rsidP="00394DD7">
      <w:pPr>
        <w:jc w:val="both"/>
        <w:rPr>
          <w:rFonts w:ascii="Calibri" w:hAnsi="Calibri" w:cs="Calibri"/>
          <w:bCs/>
          <w:sz w:val="22"/>
          <w:szCs w:val="22"/>
          <w:lang w:val="en-US"/>
        </w:rPr>
      </w:pPr>
      <w:r>
        <w:rPr>
          <w:rFonts w:ascii="Calibri" w:hAnsi="Calibri" w:cs="Calibri"/>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5F46342" w14:textId="11303EA8" w:rsidR="00E17578" w:rsidRDefault="00E17578" w:rsidP="004F40F3">
      <w:pPr>
        <w:jc w:val="both"/>
        <w:rPr>
          <w:rFonts w:ascii="Calibri" w:hAnsi="Calibri" w:cs="Calibri"/>
          <w:bCs/>
          <w:sz w:val="22"/>
          <w:szCs w:val="22"/>
          <w:lang w:val="en-US"/>
        </w:rPr>
      </w:pPr>
      <w:r>
        <w:rPr>
          <w:rFonts w:ascii="Calibri" w:hAnsi="Calibri" w:cs="Calibri"/>
          <w:bCs/>
          <w:sz w:val="22"/>
          <w:szCs w:val="22"/>
          <w:lang w:val="en-US"/>
        </w:rPr>
        <w:t>Non-Access modifiers used to provide add</w:t>
      </w:r>
      <w:r w:rsidR="004F40F3">
        <w:rPr>
          <w:rFonts w:ascii="Calibri" w:hAnsi="Calibri" w:cs="Calibri"/>
          <w:bCs/>
          <w:sz w:val="22"/>
          <w:szCs w:val="22"/>
          <w:lang w:val="en-US"/>
        </w:rPr>
        <w:t>itional information about a class, interface, method or variable to JVM. They do not control the access level</w:t>
      </w:r>
      <w:r w:rsidR="00FE2922">
        <w:rPr>
          <w:rFonts w:ascii="Calibri" w:hAnsi="Calibri" w:cs="Calibri"/>
          <w:bCs/>
          <w:sz w:val="22"/>
          <w:szCs w:val="22"/>
          <w:lang w:val="en-US"/>
        </w:rPr>
        <w:t>s</w:t>
      </w:r>
      <w:r w:rsidR="002A4D45">
        <w:rPr>
          <w:rFonts w:ascii="Calibri" w:hAnsi="Calibri" w:cs="Calibri"/>
          <w:bCs/>
          <w:sz w:val="22"/>
          <w:szCs w:val="22"/>
          <w:lang w:val="en-US"/>
        </w:rPr>
        <w:t>.</w:t>
      </w:r>
      <w:r w:rsidR="000B698F">
        <w:rPr>
          <w:rFonts w:ascii="Calibri" w:hAnsi="Calibri" w:cs="Calibri"/>
          <w:bCs/>
          <w:sz w:val="22"/>
          <w:szCs w:val="22"/>
          <w:lang w:val="en-US"/>
        </w:rPr>
        <w:t xml:space="preserve"> </w:t>
      </w:r>
      <w:proofErr w:type="gramStart"/>
      <w:r w:rsidR="000B698F">
        <w:rPr>
          <w:rFonts w:ascii="Calibri" w:hAnsi="Calibri" w:cs="Calibri"/>
          <w:bCs/>
          <w:sz w:val="22"/>
          <w:szCs w:val="22"/>
          <w:lang w:val="en-US"/>
        </w:rPr>
        <w:t>Non access</w:t>
      </w:r>
      <w:proofErr w:type="gramEnd"/>
      <w:r w:rsidR="000B698F">
        <w:rPr>
          <w:rFonts w:ascii="Calibri" w:hAnsi="Calibri" w:cs="Calibri"/>
          <w:bCs/>
          <w:sz w:val="22"/>
          <w:szCs w:val="22"/>
          <w:lang w:val="en-US"/>
        </w:rPr>
        <w:t xml:space="preserve"> modifiers are: static, final, abstract, synchronized, volatile, transient, native, </w:t>
      </w:r>
      <w:r w:rsidR="00306535">
        <w:rPr>
          <w:rFonts w:ascii="Calibri" w:hAnsi="Calibri" w:cs="Calibri"/>
          <w:bCs/>
          <w:sz w:val="22"/>
          <w:szCs w:val="22"/>
          <w:lang w:val="en-US"/>
        </w:rPr>
        <w:t>s</w:t>
      </w:r>
      <w:r w:rsidR="000B698F">
        <w:rPr>
          <w:rFonts w:ascii="Calibri" w:hAnsi="Calibri" w:cs="Calibri"/>
          <w:bCs/>
          <w:sz w:val="22"/>
          <w:szCs w:val="22"/>
          <w:lang w:val="en-US"/>
        </w:rPr>
        <w:t>trictfp.</w:t>
      </w:r>
    </w:p>
    <w:p w14:paraId="702D71B1" w14:textId="1A6F886B" w:rsidR="00065C3A" w:rsidRDefault="00065C3A" w:rsidP="004F40F3">
      <w:pPr>
        <w:jc w:val="both"/>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4BE10351" w14:textId="28AFE5DA" w:rsidR="008C4B7F" w:rsidRDefault="008C4B7F" w:rsidP="002A7F6C">
      <w:pPr>
        <w:jc w:val="center"/>
        <w:rPr>
          <w:rFonts w:ascii="Calibri" w:hAnsi="Calibri" w:cs="Calibri"/>
          <w:b/>
          <w:bCs/>
          <w:color w:val="00B0F0"/>
          <w:sz w:val="22"/>
          <w:szCs w:val="22"/>
          <w:u w:val="thick"/>
          <w:lang w:val="en-US"/>
        </w:rPr>
      </w:pPr>
    </w:p>
    <w:p w14:paraId="7F11A566" w14:textId="77777777" w:rsidR="00085088" w:rsidRDefault="00085088" w:rsidP="002A7F6C">
      <w:pPr>
        <w:jc w:val="center"/>
        <w:rPr>
          <w:rFonts w:ascii="Calibri" w:hAnsi="Calibri" w:cs="Calibri"/>
          <w:b/>
          <w:bCs/>
          <w:color w:val="00B0F0"/>
          <w:sz w:val="22"/>
          <w:szCs w:val="22"/>
          <w:u w:val="thick"/>
          <w:lang w:val="en-US"/>
        </w:rPr>
      </w:pPr>
    </w:p>
    <w:p w14:paraId="20DB9EB6" w14:textId="77777777" w:rsidR="00A75520" w:rsidRDefault="00A75520" w:rsidP="002A7F6C">
      <w:pPr>
        <w:jc w:val="center"/>
        <w:rPr>
          <w:rFonts w:ascii="Calibri" w:hAnsi="Calibri" w:cs="Calibri"/>
          <w:b/>
          <w:bCs/>
          <w:color w:val="00B0F0"/>
          <w:sz w:val="22"/>
          <w:szCs w:val="22"/>
          <w:u w:val="thick"/>
          <w:lang w:val="en-US"/>
        </w:rPr>
      </w:pPr>
    </w:p>
    <w:p w14:paraId="21285356" w14:textId="0981994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bookmarkStart w:id="0" w:name="_GoBack"/>
      <w:bookmarkEnd w:id="0"/>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E2CBD"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E2CBD"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E2CBD"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1E2CBD"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1AD1F" w14:textId="77777777" w:rsidR="00F46F77" w:rsidRDefault="00F46F77" w:rsidP="00A83869">
      <w:r>
        <w:separator/>
      </w:r>
    </w:p>
  </w:endnote>
  <w:endnote w:type="continuationSeparator" w:id="0">
    <w:p w14:paraId="5469F587" w14:textId="77777777" w:rsidR="00F46F77" w:rsidRDefault="00F46F7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45235" w14:textId="77777777" w:rsidR="00F46F77" w:rsidRDefault="00F46F77" w:rsidP="00A83869">
      <w:r>
        <w:separator/>
      </w:r>
    </w:p>
  </w:footnote>
  <w:footnote w:type="continuationSeparator" w:id="0">
    <w:p w14:paraId="6D57F853" w14:textId="77777777" w:rsidR="00F46F77" w:rsidRDefault="00F46F7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76"/>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3"/>
  </w:num>
  <w:num w:numId="14">
    <w:abstractNumId w:val="70"/>
  </w:num>
  <w:num w:numId="15">
    <w:abstractNumId w:val="65"/>
  </w:num>
  <w:num w:numId="16">
    <w:abstractNumId w:val="80"/>
  </w:num>
  <w:num w:numId="17">
    <w:abstractNumId w:val="10"/>
  </w:num>
  <w:num w:numId="18">
    <w:abstractNumId w:val="29"/>
  </w:num>
  <w:num w:numId="19">
    <w:abstractNumId w:val="25"/>
  </w:num>
  <w:num w:numId="20">
    <w:abstractNumId w:val="34"/>
  </w:num>
  <w:num w:numId="21">
    <w:abstractNumId w:val="78"/>
  </w:num>
  <w:num w:numId="22">
    <w:abstractNumId w:val="2"/>
  </w:num>
  <w:num w:numId="23">
    <w:abstractNumId w:val="60"/>
  </w:num>
  <w:num w:numId="24">
    <w:abstractNumId w:val="8"/>
  </w:num>
  <w:num w:numId="25">
    <w:abstractNumId w:val="1"/>
  </w:num>
  <w:num w:numId="26">
    <w:abstractNumId w:val="49"/>
  </w:num>
  <w:num w:numId="27">
    <w:abstractNumId w:val="86"/>
  </w:num>
  <w:num w:numId="28">
    <w:abstractNumId w:val="47"/>
  </w:num>
  <w:num w:numId="29">
    <w:abstractNumId w:val="50"/>
  </w:num>
  <w:num w:numId="30">
    <w:abstractNumId w:val="89"/>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0"/>
  </w:num>
  <w:num w:numId="38">
    <w:abstractNumId w:val="44"/>
  </w:num>
  <w:num w:numId="39">
    <w:abstractNumId w:val="16"/>
  </w:num>
  <w:num w:numId="40">
    <w:abstractNumId w:val="85"/>
  </w:num>
  <w:num w:numId="41">
    <w:abstractNumId w:val="35"/>
  </w:num>
  <w:num w:numId="42">
    <w:abstractNumId w:val="14"/>
  </w:num>
  <w:num w:numId="43">
    <w:abstractNumId w:val="61"/>
  </w:num>
  <w:num w:numId="44">
    <w:abstractNumId w:val="77"/>
  </w:num>
  <w:num w:numId="45">
    <w:abstractNumId w:val="74"/>
  </w:num>
  <w:num w:numId="46">
    <w:abstractNumId w:val="87"/>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2"/>
  </w:num>
  <w:num w:numId="61">
    <w:abstractNumId w:val="88"/>
  </w:num>
  <w:num w:numId="62">
    <w:abstractNumId w:val="82"/>
  </w:num>
  <w:num w:numId="63">
    <w:abstractNumId w:val="55"/>
  </w:num>
  <w:num w:numId="64">
    <w:abstractNumId w:val="3"/>
  </w:num>
  <w:num w:numId="65">
    <w:abstractNumId w:val="18"/>
  </w:num>
  <w:num w:numId="66">
    <w:abstractNumId w:val="38"/>
  </w:num>
  <w:num w:numId="67">
    <w:abstractNumId w:val="9"/>
  </w:num>
  <w:num w:numId="68">
    <w:abstractNumId w:val="92"/>
  </w:num>
  <w:num w:numId="69">
    <w:abstractNumId w:val="52"/>
  </w:num>
  <w:num w:numId="70">
    <w:abstractNumId w:val="13"/>
  </w:num>
  <w:num w:numId="71">
    <w:abstractNumId w:val="84"/>
  </w:num>
  <w:num w:numId="72">
    <w:abstractNumId w:val="41"/>
  </w:num>
  <w:num w:numId="73">
    <w:abstractNumId w:val="20"/>
  </w:num>
  <w:num w:numId="74">
    <w:abstractNumId w:val="66"/>
  </w:num>
  <w:num w:numId="75">
    <w:abstractNumId w:val="19"/>
  </w:num>
  <w:num w:numId="76">
    <w:abstractNumId w:val="91"/>
  </w:num>
  <w:num w:numId="77">
    <w:abstractNumId w:val="31"/>
  </w:num>
  <w:num w:numId="78">
    <w:abstractNumId w:val="40"/>
  </w:num>
  <w:num w:numId="79">
    <w:abstractNumId w:val="73"/>
  </w:num>
  <w:num w:numId="80">
    <w:abstractNumId w:val="69"/>
  </w:num>
  <w:num w:numId="81">
    <w:abstractNumId w:val="68"/>
  </w:num>
  <w:num w:numId="82">
    <w:abstractNumId w:val="58"/>
  </w:num>
  <w:num w:numId="83">
    <w:abstractNumId w:val="64"/>
  </w:num>
  <w:num w:numId="84">
    <w:abstractNumId w:val="81"/>
  </w:num>
  <w:num w:numId="85">
    <w:abstractNumId w:val="63"/>
  </w:num>
  <w:num w:numId="86">
    <w:abstractNumId w:val="28"/>
  </w:num>
  <w:num w:numId="87">
    <w:abstractNumId w:val="48"/>
  </w:num>
  <w:num w:numId="88">
    <w:abstractNumId w:val="75"/>
  </w:num>
  <w:num w:numId="89">
    <w:abstractNumId w:val="30"/>
  </w:num>
  <w:num w:numId="90">
    <w:abstractNumId w:val="51"/>
  </w:num>
  <w:num w:numId="91">
    <w:abstractNumId w:val="23"/>
  </w:num>
  <w:num w:numId="92">
    <w:abstractNumId w:val="27"/>
  </w:num>
  <w:num w:numId="93">
    <w:abstractNumId w:val="93"/>
  </w:num>
  <w:num w:numId="94">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76"/>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1FC9"/>
    <w:rsid w:val="0005204D"/>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09"/>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2FBF"/>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4"/>
    <w:rsid w:val="000C61D1"/>
    <w:rsid w:val="000C6251"/>
    <w:rsid w:val="000C62C5"/>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2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1FDB"/>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1"/>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C1A"/>
    <w:rsid w:val="00524C34"/>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9E"/>
    <w:rsid w:val="005418C3"/>
    <w:rsid w:val="005419A9"/>
    <w:rsid w:val="005419ED"/>
    <w:rsid w:val="00541A44"/>
    <w:rsid w:val="00541A4A"/>
    <w:rsid w:val="00541B74"/>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48"/>
    <w:rsid w:val="0056507F"/>
    <w:rsid w:val="0056522E"/>
    <w:rsid w:val="00565356"/>
    <w:rsid w:val="00565364"/>
    <w:rsid w:val="00565439"/>
    <w:rsid w:val="005654B6"/>
    <w:rsid w:val="005654D9"/>
    <w:rsid w:val="00565790"/>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BD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8D"/>
    <w:rsid w:val="00616E93"/>
    <w:rsid w:val="00616EA8"/>
    <w:rsid w:val="00616F2E"/>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0D5"/>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7CD"/>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25"/>
    <w:rsid w:val="006B61B9"/>
    <w:rsid w:val="006B6220"/>
    <w:rsid w:val="006B622C"/>
    <w:rsid w:val="006B641B"/>
    <w:rsid w:val="006B6571"/>
    <w:rsid w:val="006B6595"/>
    <w:rsid w:val="006B6690"/>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64"/>
    <w:rsid w:val="00741609"/>
    <w:rsid w:val="00741614"/>
    <w:rsid w:val="0074161F"/>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43"/>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667"/>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A7"/>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46"/>
    <w:rsid w:val="00892BCC"/>
    <w:rsid w:val="00892CB2"/>
    <w:rsid w:val="00892CF5"/>
    <w:rsid w:val="00892E42"/>
    <w:rsid w:val="00892E45"/>
    <w:rsid w:val="00892EA6"/>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6D"/>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959"/>
    <w:rsid w:val="008C4A34"/>
    <w:rsid w:val="008C4A5C"/>
    <w:rsid w:val="008C4A8F"/>
    <w:rsid w:val="008C4A92"/>
    <w:rsid w:val="008C4B7F"/>
    <w:rsid w:val="008C4C46"/>
    <w:rsid w:val="008C4C55"/>
    <w:rsid w:val="008C4C61"/>
    <w:rsid w:val="008C4CA3"/>
    <w:rsid w:val="008C4CD0"/>
    <w:rsid w:val="008C4DF6"/>
    <w:rsid w:val="008C4E7C"/>
    <w:rsid w:val="008C4EE8"/>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37"/>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6A"/>
    <w:rsid w:val="008F18FB"/>
    <w:rsid w:val="008F1A5E"/>
    <w:rsid w:val="008F1ABC"/>
    <w:rsid w:val="008F1D50"/>
    <w:rsid w:val="008F1D80"/>
    <w:rsid w:val="008F1E2B"/>
    <w:rsid w:val="008F1E52"/>
    <w:rsid w:val="008F1E97"/>
    <w:rsid w:val="008F1F35"/>
    <w:rsid w:val="008F2039"/>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753"/>
    <w:rsid w:val="00903859"/>
    <w:rsid w:val="009038BF"/>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F1"/>
    <w:rsid w:val="009634D8"/>
    <w:rsid w:val="00963529"/>
    <w:rsid w:val="0096355D"/>
    <w:rsid w:val="009636F4"/>
    <w:rsid w:val="009637A1"/>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B2"/>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1DA"/>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D04"/>
    <w:rsid w:val="00A54DCB"/>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A7"/>
    <w:rsid w:val="00A609BB"/>
    <w:rsid w:val="00A60A14"/>
    <w:rsid w:val="00A60A1C"/>
    <w:rsid w:val="00A60A48"/>
    <w:rsid w:val="00A60C4D"/>
    <w:rsid w:val="00A60CDD"/>
    <w:rsid w:val="00A60E2C"/>
    <w:rsid w:val="00A60E79"/>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9A1"/>
    <w:rsid w:val="00B15A84"/>
    <w:rsid w:val="00B15B1E"/>
    <w:rsid w:val="00B15C7B"/>
    <w:rsid w:val="00B15CB0"/>
    <w:rsid w:val="00B15D85"/>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8FA"/>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E0"/>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0B5"/>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53"/>
    <w:rsid w:val="00BA01BF"/>
    <w:rsid w:val="00BA024B"/>
    <w:rsid w:val="00BA02A2"/>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8F6"/>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6EE4"/>
    <w:rsid w:val="00BD70C2"/>
    <w:rsid w:val="00BD70CB"/>
    <w:rsid w:val="00BD70F4"/>
    <w:rsid w:val="00BD7167"/>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10"/>
    <w:rsid w:val="00BE08D6"/>
    <w:rsid w:val="00BE092C"/>
    <w:rsid w:val="00BE0AD4"/>
    <w:rsid w:val="00BE0BDA"/>
    <w:rsid w:val="00BE0D64"/>
    <w:rsid w:val="00BE0E99"/>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678"/>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1"/>
    <w:rsid w:val="00D9374B"/>
    <w:rsid w:val="00D9379D"/>
    <w:rsid w:val="00D93AF7"/>
    <w:rsid w:val="00D93B3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5FCC"/>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6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7D0"/>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8D"/>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3B5"/>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AA"/>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D82"/>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BF6"/>
    <w:rsid w:val="00F67C99"/>
    <w:rsid w:val="00F67CC7"/>
    <w:rsid w:val="00F67E7F"/>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183"/>
    <w:rsid w:val="00FD3306"/>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AC68E-6550-423F-BF7F-600FA2A7E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145123</TotalTime>
  <Pages>69</Pages>
  <Words>38032</Words>
  <Characters>216789</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28423</cp:revision>
  <dcterms:created xsi:type="dcterms:W3CDTF">2019-11-29T07:36:00Z</dcterms:created>
  <dcterms:modified xsi:type="dcterms:W3CDTF">2024-06-12T16:19:00Z</dcterms:modified>
</cp:coreProperties>
</file>