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1BE7" w14:textId="77777777" w:rsidR="00334FE2" w:rsidRPr="00EE641C" w:rsidRDefault="00334FE2" w:rsidP="00371125">
      <w:pPr>
        <w:jc w:val="center"/>
        <w:rPr>
          <w:rFonts w:ascii="Times New Roman" w:hAnsi="Times New Roman" w:cs="Times New Roman"/>
          <w:b/>
          <w:bCs/>
          <w:sz w:val="44"/>
          <w:szCs w:val="44"/>
        </w:rPr>
      </w:pPr>
      <w:r w:rsidRPr="00EE641C">
        <w:rPr>
          <w:rFonts w:ascii="Times New Roman" w:hAnsi="Times New Roman" w:cs="Times New Roman"/>
          <w:b/>
          <w:bCs/>
          <w:sz w:val="44"/>
          <w:szCs w:val="44"/>
        </w:rPr>
        <w:t>Ideation Phase</w:t>
      </w:r>
    </w:p>
    <w:p w14:paraId="1C47E15C" w14:textId="6C339BE8" w:rsidR="00334FE2" w:rsidRPr="00EE641C" w:rsidRDefault="00334FE2" w:rsidP="00371125">
      <w:pPr>
        <w:jc w:val="center"/>
        <w:rPr>
          <w:rFonts w:ascii="Times New Roman" w:hAnsi="Times New Roman" w:cs="Times New Roman"/>
          <w:b/>
          <w:bCs/>
          <w:sz w:val="44"/>
          <w:szCs w:val="44"/>
        </w:rPr>
      </w:pPr>
      <w:r w:rsidRPr="00EE641C">
        <w:rPr>
          <w:rFonts w:ascii="Times New Roman" w:hAnsi="Times New Roman" w:cs="Times New Roman"/>
          <w:b/>
          <w:bCs/>
          <w:sz w:val="44"/>
          <w:szCs w:val="44"/>
        </w:rPr>
        <w:t>Brainstorm &amp; Idea Prioritization</w:t>
      </w:r>
    </w:p>
    <w:p w14:paraId="6031F531" w14:textId="77777777" w:rsidR="00371125" w:rsidRPr="00371125" w:rsidRDefault="00371125" w:rsidP="00334FE2">
      <w:pPr>
        <w:rPr>
          <w:rFonts w:ascii="Times New Roman" w:hAnsi="Times New Roman" w:cs="Times New Roman"/>
          <w:b/>
          <w:bCs/>
          <w:sz w:val="36"/>
          <w:szCs w:val="36"/>
        </w:rPr>
      </w:pPr>
    </w:p>
    <w:tbl>
      <w:tblPr>
        <w:tblStyle w:val="TableGrid"/>
        <w:tblW w:w="0" w:type="auto"/>
        <w:tblLook w:val="04A0" w:firstRow="1" w:lastRow="0" w:firstColumn="1" w:lastColumn="0" w:noHBand="0" w:noVBand="1"/>
      </w:tblPr>
      <w:tblGrid>
        <w:gridCol w:w="3114"/>
        <w:gridCol w:w="5902"/>
      </w:tblGrid>
      <w:tr w:rsidR="00371125" w:rsidRPr="00371125" w14:paraId="01F0090B" w14:textId="77777777" w:rsidTr="00371125">
        <w:tc>
          <w:tcPr>
            <w:tcW w:w="3114" w:type="dxa"/>
          </w:tcPr>
          <w:p w14:paraId="4F0D06B2" w14:textId="39CC77D0" w:rsidR="00371125" w:rsidRPr="00371125" w:rsidRDefault="00371125" w:rsidP="00371125">
            <w:pPr>
              <w:jc w:val="both"/>
              <w:rPr>
                <w:rFonts w:ascii="Times New Roman" w:hAnsi="Times New Roman" w:cs="Times New Roman"/>
                <w:sz w:val="36"/>
                <w:szCs w:val="36"/>
              </w:rPr>
            </w:pPr>
            <w:r w:rsidRPr="00371125">
              <w:rPr>
                <w:rFonts w:ascii="Times New Roman" w:hAnsi="Times New Roman" w:cs="Times New Roman"/>
                <w:b/>
                <w:bCs/>
                <w:sz w:val="36"/>
                <w:szCs w:val="36"/>
              </w:rPr>
              <w:t>Date:</w:t>
            </w:r>
          </w:p>
        </w:tc>
        <w:tc>
          <w:tcPr>
            <w:tcW w:w="5902" w:type="dxa"/>
          </w:tcPr>
          <w:p w14:paraId="41C6C7E9" w14:textId="52E91625" w:rsidR="00371125" w:rsidRPr="00371125" w:rsidRDefault="00371125" w:rsidP="00371125">
            <w:pPr>
              <w:jc w:val="both"/>
              <w:rPr>
                <w:rFonts w:ascii="Times New Roman" w:hAnsi="Times New Roman" w:cs="Times New Roman"/>
                <w:sz w:val="36"/>
                <w:szCs w:val="36"/>
              </w:rPr>
            </w:pPr>
            <w:r w:rsidRPr="00371125">
              <w:rPr>
                <w:rFonts w:ascii="Times New Roman" w:hAnsi="Times New Roman" w:cs="Times New Roman"/>
                <w:sz w:val="36"/>
                <w:szCs w:val="36"/>
              </w:rPr>
              <w:t>29/10/2025</w:t>
            </w:r>
          </w:p>
        </w:tc>
      </w:tr>
      <w:tr w:rsidR="00371125" w:rsidRPr="00371125" w14:paraId="63878E96" w14:textId="77777777" w:rsidTr="00371125">
        <w:tc>
          <w:tcPr>
            <w:tcW w:w="3114" w:type="dxa"/>
          </w:tcPr>
          <w:p w14:paraId="7097A4D7" w14:textId="6B53A4AA" w:rsidR="00371125" w:rsidRPr="00371125" w:rsidRDefault="00371125" w:rsidP="00371125">
            <w:pPr>
              <w:jc w:val="both"/>
              <w:rPr>
                <w:rFonts w:ascii="Times New Roman" w:hAnsi="Times New Roman" w:cs="Times New Roman"/>
                <w:b/>
                <w:bCs/>
                <w:sz w:val="36"/>
                <w:szCs w:val="36"/>
              </w:rPr>
            </w:pPr>
            <w:r w:rsidRPr="00371125">
              <w:rPr>
                <w:rFonts w:ascii="Times New Roman" w:hAnsi="Times New Roman" w:cs="Times New Roman"/>
                <w:b/>
                <w:bCs/>
                <w:sz w:val="36"/>
                <w:szCs w:val="36"/>
              </w:rPr>
              <w:t>Team ID:</w:t>
            </w:r>
          </w:p>
        </w:tc>
        <w:tc>
          <w:tcPr>
            <w:tcW w:w="5902" w:type="dxa"/>
          </w:tcPr>
          <w:p w14:paraId="049BAEA4" w14:textId="6D898AC3" w:rsidR="00371125" w:rsidRPr="00371125" w:rsidRDefault="00371125" w:rsidP="00371125">
            <w:pPr>
              <w:jc w:val="both"/>
              <w:rPr>
                <w:rFonts w:ascii="Times New Roman" w:hAnsi="Times New Roman" w:cs="Times New Roman"/>
                <w:sz w:val="36"/>
                <w:szCs w:val="36"/>
              </w:rPr>
            </w:pPr>
            <w:r w:rsidRPr="00371125">
              <w:rPr>
                <w:rFonts w:ascii="Times New Roman" w:hAnsi="Times New Roman" w:cs="Times New Roman"/>
                <w:sz w:val="36"/>
                <w:szCs w:val="36"/>
              </w:rPr>
              <w:t>NM2025TMID01821</w:t>
            </w:r>
          </w:p>
        </w:tc>
      </w:tr>
      <w:tr w:rsidR="00371125" w:rsidRPr="00371125" w14:paraId="08009B1B" w14:textId="77777777" w:rsidTr="00371125">
        <w:tc>
          <w:tcPr>
            <w:tcW w:w="3114" w:type="dxa"/>
          </w:tcPr>
          <w:p w14:paraId="64617E97" w14:textId="59EC7AFF" w:rsidR="00371125" w:rsidRPr="00371125" w:rsidRDefault="00371125" w:rsidP="00371125">
            <w:pPr>
              <w:jc w:val="both"/>
              <w:rPr>
                <w:rFonts w:ascii="Times New Roman" w:hAnsi="Times New Roman" w:cs="Times New Roman"/>
                <w:b/>
                <w:bCs/>
                <w:sz w:val="36"/>
                <w:szCs w:val="36"/>
              </w:rPr>
            </w:pPr>
            <w:r w:rsidRPr="00371125">
              <w:rPr>
                <w:rFonts w:ascii="Times New Roman" w:hAnsi="Times New Roman" w:cs="Times New Roman"/>
                <w:b/>
                <w:bCs/>
                <w:sz w:val="36"/>
                <w:szCs w:val="36"/>
              </w:rPr>
              <w:t>Project Name</w:t>
            </w:r>
            <w:r w:rsidRPr="00371125">
              <w:rPr>
                <w:rFonts w:ascii="Times New Roman" w:hAnsi="Times New Roman" w:cs="Times New Roman"/>
                <w:b/>
                <w:bCs/>
                <w:sz w:val="36"/>
                <w:szCs w:val="36"/>
              </w:rPr>
              <w:t>:</w:t>
            </w:r>
          </w:p>
        </w:tc>
        <w:tc>
          <w:tcPr>
            <w:tcW w:w="5902" w:type="dxa"/>
          </w:tcPr>
          <w:p w14:paraId="0B424292" w14:textId="09F61875" w:rsidR="00371125" w:rsidRPr="00371125" w:rsidRDefault="00371125" w:rsidP="00371125">
            <w:pPr>
              <w:jc w:val="both"/>
              <w:rPr>
                <w:rFonts w:ascii="Times New Roman" w:hAnsi="Times New Roman" w:cs="Times New Roman"/>
                <w:sz w:val="36"/>
                <w:szCs w:val="36"/>
              </w:rPr>
            </w:pPr>
            <w:r w:rsidRPr="00371125">
              <w:rPr>
                <w:rFonts w:ascii="Times New Roman" w:hAnsi="Times New Roman" w:cs="Times New Roman"/>
                <w:sz w:val="36"/>
                <w:szCs w:val="36"/>
              </w:rPr>
              <w:t>Streamlining Ticket Assignment for Efficient Support Operations</w:t>
            </w:r>
          </w:p>
        </w:tc>
      </w:tr>
      <w:tr w:rsidR="00371125" w:rsidRPr="00371125" w14:paraId="3E67C63E" w14:textId="77777777" w:rsidTr="00371125">
        <w:tc>
          <w:tcPr>
            <w:tcW w:w="3114" w:type="dxa"/>
          </w:tcPr>
          <w:p w14:paraId="0503581A" w14:textId="789B85AB" w:rsidR="00371125" w:rsidRPr="00371125" w:rsidRDefault="00371125" w:rsidP="00371125">
            <w:pPr>
              <w:jc w:val="both"/>
              <w:rPr>
                <w:rFonts w:ascii="Times New Roman" w:hAnsi="Times New Roman" w:cs="Times New Roman"/>
                <w:sz w:val="36"/>
                <w:szCs w:val="36"/>
              </w:rPr>
            </w:pPr>
            <w:r w:rsidRPr="00371125">
              <w:rPr>
                <w:rFonts w:ascii="Times New Roman" w:hAnsi="Times New Roman" w:cs="Times New Roman"/>
                <w:b/>
                <w:bCs/>
                <w:sz w:val="36"/>
                <w:szCs w:val="36"/>
              </w:rPr>
              <w:t>Maximum Marks:</w:t>
            </w:r>
            <w:r w:rsidRPr="00371125">
              <w:rPr>
                <w:rFonts w:ascii="Times New Roman" w:hAnsi="Times New Roman" w:cs="Times New Roman"/>
                <w:sz w:val="36"/>
                <w:szCs w:val="36"/>
              </w:rPr>
              <w:t xml:space="preserve"> </w:t>
            </w:r>
          </w:p>
          <w:p w14:paraId="1A4B19E7" w14:textId="77777777" w:rsidR="00371125" w:rsidRPr="00371125" w:rsidRDefault="00371125" w:rsidP="00371125">
            <w:pPr>
              <w:jc w:val="both"/>
              <w:rPr>
                <w:rFonts w:ascii="Times New Roman" w:hAnsi="Times New Roman" w:cs="Times New Roman"/>
                <w:b/>
                <w:bCs/>
                <w:sz w:val="36"/>
                <w:szCs w:val="36"/>
              </w:rPr>
            </w:pPr>
          </w:p>
        </w:tc>
        <w:tc>
          <w:tcPr>
            <w:tcW w:w="5902" w:type="dxa"/>
          </w:tcPr>
          <w:p w14:paraId="4E2D6425" w14:textId="0163E27E" w:rsidR="00371125" w:rsidRPr="00371125" w:rsidRDefault="00371125" w:rsidP="00371125">
            <w:pPr>
              <w:jc w:val="both"/>
              <w:rPr>
                <w:rFonts w:ascii="Times New Roman" w:hAnsi="Times New Roman" w:cs="Times New Roman"/>
                <w:sz w:val="36"/>
                <w:szCs w:val="36"/>
              </w:rPr>
            </w:pPr>
            <w:r w:rsidRPr="00371125">
              <w:rPr>
                <w:rFonts w:ascii="Times New Roman" w:hAnsi="Times New Roman" w:cs="Times New Roman"/>
                <w:sz w:val="36"/>
                <w:szCs w:val="36"/>
              </w:rPr>
              <w:t>4 Marks</w:t>
            </w:r>
          </w:p>
        </w:tc>
      </w:tr>
    </w:tbl>
    <w:p w14:paraId="644570F3" w14:textId="77777777" w:rsidR="00371125" w:rsidRPr="00371125" w:rsidRDefault="00371125" w:rsidP="00334FE2">
      <w:pPr>
        <w:rPr>
          <w:rFonts w:ascii="Times New Roman" w:hAnsi="Times New Roman" w:cs="Times New Roman"/>
          <w:sz w:val="36"/>
          <w:szCs w:val="36"/>
        </w:rPr>
      </w:pPr>
    </w:p>
    <w:p w14:paraId="0C9D449E" w14:textId="77777777" w:rsidR="00334FE2" w:rsidRPr="00371125" w:rsidRDefault="00000000" w:rsidP="00334FE2">
      <w:pPr>
        <w:rPr>
          <w:rFonts w:ascii="Times New Roman" w:hAnsi="Times New Roman" w:cs="Times New Roman"/>
          <w:sz w:val="36"/>
          <w:szCs w:val="36"/>
        </w:rPr>
      </w:pPr>
      <w:r w:rsidRPr="00371125">
        <w:rPr>
          <w:rFonts w:ascii="Times New Roman" w:hAnsi="Times New Roman" w:cs="Times New Roman"/>
          <w:sz w:val="36"/>
          <w:szCs w:val="36"/>
        </w:rPr>
        <w:pict w14:anchorId="7EA9C044">
          <v:rect id="_x0000_i1025" style="width:0;height:1.5pt" o:hralign="center" o:hrstd="t" o:hr="t" fillcolor="#a0a0a0" stroked="f"/>
        </w:pict>
      </w:r>
    </w:p>
    <w:p w14:paraId="432C88E6" w14:textId="77777777" w:rsid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 xml:space="preserve">Project Overview: </w:t>
      </w:r>
    </w:p>
    <w:p w14:paraId="085E0BBD" w14:textId="12F103D4"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Streamlining Ticket Assignment for Efficient Support Operations</w:t>
      </w:r>
    </w:p>
    <w:p w14:paraId="1AF4F6D4" w14:textId="77777777"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sz w:val="36"/>
          <w:szCs w:val="36"/>
        </w:rPr>
        <w:t>This guided project demonstrates how to automate and optimize the ticket assignment process within ServiceNow to enhance support operations efficiency. The project focuses on implementing intelligent routing mechanisms that automatically assign incoming tickets to the most appropriate support agents based on predefined criteria such as expertise, workload, priority, and availability.</w:t>
      </w:r>
    </w:p>
    <w:p w14:paraId="42ADDA17" w14:textId="168ED66E"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sz w:val="36"/>
          <w:szCs w:val="36"/>
        </w:rPr>
        <w:t xml:space="preserve">The solution begins by </w:t>
      </w:r>
      <w:r w:rsidR="00371125" w:rsidRPr="00371125">
        <w:rPr>
          <w:rFonts w:ascii="Times New Roman" w:hAnsi="Times New Roman" w:cs="Times New Roman"/>
          <w:sz w:val="36"/>
          <w:szCs w:val="36"/>
        </w:rPr>
        <w:t>analysing</w:t>
      </w:r>
      <w:r w:rsidRPr="00371125">
        <w:rPr>
          <w:rFonts w:ascii="Times New Roman" w:hAnsi="Times New Roman" w:cs="Times New Roman"/>
          <w:sz w:val="36"/>
          <w:szCs w:val="36"/>
        </w:rPr>
        <w:t xml:space="preserve"> current ticket distribution patterns and identifying bottlenecks in manual assignment processes. Business rules and assignment rules are then configured to automate ticket routing, ensuring faster response times and balanced workload distribution across support </w:t>
      </w:r>
      <w:r w:rsidRPr="00371125">
        <w:rPr>
          <w:rFonts w:ascii="Times New Roman" w:hAnsi="Times New Roman" w:cs="Times New Roman"/>
          <w:sz w:val="36"/>
          <w:szCs w:val="36"/>
        </w:rPr>
        <w:lastRenderedPageBreak/>
        <w:t>teams. This approach minimizes manual intervention, reduces assignment errors, and improves overall customer satisfaction.</w:t>
      </w:r>
    </w:p>
    <w:p w14:paraId="22946B3D" w14:textId="77777777"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sz w:val="36"/>
          <w:szCs w:val="36"/>
        </w:rPr>
        <w:t>The workflow includes comprehensive testing scenarios to validate assignment logic. Tests are performed with various ticket types, priority levels, and agent availability statuses to ensure the system correctly routes tickets under different conditions. This process helps support managers maintain optimal resource utilization while delivering timely and effective customer support.</w:t>
      </w:r>
    </w:p>
    <w:p w14:paraId="32E2D68E" w14:textId="77777777" w:rsidR="00334FE2" w:rsidRPr="00371125" w:rsidRDefault="00000000" w:rsidP="00334FE2">
      <w:pPr>
        <w:rPr>
          <w:rFonts w:ascii="Times New Roman" w:hAnsi="Times New Roman" w:cs="Times New Roman"/>
          <w:sz w:val="36"/>
          <w:szCs w:val="36"/>
        </w:rPr>
      </w:pPr>
      <w:r w:rsidRPr="00371125">
        <w:rPr>
          <w:rFonts w:ascii="Times New Roman" w:hAnsi="Times New Roman" w:cs="Times New Roman"/>
          <w:sz w:val="36"/>
          <w:szCs w:val="36"/>
        </w:rPr>
        <w:pict w14:anchorId="5141F04E">
          <v:rect id="_x0000_i1026" style="width:0;height:1.5pt" o:hralign="center" o:hrstd="t" o:hr="t" fillcolor="#a0a0a0" stroked="f"/>
        </w:pict>
      </w:r>
    </w:p>
    <w:p w14:paraId="434DE5CB"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Step-1: Team Gathering, Collaboration and Select the Problem Statement</w:t>
      </w:r>
    </w:p>
    <w:p w14:paraId="1CA09B2A"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Problem Statement Identification</w:t>
      </w:r>
    </w:p>
    <w:p w14:paraId="586D61F7" w14:textId="77777777"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sz w:val="36"/>
          <w:szCs w:val="36"/>
        </w:rPr>
        <w:t>During our team collaboration session, we identified key challenges in the current ticket assignment process:</w:t>
      </w:r>
    </w:p>
    <w:p w14:paraId="7754140C" w14:textId="77777777" w:rsidR="00334FE2" w:rsidRPr="00371125" w:rsidRDefault="00334FE2" w:rsidP="00334FE2">
      <w:pPr>
        <w:numPr>
          <w:ilvl w:val="0"/>
          <w:numId w:val="1"/>
        </w:numPr>
        <w:rPr>
          <w:rFonts w:ascii="Times New Roman" w:hAnsi="Times New Roman" w:cs="Times New Roman"/>
          <w:sz w:val="36"/>
          <w:szCs w:val="36"/>
        </w:rPr>
      </w:pPr>
      <w:r w:rsidRPr="00371125">
        <w:rPr>
          <w:rFonts w:ascii="Times New Roman" w:hAnsi="Times New Roman" w:cs="Times New Roman"/>
          <w:b/>
          <w:bCs/>
          <w:sz w:val="36"/>
          <w:szCs w:val="36"/>
        </w:rPr>
        <w:t>Manual Assignment Delays:</w:t>
      </w:r>
      <w:r w:rsidRPr="00371125">
        <w:rPr>
          <w:rFonts w:ascii="Times New Roman" w:hAnsi="Times New Roman" w:cs="Times New Roman"/>
          <w:sz w:val="36"/>
          <w:szCs w:val="36"/>
        </w:rPr>
        <w:t xml:space="preserve"> Support managers spend significant time manually reviewing and assigning tickets, leading to increased response times</w:t>
      </w:r>
    </w:p>
    <w:p w14:paraId="6F920FF6" w14:textId="77777777" w:rsidR="00334FE2" w:rsidRPr="00371125" w:rsidRDefault="00334FE2" w:rsidP="00334FE2">
      <w:pPr>
        <w:numPr>
          <w:ilvl w:val="0"/>
          <w:numId w:val="1"/>
        </w:numPr>
        <w:rPr>
          <w:rFonts w:ascii="Times New Roman" w:hAnsi="Times New Roman" w:cs="Times New Roman"/>
          <w:sz w:val="36"/>
          <w:szCs w:val="36"/>
        </w:rPr>
      </w:pPr>
      <w:r w:rsidRPr="00371125">
        <w:rPr>
          <w:rFonts w:ascii="Times New Roman" w:hAnsi="Times New Roman" w:cs="Times New Roman"/>
          <w:b/>
          <w:bCs/>
          <w:sz w:val="36"/>
          <w:szCs w:val="36"/>
        </w:rPr>
        <w:t>Unbalanced Workload:</w:t>
      </w:r>
      <w:r w:rsidRPr="00371125">
        <w:rPr>
          <w:rFonts w:ascii="Times New Roman" w:hAnsi="Times New Roman" w:cs="Times New Roman"/>
          <w:sz w:val="36"/>
          <w:szCs w:val="36"/>
        </w:rPr>
        <w:t xml:space="preserve"> Some agents are overloaded while others remain underutilized due to lack of visibility into current assignments</w:t>
      </w:r>
    </w:p>
    <w:p w14:paraId="517B3718" w14:textId="77777777" w:rsidR="00334FE2" w:rsidRPr="00371125" w:rsidRDefault="00334FE2" w:rsidP="00334FE2">
      <w:pPr>
        <w:numPr>
          <w:ilvl w:val="0"/>
          <w:numId w:val="1"/>
        </w:numPr>
        <w:rPr>
          <w:rFonts w:ascii="Times New Roman" w:hAnsi="Times New Roman" w:cs="Times New Roman"/>
          <w:sz w:val="36"/>
          <w:szCs w:val="36"/>
        </w:rPr>
      </w:pPr>
      <w:r w:rsidRPr="00371125">
        <w:rPr>
          <w:rFonts w:ascii="Times New Roman" w:hAnsi="Times New Roman" w:cs="Times New Roman"/>
          <w:b/>
          <w:bCs/>
          <w:sz w:val="36"/>
          <w:szCs w:val="36"/>
        </w:rPr>
        <w:t>Skills Mismatch:</w:t>
      </w:r>
      <w:r w:rsidRPr="00371125">
        <w:rPr>
          <w:rFonts w:ascii="Times New Roman" w:hAnsi="Times New Roman" w:cs="Times New Roman"/>
          <w:sz w:val="36"/>
          <w:szCs w:val="36"/>
        </w:rPr>
        <w:t xml:space="preserve"> Tickets are sometimes assigned to agents without the appropriate expertise, requiring reassignment and causing delays</w:t>
      </w:r>
    </w:p>
    <w:p w14:paraId="7EFD6EC1" w14:textId="77777777" w:rsidR="00334FE2" w:rsidRPr="00371125" w:rsidRDefault="00334FE2" w:rsidP="00334FE2">
      <w:pPr>
        <w:numPr>
          <w:ilvl w:val="0"/>
          <w:numId w:val="1"/>
        </w:numPr>
        <w:rPr>
          <w:rFonts w:ascii="Times New Roman" w:hAnsi="Times New Roman" w:cs="Times New Roman"/>
          <w:sz w:val="36"/>
          <w:szCs w:val="36"/>
        </w:rPr>
      </w:pPr>
      <w:r w:rsidRPr="00371125">
        <w:rPr>
          <w:rFonts w:ascii="Times New Roman" w:hAnsi="Times New Roman" w:cs="Times New Roman"/>
          <w:b/>
          <w:bCs/>
          <w:sz w:val="36"/>
          <w:szCs w:val="36"/>
        </w:rPr>
        <w:t>Priority Handling Issues:</w:t>
      </w:r>
      <w:r w:rsidRPr="00371125">
        <w:rPr>
          <w:rFonts w:ascii="Times New Roman" w:hAnsi="Times New Roman" w:cs="Times New Roman"/>
          <w:sz w:val="36"/>
          <w:szCs w:val="36"/>
        </w:rPr>
        <w:t xml:space="preserve"> High-priority tickets may not receive immediate attention due to manual sorting processes</w:t>
      </w:r>
    </w:p>
    <w:p w14:paraId="5B8ED68D" w14:textId="77777777" w:rsidR="00334FE2" w:rsidRPr="00371125" w:rsidRDefault="00334FE2" w:rsidP="00334FE2">
      <w:pPr>
        <w:numPr>
          <w:ilvl w:val="0"/>
          <w:numId w:val="1"/>
        </w:numPr>
        <w:rPr>
          <w:rFonts w:ascii="Times New Roman" w:hAnsi="Times New Roman" w:cs="Times New Roman"/>
          <w:sz w:val="36"/>
          <w:szCs w:val="36"/>
        </w:rPr>
      </w:pPr>
      <w:r w:rsidRPr="00371125">
        <w:rPr>
          <w:rFonts w:ascii="Times New Roman" w:hAnsi="Times New Roman" w:cs="Times New Roman"/>
          <w:b/>
          <w:bCs/>
          <w:sz w:val="36"/>
          <w:szCs w:val="36"/>
        </w:rPr>
        <w:t>Limited Visibility:</w:t>
      </w:r>
      <w:r w:rsidRPr="00371125">
        <w:rPr>
          <w:rFonts w:ascii="Times New Roman" w:hAnsi="Times New Roman" w:cs="Times New Roman"/>
          <w:sz w:val="36"/>
          <w:szCs w:val="36"/>
        </w:rPr>
        <w:t xml:space="preserve"> Lack of real-time dashboards to track assignment patterns and agent performance metrics</w:t>
      </w:r>
    </w:p>
    <w:p w14:paraId="11C9C38E"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Team Collaboration Outcomes</w:t>
      </w:r>
    </w:p>
    <w:p w14:paraId="045FDA62" w14:textId="77777777"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sz w:val="36"/>
          <w:szCs w:val="36"/>
        </w:rPr>
        <w:t>Our team gathered to discuss pain points and potential solutions, focusing on:</w:t>
      </w:r>
    </w:p>
    <w:p w14:paraId="6C499320" w14:textId="77777777" w:rsidR="00334FE2" w:rsidRPr="00371125" w:rsidRDefault="00334FE2" w:rsidP="00334FE2">
      <w:pPr>
        <w:numPr>
          <w:ilvl w:val="0"/>
          <w:numId w:val="2"/>
        </w:numPr>
        <w:rPr>
          <w:rFonts w:ascii="Times New Roman" w:hAnsi="Times New Roman" w:cs="Times New Roman"/>
          <w:sz w:val="36"/>
          <w:szCs w:val="36"/>
        </w:rPr>
      </w:pPr>
      <w:r w:rsidRPr="00371125">
        <w:rPr>
          <w:rFonts w:ascii="Times New Roman" w:hAnsi="Times New Roman" w:cs="Times New Roman"/>
          <w:sz w:val="36"/>
          <w:szCs w:val="36"/>
        </w:rPr>
        <w:t>Current workflow analysis</w:t>
      </w:r>
    </w:p>
    <w:p w14:paraId="5D9E354C" w14:textId="77777777" w:rsidR="00334FE2" w:rsidRPr="00371125" w:rsidRDefault="00334FE2" w:rsidP="00334FE2">
      <w:pPr>
        <w:numPr>
          <w:ilvl w:val="0"/>
          <w:numId w:val="2"/>
        </w:numPr>
        <w:rPr>
          <w:rFonts w:ascii="Times New Roman" w:hAnsi="Times New Roman" w:cs="Times New Roman"/>
          <w:sz w:val="36"/>
          <w:szCs w:val="36"/>
        </w:rPr>
      </w:pPr>
      <w:r w:rsidRPr="00371125">
        <w:rPr>
          <w:rFonts w:ascii="Times New Roman" w:hAnsi="Times New Roman" w:cs="Times New Roman"/>
          <w:sz w:val="36"/>
          <w:szCs w:val="36"/>
        </w:rPr>
        <w:t>Identification of automation opportunities</w:t>
      </w:r>
    </w:p>
    <w:p w14:paraId="196F9C6C" w14:textId="77777777" w:rsidR="00334FE2" w:rsidRPr="00371125" w:rsidRDefault="00334FE2" w:rsidP="00334FE2">
      <w:pPr>
        <w:numPr>
          <w:ilvl w:val="0"/>
          <w:numId w:val="2"/>
        </w:numPr>
        <w:rPr>
          <w:rFonts w:ascii="Times New Roman" w:hAnsi="Times New Roman" w:cs="Times New Roman"/>
          <w:sz w:val="36"/>
          <w:szCs w:val="36"/>
        </w:rPr>
      </w:pPr>
      <w:r w:rsidRPr="00371125">
        <w:rPr>
          <w:rFonts w:ascii="Times New Roman" w:hAnsi="Times New Roman" w:cs="Times New Roman"/>
          <w:sz w:val="36"/>
          <w:szCs w:val="36"/>
        </w:rPr>
        <w:t>Stakeholder requirements gathering</w:t>
      </w:r>
    </w:p>
    <w:p w14:paraId="69D09FB7" w14:textId="77777777" w:rsidR="00334FE2" w:rsidRPr="00371125" w:rsidRDefault="00334FE2" w:rsidP="00334FE2">
      <w:pPr>
        <w:numPr>
          <w:ilvl w:val="0"/>
          <w:numId w:val="2"/>
        </w:numPr>
        <w:rPr>
          <w:rFonts w:ascii="Times New Roman" w:hAnsi="Times New Roman" w:cs="Times New Roman"/>
          <w:sz w:val="36"/>
          <w:szCs w:val="36"/>
        </w:rPr>
      </w:pPr>
      <w:r w:rsidRPr="00371125">
        <w:rPr>
          <w:rFonts w:ascii="Times New Roman" w:hAnsi="Times New Roman" w:cs="Times New Roman"/>
          <w:sz w:val="36"/>
          <w:szCs w:val="36"/>
        </w:rPr>
        <w:t>Success criteria definition</w:t>
      </w:r>
    </w:p>
    <w:p w14:paraId="038C3070" w14:textId="77777777" w:rsidR="00334FE2" w:rsidRPr="00371125" w:rsidRDefault="00000000" w:rsidP="00334FE2">
      <w:pPr>
        <w:rPr>
          <w:rFonts w:ascii="Times New Roman" w:hAnsi="Times New Roman" w:cs="Times New Roman"/>
          <w:sz w:val="36"/>
          <w:szCs w:val="36"/>
        </w:rPr>
      </w:pPr>
      <w:r w:rsidRPr="00371125">
        <w:rPr>
          <w:rFonts w:ascii="Times New Roman" w:hAnsi="Times New Roman" w:cs="Times New Roman"/>
          <w:sz w:val="36"/>
          <w:szCs w:val="36"/>
        </w:rPr>
        <w:pict w14:anchorId="69ACC70F">
          <v:rect id="_x0000_i1027" style="width:0;height:1.5pt" o:hralign="center" o:hrstd="t" o:hr="t" fillcolor="#a0a0a0" stroked="f"/>
        </w:pict>
      </w:r>
    </w:p>
    <w:p w14:paraId="342ADCF4"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Step-2: Brainstorm, Idea Listing and Grouping</w:t>
      </w:r>
    </w:p>
    <w:p w14:paraId="6B6B532E"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Brainstorm:</w:t>
      </w:r>
    </w:p>
    <w:p w14:paraId="0F63040D" w14:textId="77777777"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sz w:val="36"/>
          <w:szCs w:val="36"/>
        </w:rPr>
        <w:t>Team members shared ideas freely to explore solutions without judgment, encouraging creativity and participation. Key brainstorming sessions focused on:</w:t>
      </w:r>
    </w:p>
    <w:p w14:paraId="649F0F68" w14:textId="77777777" w:rsidR="00334FE2" w:rsidRPr="00371125" w:rsidRDefault="00334FE2" w:rsidP="00334FE2">
      <w:pPr>
        <w:numPr>
          <w:ilvl w:val="0"/>
          <w:numId w:val="3"/>
        </w:numPr>
        <w:rPr>
          <w:rFonts w:ascii="Times New Roman" w:hAnsi="Times New Roman" w:cs="Times New Roman"/>
          <w:sz w:val="36"/>
          <w:szCs w:val="36"/>
        </w:rPr>
      </w:pPr>
      <w:r w:rsidRPr="00371125">
        <w:rPr>
          <w:rFonts w:ascii="Times New Roman" w:hAnsi="Times New Roman" w:cs="Times New Roman"/>
          <w:sz w:val="36"/>
          <w:szCs w:val="36"/>
        </w:rPr>
        <w:t>Automated assignment algorithms</w:t>
      </w:r>
    </w:p>
    <w:p w14:paraId="451EFAD2" w14:textId="77777777" w:rsidR="00334FE2" w:rsidRPr="00371125" w:rsidRDefault="00334FE2" w:rsidP="00334FE2">
      <w:pPr>
        <w:numPr>
          <w:ilvl w:val="0"/>
          <w:numId w:val="3"/>
        </w:numPr>
        <w:rPr>
          <w:rFonts w:ascii="Times New Roman" w:hAnsi="Times New Roman" w:cs="Times New Roman"/>
          <w:sz w:val="36"/>
          <w:szCs w:val="36"/>
        </w:rPr>
      </w:pPr>
      <w:r w:rsidRPr="00371125">
        <w:rPr>
          <w:rFonts w:ascii="Times New Roman" w:hAnsi="Times New Roman" w:cs="Times New Roman"/>
          <w:sz w:val="36"/>
          <w:szCs w:val="36"/>
        </w:rPr>
        <w:t>Skills-based routing mechanisms</w:t>
      </w:r>
    </w:p>
    <w:p w14:paraId="508935A9" w14:textId="77777777" w:rsidR="00334FE2" w:rsidRPr="00371125" w:rsidRDefault="00334FE2" w:rsidP="00334FE2">
      <w:pPr>
        <w:numPr>
          <w:ilvl w:val="0"/>
          <w:numId w:val="3"/>
        </w:numPr>
        <w:rPr>
          <w:rFonts w:ascii="Times New Roman" w:hAnsi="Times New Roman" w:cs="Times New Roman"/>
          <w:sz w:val="36"/>
          <w:szCs w:val="36"/>
        </w:rPr>
      </w:pPr>
      <w:r w:rsidRPr="00371125">
        <w:rPr>
          <w:rFonts w:ascii="Times New Roman" w:hAnsi="Times New Roman" w:cs="Times New Roman"/>
          <w:sz w:val="36"/>
          <w:szCs w:val="36"/>
        </w:rPr>
        <w:t>Priority-driven distribution models</w:t>
      </w:r>
    </w:p>
    <w:p w14:paraId="3ADC7966" w14:textId="77777777" w:rsidR="00334FE2" w:rsidRPr="00371125" w:rsidRDefault="00334FE2" w:rsidP="00334FE2">
      <w:pPr>
        <w:numPr>
          <w:ilvl w:val="0"/>
          <w:numId w:val="3"/>
        </w:numPr>
        <w:rPr>
          <w:rFonts w:ascii="Times New Roman" w:hAnsi="Times New Roman" w:cs="Times New Roman"/>
          <w:sz w:val="36"/>
          <w:szCs w:val="36"/>
        </w:rPr>
      </w:pPr>
      <w:r w:rsidRPr="00371125">
        <w:rPr>
          <w:rFonts w:ascii="Times New Roman" w:hAnsi="Times New Roman" w:cs="Times New Roman"/>
          <w:sz w:val="36"/>
          <w:szCs w:val="36"/>
        </w:rPr>
        <w:t>Workload balancing strategies</w:t>
      </w:r>
    </w:p>
    <w:p w14:paraId="372A1233" w14:textId="77777777" w:rsidR="00334FE2" w:rsidRPr="00371125" w:rsidRDefault="00334FE2" w:rsidP="00334FE2">
      <w:pPr>
        <w:numPr>
          <w:ilvl w:val="0"/>
          <w:numId w:val="3"/>
        </w:numPr>
        <w:rPr>
          <w:rFonts w:ascii="Times New Roman" w:hAnsi="Times New Roman" w:cs="Times New Roman"/>
          <w:sz w:val="36"/>
          <w:szCs w:val="36"/>
        </w:rPr>
      </w:pPr>
      <w:r w:rsidRPr="00371125">
        <w:rPr>
          <w:rFonts w:ascii="Times New Roman" w:hAnsi="Times New Roman" w:cs="Times New Roman"/>
          <w:sz w:val="36"/>
          <w:szCs w:val="36"/>
        </w:rPr>
        <w:t>Integration with existing ServiceNow modules</w:t>
      </w:r>
    </w:p>
    <w:p w14:paraId="640907B1"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Idea Listing:</w:t>
      </w:r>
    </w:p>
    <w:p w14:paraId="4978F0FC" w14:textId="77777777"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sz w:val="36"/>
          <w:szCs w:val="36"/>
        </w:rPr>
        <w:t>All ideas from the brainstorming session were documented to capture every suggestion:</w:t>
      </w:r>
    </w:p>
    <w:p w14:paraId="3FC1CBAA"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Automated Round-Robin Assignment</w:t>
      </w:r>
      <w:r w:rsidRPr="00371125">
        <w:rPr>
          <w:rFonts w:ascii="Times New Roman" w:hAnsi="Times New Roman" w:cs="Times New Roman"/>
          <w:sz w:val="36"/>
          <w:szCs w:val="36"/>
        </w:rPr>
        <w:t xml:space="preserve"> - Distribute tickets equally among available agents</w:t>
      </w:r>
    </w:p>
    <w:p w14:paraId="08AF039D"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Skills-Based Routing</w:t>
      </w:r>
      <w:r w:rsidRPr="00371125">
        <w:rPr>
          <w:rFonts w:ascii="Times New Roman" w:hAnsi="Times New Roman" w:cs="Times New Roman"/>
          <w:sz w:val="36"/>
          <w:szCs w:val="36"/>
        </w:rPr>
        <w:t xml:space="preserve"> - Match ticket categories with agent expertise profiles</w:t>
      </w:r>
    </w:p>
    <w:p w14:paraId="3D2A631F"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Priority Queue System</w:t>
      </w:r>
      <w:r w:rsidRPr="00371125">
        <w:rPr>
          <w:rFonts w:ascii="Times New Roman" w:hAnsi="Times New Roman" w:cs="Times New Roman"/>
          <w:sz w:val="36"/>
          <w:szCs w:val="36"/>
        </w:rPr>
        <w:t xml:space="preserve"> - Assign high-priority tickets immediately to senior agents</w:t>
      </w:r>
    </w:p>
    <w:p w14:paraId="1E2961DF"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Workload Analyzer</w:t>
      </w:r>
      <w:r w:rsidRPr="00371125">
        <w:rPr>
          <w:rFonts w:ascii="Times New Roman" w:hAnsi="Times New Roman" w:cs="Times New Roman"/>
          <w:sz w:val="36"/>
          <w:szCs w:val="36"/>
        </w:rPr>
        <w:t xml:space="preserve"> - Check current ticket count before assigning new tickets</w:t>
      </w:r>
    </w:p>
    <w:p w14:paraId="349C7809"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Time-Based Assignment</w:t>
      </w:r>
      <w:r w:rsidRPr="00371125">
        <w:rPr>
          <w:rFonts w:ascii="Times New Roman" w:hAnsi="Times New Roman" w:cs="Times New Roman"/>
          <w:sz w:val="36"/>
          <w:szCs w:val="36"/>
        </w:rPr>
        <w:t xml:space="preserve"> - Consider agent shift timings and availability</w:t>
      </w:r>
    </w:p>
    <w:p w14:paraId="71B5CACE"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Escalation Rules</w:t>
      </w:r>
      <w:r w:rsidRPr="00371125">
        <w:rPr>
          <w:rFonts w:ascii="Times New Roman" w:hAnsi="Times New Roman" w:cs="Times New Roman"/>
          <w:sz w:val="36"/>
          <w:szCs w:val="36"/>
        </w:rPr>
        <w:t xml:space="preserve"> - Auto-escalate unassigned tickets after threshold time</w:t>
      </w:r>
    </w:p>
    <w:p w14:paraId="6632435C"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Dynamic Assignment Groups</w:t>
      </w:r>
      <w:r w:rsidRPr="00371125">
        <w:rPr>
          <w:rFonts w:ascii="Times New Roman" w:hAnsi="Times New Roman" w:cs="Times New Roman"/>
          <w:sz w:val="36"/>
          <w:szCs w:val="36"/>
        </w:rPr>
        <w:t xml:space="preserve"> - Create flexible assignment groups based on ticket type</w:t>
      </w:r>
    </w:p>
    <w:p w14:paraId="314F0A72"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Agent Performance Metrics</w:t>
      </w:r>
      <w:r w:rsidRPr="00371125">
        <w:rPr>
          <w:rFonts w:ascii="Times New Roman" w:hAnsi="Times New Roman" w:cs="Times New Roman"/>
          <w:sz w:val="36"/>
          <w:szCs w:val="36"/>
        </w:rPr>
        <w:t xml:space="preserve"> - Track and optimize based on resolution rates</w:t>
      </w:r>
    </w:p>
    <w:p w14:paraId="40509214"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Customer Preference Routing</w:t>
      </w:r>
      <w:r w:rsidRPr="00371125">
        <w:rPr>
          <w:rFonts w:ascii="Times New Roman" w:hAnsi="Times New Roman" w:cs="Times New Roman"/>
          <w:sz w:val="36"/>
          <w:szCs w:val="36"/>
        </w:rPr>
        <w:t xml:space="preserve"> - Assign VIP customers to specialized agents</w:t>
      </w:r>
    </w:p>
    <w:p w14:paraId="6E00DADC"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Geographic Assignment</w:t>
      </w:r>
      <w:r w:rsidRPr="00371125">
        <w:rPr>
          <w:rFonts w:ascii="Times New Roman" w:hAnsi="Times New Roman" w:cs="Times New Roman"/>
          <w:sz w:val="36"/>
          <w:szCs w:val="36"/>
        </w:rPr>
        <w:t xml:space="preserve"> - Route tickets based on location and time zones</w:t>
      </w:r>
    </w:p>
    <w:p w14:paraId="31D922B5" w14:textId="77777777" w:rsidR="00334FE2" w:rsidRPr="00371125"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Self-Service Assignment</w:t>
      </w:r>
      <w:r w:rsidRPr="00371125">
        <w:rPr>
          <w:rFonts w:ascii="Times New Roman" w:hAnsi="Times New Roman" w:cs="Times New Roman"/>
          <w:sz w:val="36"/>
          <w:szCs w:val="36"/>
        </w:rPr>
        <w:t xml:space="preserve"> - Allow agents to pick tickets from a queue</w:t>
      </w:r>
    </w:p>
    <w:p w14:paraId="72154C19" w14:textId="77777777" w:rsidR="00334FE2" w:rsidRDefault="00334FE2" w:rsidP="00334FE2">
      <w:pPr>
        <w:numPr>
          <w:ilvl w:val="0"/>
          <w:numId w:val="4"/>
        </w:numPr>
        <w:rPr>
          <w:rFonts w:ascii="Times New Roman" w:hAnsi="Times New Roman" w:cs="Times New Roman"/>
          <w:sz w:val="36"/>
          <w:szCs w:val="36"/>
        </w:rPr>
      </w:pPr>
      <w:r w:rsidRPr="00371125">
        <w:rPr>
          <w:rFonts w:ascii="Times New Roman" w:hAnsi="Times New Roman" w:cs="Times New Roman"/>
          <w:b/>
          <w:bCs/>
          <w:sz w:val="36"/>
          <w:szCs w:val="36"/>
        </w:rPr>
        <w:t>AI-Powered Prediction</w:t>
      </w:r>
      <w:r w:rsidRPr="00371125">
        <w:rPr>
          <w:rFonts w:ascii="Times New Roman" w:hAnsi="Times New Roman" w:cs="Times New Roman"/>
          <w:sz w:val="36"/>
          <w:szCs w:val="36"/>
        </w:rPr>
        <w:t xml:space="preserve"> - Use machine learning to predict best agent match</w:t>
      </w:r>
    </w:p>
    <w:p w14:paraId="4EB6FED8" w14:textId="77777777" w:rsidR="00EE641C" w:rsidRPr="00371125" w:rsidRDefault="00EE641C" w:rsidP="00EE641C">
      <w:pPr>
        <w:ind w:left="360"/>
        <w:rPr>
          <w:rFonts w:ascii="Times New Roman" w:hAnsi="Times New Roman" w:cs="Times New Roman"/>
          <w:sz w:val="36"/>
          <w:szCs w:val="36"/>
        </w:rPr>
      </w:pPr>
    </w:p>
    <w:p w14:paraId="36154CD3"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Grouping:</w:t>
      </w:r>
    </w:p>
    <w:p w14:paraId="6A310A4D" w14:textId="77777777"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sz w:val="36"/>
          <w:szCs w:val="36"/>
        </w:rPr>
        <w:t>Similar ideas were organized into strategic categories to identify patterns and priorities:</w:t>
      </w:r>
    </w:p>
    <w:p w14:paraId="76650908"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Category A: Assignment Logic &amp; Automation</w:t>
      </w:r>
    </w:p>
    <w:p w14:paraId="1D1868AD" w14:textId="77777777" w:rsidR="00334FE2" w:rsidRPr="00371125" w:rsidRDefault="00334FE2" w:rsidP="00334FE2">
      <w:pPr>
        <w:numPr>
          <w:ilvl w:val="0"/>
          <w:numId w:val="5"/>
        </w:numPr>
        <w:rPr>
          <w:rFonts w:ascii="Times New Roman" w:hAnsi="Times New Roman" w:cs="Times New Roman"/>
          <w:sz w:val="36"/>
          <w:szCs w:val="36"/>
        </w:rPr>
      </w:pPr>
      <w:r w:rsidRPr="00371125">
        <w:rPr>
          <w:rFonts w:ascii="Times New Roman" w:hAnsi="Times New Roman" w:cs="Times New Roman"/>
          <w:sz w:val="36"/>
          <w:szCs w:val="36"/>
        </w:rPr>
        <w:t>Automated Round-Robin Assignment</w:t>
      </w:r>
    </w:p>
    <w:p w14:paraId="4C74768F" w14:textId="77777777" w:rsidR="00334FE2" w:rsidRPr="00371125" w:rsidRDefault="00334FE2" w:rsidP="00334FE2">
      <w:pPr>
        <w:numPr>
          <w:ilvl w:val="0"/>
          <w:numId w:val="5"/>
        </w:numPr>
        <w:rPr>
          <w:rFonts w:ascii="Times New Roman" w:hAnsi="Times New Roman" w:cs="Times New Roman"/>
          <w:sz w:val="36"/>
          <w:szCs w:val="36"/>
        </w:rPr>
      </w:pPr>
      <w:r w:rsidRPr="00371125">
        <w:rPr>
          <w:rFonts w:ascii="Times New Roman" w:hAnsi="Times New Roman" w:cs="Times New Roman"/>
          <w:sz w:val="36"/>
          <w:szCs w:val="36"/>
        </w:rPr>
        <w:t>Skills-Based Routing</w:t>
      </w:r>
    </w:p>
    <w:p w14:paraId="2AF53141" w14:textId="77777777" w:rsidR="00334FE2" w:rsidRPr="00371125" w:rsidRDefault="00334FE2" w:rsidP="00334FE2">
      <w:pPr>
        <w:numPr>
          <w:ilvl w:val="0"/>
          <w:numId w:val="5"/>
        </w:numPr>
        <w:rPr>
          <w:rFonts w:ascii="Times New Roman" w:hAnsi="Times New Roman" w:cs="Times New Roman"/>
          <w:sz w:val="36"/>
          <w:szCs w:val="36"/>
        </w:rPr>
      </w:pPr>
      <w:r w:rsidRPr="00371125">
        <w:rPr>
          <w:rFonts w:ascii="Times New Roman" w:hAnsi="Times New Roman" w:cs="Times New Roman"/>
          <w:sz w:val="36"/>
          <w:szCs w:val="36"/>
        </w:rPr>
        <w:t>Priority Queue System</w:t>
      </w:r>
    </w:p>
    <w:p w14:paraId="1B6F5445" w14:textId="77777777" w:rsidR="00334FE2" w:rsidRPr="00371125" w:rsidRDefault="00334FE2" w:rsidP="00334FE2">
      <w:pPr>
        <w:numPr>
          <w:ilvl w:val="0"/>
          <w:numId w:val="5"/>
        </w:numPr>
        <w:rPr>
          <w:rFonts w:ascii="Times New Roman" w:hAnsi="Times New Roman" w:cs="Times New Roman"/>
          <w:sz w:val="36"/>
          <w:szCs w:val="36"/>
        </w:rPr>
      </w:pPr>
      <w:r w:rsidRPr="00371125">
        <w:rPr>
          <w:rFonts w:ascii="Times New Roman" w:hAnsi="Times New Roman" w:cs="Times New Roman"/>
          <w:sz w:val="36"/>
          <w:szCs w:val="36"/>
        </w:rPr>
        <w:t>AI-Powered Prediction</w:t>
      </w:r>
    </w:p>
    <w:p w14:paraId="1900A3C0"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Category B: Workload Management</w:t>
      </w:r>
    </w:p>
    <w:p w14:paraId="4896B792" w14:textId="77777777" w:rsidR="00334FE2" w:rsidRPr="00371125" w:rsidRDefault="00334FE2" w:rsidP="00334FE2">
      <w:pPr>
        <w:numPr>
          <w:ilvl w:val="0"/>
          <w:numId w:val="6"/>
        </w:numPr>
        <w:rPr>
          <w:rFonts w:ascii="Times New Roman" w:hAnsi="Times New Roman" w:cs="Times New Roman"/>
          <w:sz w:val="36"/>
          <w:szCs w:val="36"/>
        </w:rPr>
      </w:pPr>
      <w:r w:rsidRPr="00371125">
        <w:rPr>
          <w:rFonts w:ascii="Times New Roman" w:hAnsi="Times New Roman" w:cs="Times New Roman"/>
          <w:sz w:val="36"/>
          <w:szCs w:val="36"/>
        </w:rPr>
        <w:t>Workload Analyzer</w:t>
      </w:r>
    </w:p>
    <w:p w14:paraId="590D2611" w14:textId="77777777" w:rsidR="00334FE2" w:rsidRPr="00371125" w:rsidRDefault="00334FE2" w:rsidP="00334FE2">
      <w:pPr>
        <w:numPr>
          <w:ilvl w:val="0"/>
          <w:numId w:val="6"/>
        </w:numPr>
        <w:rPr>
          <w:rFonts w:ascii="Times New Roman" w:hAnsi="Times New Roman" w:cs="Times New Roman"/>
          <w:sz w:val="36"/>
          <w:szCs w:val="36"/>
        </w:rPr>
      </w:pPr>
      <w:r w:rsidRPr="00371125">
        <w:rPr>
          <w:rFonts w:ascii="Times New Roman" w:hAnsi="Times New Roman" w:cs="Times New Roman"/>
          <w:sz w:val="36"/>
          <w:szCs w:val="36"/>
        </w:rPr>
        <w:t>Dynamic Assignment Groups</w:t>
      </w:r>
    </w:p>
    <w:p w14:paraId="687A45B2" w14:textId="77777777" w:rsidR="00334FE2" w:rsidRPr="00371125" w:rsidRDefault="00334FE2" w:rsidP="00334FE2">
      <w:pPr>
        <w:numPr>
          <w:ilvl w:val="0"/>
          <w:numId w:val="6"/>
        </w:numPr>
        <w:rPr>
          <w:rFonts w:ascii="Times New Roman" w:hAnsi="Times New Roman" w:cs="Times New Roman"/>
          <w:sz w:val="36"/>
          <w:szCs w:val="36"/>
        </w:rPr>
      </w:pPr>
      <w:r w:rsidRPr="00371125">
        <w:rPr>
          <w:rFonts w:ascii="Times New Roman" w:hAnsi="Times New Roman" w:cs="Times New Roman"/>
          <w:sz w:val="36"/>
          <w:szCs w:val="36"/>
        </w:rPr>
        <w:t>Time-Based Assignment</w:t>
      </w:r>
    </w:p>
    <w:p w14:paraId="35D0B09B" w14:textId="77777777" w:rsidR="00334FE2" w:rsidRPr="00371125" w:rsidRDefault="00334FE2" w:rsidP="00334FE2">
      <w:pPr>
        <w:numPr>
          <w:ilvl w:val="0"/>
          <w:numId w:val="6"/>
        </w:numPr>
        <w:rPr>
          <w:rFonts w:ascii="Times New Roman" w:hAnsi="Times New Roman" w:cs="Times New Roman"/>
          <w:sz w:val="36"/>
          <w:szCs w:val="36"/>
        </w:rPr>
      </w:pPr>
      <w:r w:rsidRPr="00371125">
        <w:rPr>
          <w:rFonts w:ascii="Times New Roman" w:hAnsi="Times New Roman" w:cs="Times New Roman"/>
          <w:sz w:val="36"/>
          <w:szCs w:val="36"/>
        </w:rPr>
        <w:t>Self-Service Assignment</w:t>
      </w:r>
    </w:p>
    <w:p w14:paraId="2213F637"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Category C: Quality &amp; Performance</w:t>
      </w:r>
    </w:p>
    <w:p w14:paraId="72D94F87" w14:textId="77777777" w:rsidR="00334FE2" w:rsidRPr="00371125" w:rsidRDefault="00334FE2" w:rsidP="00334FE2">
      <w:pPr>
        <w:numPr>
          <w:ilvl w:val="0"/>
          <w:numId w:val="7"/>
        </w:numPr>
        <w:rPr>
          <w:rFonts w:ascii="Times New Roman" w:hAnsi="Times New Roman" w:cs="Times New Roman"/>
          <w:sz w:val="36"/>
          <w:szCs w:val="36"/>
        </w:rPr>
      </w:pPr>
      <w:r w:rsidRPr="00371125">
        <w:rPr>
          <w:rFonts w:ascii="Times New Roman" w:hAnsi="Times New Roman" w:cs="Times New Roman"/>
          <w:sz w:val="36"/>
          <w:szCs w:val="36"/>
        </w:rPr>
        <w:t>Agent Performance Metrics</w:t>
      </w:r>
    </w:p>
    <w:p w14:paraId="15CCED0D" w14:textId="77777777" w:rsidR="00334FE2" w:rsidRPr="00371125" w:rsidRDefault="00334FE2" w:rsidP="00334FE2">
      <w:pPr>
        <w:numPr>
          <w:ilvl w:val="0"/>
          <w:numId w:val="7"/>
        </w:numPr>
        <w:rPr>
          <w:rFonts w:ascii="Times New Roman" w:hAnsi="Times New Roman" w:cs="Times New Roman"/>
          <w:sz w:val="36"/>
          <w:szCs w:val="36"/>
        </w:rPr>
      </w:pPr>
      <w:r w:rsidRPr="00371125">
        <w:rPr>
          <w:rFonts w:ascii="Times New Roman" w:hAnsi="Times New Roman" w:cs="Times New Roman"/>
          <w:sz w:val="36"/>
          <w:szCs w:val="36"/>
        </w:rPr>
        <w:t>Customer Preference Routing</w:t>
      </w:r>
    </w:p>
    <w:p w14:paraId="71AEBAB3" w14:textId="77777777" w:rsidR="00334FE2" w:rsidRPr="00371125" w:rsidRDefault="00334FE2" w:rsidP="00334FE2">
      <w:pPr>
        <w:numPr>
          <w:ilvl w:val="0"/>
          <w:numId w:val="7"/>
        </w:numPr>
        <w:rPr>
          <w:rFonts w:ascii="Times New Roman" w:hAnsi="Times New Roman" w:cs="Times New Roman"/>
          <w:sz w:val="36"/>
          <w:szCs w:val="36"/>
        </w:rPr>
      </w:pPr>
      <w:r w:rsidRPr="00371125">
        <w:rPr>
          <w:rFonts w:ascii="Times New Roman" w:hAnsi="Times New Roman" w:cs="Times New Roman"/>
          <w:sz w:val="36"/>
          <w:szCs w:val="36"/>
        </w:rPr>
        <w:t>Geographic Assignment</w:t>
      </w:r>
    </w:p>
    <w:p w14:paraId="573D60F5"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Category D: Escalation &amp; Monitoring</w:t>
      </w:r>
    </w:p>
    <w:p w14:paraId="68BD81A0" w14:textId="77777777" w:rsidR="00334FE2" w:rsidRPr="00371125" w:rsidRDefault="00334FE2" w:rsidP="00334FE2">
      <w:pPr>
        <w:numPr>
          <w:ilvl w:val="0"/>
          <w:numId w:val="8"/>
        </w:numPr>
        <w:rPr>
          <w:rFonts w:ascii="Times New Roman" w:hAnsi="Times New Roman" w:cs="Times New Roman"/>
          <w:sz w:val="36"/>
          <w:szCs w:val="36"/>
        </w:rPr>
      </w:pPr>
      <w:r w:rsidRPr="00371125">
        <w:rPr>
          <w:rFonts w:ascii="Times New Roman" w:hAnsi="Times New Roman" w:cs="Times New Roman"/>
          <w:sz w:val="36"/>
          <w:szCs w:val="36"/>
        </w:rPr>
        <w:t>Escalation Rules</w:t>
      </w:r>
    </w:p>
    <w:p w14:paraId="4922C32C" w14:textId="77777777" w:rsidR="00334FE2" w:rsidRPr="00371125" w:rsidRDefault="00334FE2" w:rsidP="00334FE2">
      <w:pPr>
        <w:numPr>
          <w:ilvl w:val="0"/>
          <w:numId w:val="8"/>
        </w:numPr>
        <w:rPr>
          <w:rFonts w:ascii="Times New Roman" w:hAnsi="Times New Roman" w:cs="Times New Roman"/>
          <w:sz w:val="36"/>
          <w:szCs w:val="36"/>
        </w:rPr>
      </w:pPr>
      <w:r w:rsidRPr="00371125">
        <w:rPr>
          <w:rFonts w:ascii="Times New Roman" w:hAnsi="Times New Roman" w:cs="Times New Roman"/>
          <w:sz w:val="36"/>
          <w:szCs w:val="36"/>
        </w:rPr>
        <w:t>Real-time dashboards</w:t>
      </w:r>
    </w:p>
    <w:p w14:paraId="55A645FA" w14:textId="77777777" w:rsidR="00334FE2" w:rsidRDefault="00334FE2" w:rsidP="00334FE2">
      <w:pPr>
        <w:numPr>
          <w:ilvl w:val="0"/>
          <w:numId w:val="8"/>
        </w:numPr>
        <w:rPr>
          <w:rFonts w:ascii="Times New Roman" w:hAnsi="Times New Roman" w:cs="Times New Roman"/>
          <w:sz w:val="36"/>
          <w:szCs w:val="36"/>
        </w:rPr>
      </w:pPr>
      <w:r w:rsidRPr="00371125">
        <w:rPr>
          <w:rFonts w:ascii="Times New Roman" w:hAnsi="Times New Roman" w:cs="Times New Roman"/>
          <w:sz w:val="36"/>
          <w:szCs w:val="36"/>
        </w:rPr>
        <w:t>Assignment analytics</w:t>
      </w:r>
    </w:p>
    <w:p w14:paraId="76C6344D" w14:textId="77777777" w:rsidR="00EE641C" w:rsidRPr="00371125" w:rsidRDefault="00EE641C" w:rsidP="00EE641C">
      <w:pPr>
        <w:ind w:left="720"/>
        <w:rPr>
          <w:rFonts w:ascii="Times New Roman" w:hAnsi="Times New Roman" w:cs="Times New Roman"/>
          <w:sz w:val="36"/>
          <w:szCs w:val="36"/>
        </w:rPr>
      </w:pPr>
    </w:p>
    <w:p w14:paraId="66D75D3D"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Action Planning:</w:t>
      </w:r>
    </w:p>
    <w:p w14:paraId="6F20C9B2" w14:textId="77777777"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sz w:val="36"/>
          <w:szCs w:val="36"/>
        </w:rPr>
        <w:t>Chosen ideas were converted into clear implementation steps:</w:t>
      </w:r>
    </w:p>
    <w:p w14:paraId="57E69804" w14:textId="77777777"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b/>
          <w:bCs/>
          <w:sz w:val="36"/>
          <w:szCs w:val="36"/>
        </w:rPr>
        <w:t>Phase 1:</w:t>
      </w:r>
      <w:r w:rsidRPr="00371125">
        <w:rPr>
          <w:rFonts w:ascii="Times New Roman" w:hAnsi="Times New Roman" w:cs="Times New Roman"/>
          <w:sz w:val="36"/>
          <w:szCs w:val="36"/>
        </w:rPr>
        <w:t xml:space="preserve"> Implement skills-based routing with priority queue integration</w:t>
      </w:r>
      <w:r w:rsidRPr="00371125">
        <w:rPr>
          <w:rFonts w:ascii="Times New Roman" w:hAnsi="Times New Roman" w:cs="Times New Roman"/>
          <w:sz w:val="36"/>
          <w:szCs w:val="36"/>
        </w:rPr>
        <w:br/>
      </w:r>
      <w:r w:rsidRPr="00371125">
        <w:rPr>
          <w:rFonts w:ascii="Times New Roman" w:hAnsi="Times New Roman" w:cs="Times New Roman"/>
          <w:b/>
          <w:bCs/>
          <w:sz w:val="36"/>
          <w:szCs w:val="36"/>
        </w:rPr>
        <w:t>Phase 2:</w:t>
      </w:r>
      <w:r w:rsidRPr="00371125">
        <w:rPr>
          <w:rFonts w:ascii="Times New Roman" w:hAnsi="Times New Roman" w:cs="Times New Roman"/>
          <w:sz w:val="36"/>
          <w:szCs w:val="36"/>
        </w:rPr>
        <w:t xml:space="preserve"> Add workload balancing mechanism to prevent agent overload</w:t>
      </w:r>
      <w:r w:rsidRPr="00371125">
        <w:rPr>
          <w:rFonts w:ascii="Times New Roman" w:hAnsi="Times New Roman" w:cs="Times New Roman"/>
          <w:sz w:val="36"/>
          <w:szCs w:val="36"/>
        </w:rPr>
        <w:br/>
      </w:r>
      <w:r w:rsidRPr="00371125">
        <w:rPr>
          <w:rFonts w:ascii="Times New Roman" w:hAnsi="Times New Roman" w:cs="Times New Roman"/>
          <w:b/>
          <w:bCs/>
          <w:sz w:val="36"/>
          <w:szCs w:val="36"/>
        </w:rPr>
        <w:t>Phase 3:</w:t>
      </w:r>
      <w:r w:rsidRPr="00371125">
        <w:rPr>
          <w:rFonts w:ascii="Times New Roman" w:hAnsi="Times New Roman" w:cs="Times New Roman"/>
          <w:sz w:val="36"/>
          <w:szCs w:val="36"/>
        </w:rPr>
        <w:t xml:space="preserve"> Configure escalation rules for unassigned or delayed tickets</w:t>
      </w:r>
      <w:r w:rsidRPr="00371125">
        <w:rPr>
          <w:rFonts w:ascii="Times New Roman" w:hAnsi="Times New Roman" w:cs="Times New Roman"/>
          <w:sz w:val="36"/>
          <w:szCs w:val="36"/>
        </w:rPr>
        <w:br/>
      </w:r>
      <w:r w:rsidRPr="00371125">
        <w:rPr>
          <w:rFonts w:ascii="Times New Roman" w:hAnsi="Times New Roman" w:cs="Times New Roman"/>
          <w:b/>
          <w:bCs/>
          <w:sz w:val="36"/>
          <w:szCs w:val="36"/>
        </w:rPr>
        <w:t>Phase 4:</w:t>
      </w:r>
      <w:r w:rsidRPr="00371125">
        <w:rPr>
          <w:rFonts w:ascii="Times New Roman" w:hAnsi="Times New Roman" w:cs="Times New Roman"/>
          <w:sz w:val="36"/>
          <w:szCs w:val="36"/>
        </w:rPr>
        <w:t xml:space="preserve"> Deploy performance dashboards for continuous monitoring</w:t>
      </w:r>
    </w:p>
    <w:p w14:paraId="4462B016" w14:textId="79122AF4" w:rsidR="00334FE2" w:rsidRPr="00371125" w:rsidRDefault="00334FE2" w:rsidP="00334FE2">
      <w:pPr>
        <w:rPr>
          <w:rFonts w:ascii="Times New Roman" w:hAnsi="Times New Roman" w:cs="Times New Roman"/>
          <w:sz w:val="36"/>
          <w:szCs w:val="36"/>
        </w:rPr>
      </w:pPr>
    </w:p>
    <w:p w14:paraId="190A25A5" w14:textId="77777777" w:rsidR="00334FE2" w:rsidRPr="00371125" w:rsidRDefault="00000000" w:rsidP="00334FE2">
      <w:pPr>
        <w:rPr>
          <w:rFonts w:ascii="Times New Roman" w:hAnsi="Times New Roman" w:cs="Times New Roman"/>
          <w:sz w:val="36"/>
          <w:szCs w:val="36"/>
        </w:rPr>
      </w:pPr>
      <w:r w:rsidRPr="00371125">
        <w:rPr>
          <w:rFonts w:ascii="Times New Roman" w:hAnsi="Times New Roman" w:cs="Times New Roman"/>
          <w:sz w:val="36"/>
          <w:szCs w:val="36"/>
        </w:rPr>
        <w:pict w14:anchorId="245D8BC7">
          <v:rect id="_x0000_i1028" style="width:0;height:1.5pt" o:hralign="center" o:hrstd="t" o:hr="t" fillcolor="#a0a0a0" stroked="f"/>
        </w:pict>
      </w:r>
    </w:p>
    <w:p w14:paraId="3552E2C4"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Step-3: Idea Prioritization</w:t>
      </w:r>
    </w:p>
    <w:p w14:paraId="47D2390B" w14:textId="77777777" w:rsidR="00334FE2" w:rsidRPr="00371125" w:rsidRDefault="00334FE2" w:rsidP="00334FE2">
      <w:pPr>
        <w:rPr>
          <w:rFonts w:ascii="Times New Roman" w:hAnsi="Times New Roman" w:cs="Times New Roman"/>
          <w:b/>
          <w:bCs/>
          <w:sz w:val="36"/>
          <w:szCs w:val="36"/>
        </w:rPr>
      </w:pPr>
      <w:r w:rsidRPr="00371125">
        <w:rPr>
          <w:rFonts w:ascii="Times New Roman" w:hAnsi="Times New Roman" w:cs="Times New Roman"/>
          <w:b/>
          <w:bCs/>
          <w:sz w:val="36"/>
          <w:szCs w:val="36"/>
        </w:rPr>
        <w:t>Prioritization Framework:</w:t>
      </w:r>
    </w:p>
    <w:p w14:paraId="66E32B8B" w14:textId="77777777" w:rsidR="00334FE2" w:rsidRPr="00371125" w:rsidRDefault="00334FE2" w:rsidP="00334FE2">
      <w:pPr>
        <w:rPr>
          <w:rFonts w:ascii="Times New Roman" w:hAnsi="Times New Roman" w:cs="Times New Roman"/>
          <w:sz w:val="36"/>
          <w:szCs w:val="36"/>
        </w:rPr>
      </w:pPr>
      <w:r w:rsidRPr="00371125">
        <w:rPr>
          <w:rFonts w:ascii="Times New Roman" w:hAnsi="Times New Roman" w:cs="Times New Roman"/>
          <w:sz w:val="36"/>
          <w:szCs w:val="36"/>
        </w:rPr>
        <w:t>Ideas were evaluated based on four key criteria:</w:t>
      </w:r>
    </w:p>
    <w:p w14:paraId="340A5774" w14:textId="77777777" w:rsidR="00334FE2" w:rsidRPr="00371125" w:rsidRDefault="00334FE2" w:rsidP="00334FE2">
      <w:pPr>
        <w:numPr>
          <w:ilvl w:val="0"/>
          <w:numId w:val="9"/>
        </w:numPr>
        <w:rPr>
          <w:rFonts w:ascii="Times New Roman" w:hAnsi="Times New Roman" w:cs="Times New Roman"/>
          <w:sz w:val="36"/>
          <w:szCs w:val="36"/>
        </w:rPr>
      </w:pPr>
      <w:r w:rsidRPr="00371125">
        <w:rPr>
          <w:rFonts w:ascii="Times New Roman" w:hAnsi="Times New Roman" w:cs="Times New Roman"/>
          <w:b/>
          <w:bCs/>
          <w:sz w:val="36"/>
          <w:szCs w:val="36"/>
        </w:rPr>
        <w:t>Impact on Efficiency:</w:t>
      </w:r>
      <w:r w:rsidRPr="00371125">
        <w:rPr>
          <w:rFonts w:ascii="Times New Roman" w:hAnsi="Times New Roman" w:cs="Times New Roman"/>
          <w:sz w:val="36"/>
          <w:szCs w:val="36"/>
        </w:rPr>
        <w:t xml:space="preserve"> How much will this improve ticket resolution time?</w:t>
      </w:r>
    </w:p>
    <w:p w14:paraId="0BC9BC75" w14:textId="77777777" w:rsidR="00334FE2" w:rsidRDefault="00334FE2" w:rsidP="00334FE2">
      <w:pPr>
        <w:numPr>
          <w:ilvl w:val="0"/>
          <w:numId w:val="9"/>
        </w:numPr>
        <w:rPr>
          <w:rFonts w:ascii="Times New Roman" w:hAnsi="Times New Roman" w:cs="Times New Roman"/>
          <w:sz w:val="36"/>
          <w:szCs w:val="36"/>
        </w:rPr>
      </w:pPr>
      <w:r w:rsidRPr="00371125">
        <w:rPr>
          <w:rFonts w:ascii="Times New Roman" w:hAnsi="Times New Roman" w:cs="Times New Roman"/>
          <w:b/>
          <w:bCs/>
          <w:sz w:val="36"/>
          <w:szCs w:val="36"/>
        </w:rPr>
        <w:t>Implementation Complexity:</w:t>
      </w:r>
      <w:r w:rsidRPr="00371125">
        <w:rPr>
          <w:rFonts w:ascii="Times New Roman" w:hAnsi="Times New Roman" w:cs="Times New Roman"/>
          <w:sz w:val="36"/>
          <w:szCs w:val="36"/>
        </w:rPr>
        <w:t xml:space="preserve"> How difficult is it to build and deploy?</w:t>
      </w:r>
    </w:p>
    <w:p w14:paraId="21F3C6E9" w14:textId="77777777" w:rsidR="00EE641C" w:rsidRPr="00371125" w:rsidRDefault="00EE641C" w:rsidP="00EE641C">
      <w:pPr>
        <w:ind w:left="720"/>
        <w:rPr>
          <w:rFonts w:ascii="Times New Roman" w:hAnsi="Times New Roman" w:cs="Times New Roman"/>
          <w:sz w:val="36"/>
          <w:szCs w:val="36"/>
        </w:rPr>
      </w:pPr>
    </w:p>
    <w:p w14:paraId="554F9AA3" w14:textId="77777777" w:rsidR="00334FE2" w:rsidRPr="00371125" w:rsidRDefault="00334FE2" w:rsidP="00334FE2">
      <w:pPr>
        <w:numPr>
          <w:ilvl w:val="0"/>
          <w:numId w:val="9"/>
        </w:numPr>
        <w:rPr>
          <w:rFonts w:ascii="Times New Roman" w:hAnsi="Times New Roman" w:cs="Times New Roman"/>
          <w:sz w:val="36"/>
          <w:szCs w:val="36"/>
        </w:rPr>
      </w:pPr>
      <w:r w:rsidRPr="00371125">
        <w:rPr>
          <w:rFonts w:ascii="Times New Roman" w:hAnsi="Times New Roman" w:cs="Times New Roman"/>
          <w:b/>
          <w:bCs/>
          <w:sz w:val="36"/>
          <w:szCs w:val="36"/>
        </w:rPr>
        <w:t>Resource Requirements:</w:t>
      </w:r>
      <w:r w:rsidRPr="00371125">
        <w:rPr>
          <w:rFonts w:ascii="Times New Roman" w:hAnsi="Times New Roman" w:cs="Times New Roman"/>
          <w:sz w:val="36"/>
          <w:szCs w:val="36"/>
        </w:rPr>
        <w:t xml:space="preserve"> What technical skills and time are needed?</w:t>
      </w:r>
    </w:p>
    <w:p w14:paraId="69EC39A7" w14:textId="77777777" w:rsidR="00334FE2" w:rsidRDefault="00334FE2" w:rsidP="00334FE2">
      <w:pPr>
        <w:numPr>
          <w:ilvl w:val="0"/>
          <w:numId w:val="9"/>
        </w:numPr>
        <w:rPr>
          <w:rFonts w:ascii="Times New Roman" w:hAnsi="Times New Roman" w:cs="Times New Roman"/>
          <w:sz w:val="36"/>
          <w:szCs w:val="36"/>
        </w:rPr>
      </w:pPr>
      <w:r w:rsidRPr="00371125">
        <w:rPr>
          <w:rFonts w:ascii="Times New Roman" w:hAnsi="Times New Roman" w:cs="Times New Roman"/>
          <w:b/>
          <w:bCs/>
          <w:sz w:val="36"/>
          <w:szCs w:val="36"/>
        </w:rPr>
        <w:t>Business Value:</w:t>
      </w:r>
      <w:r w:rsidRPr="00371125">
        <w:rPr>
          <w:rFonts w:ascii="Times New Roman" w:hAnsi="Times New Roman" w:cs="Times New Roman"/>
          <w:sz w:val="36"/>
          <w:szCs w:val="36"/>
        </w:rPr>
        <w:t xml:space="preserve"> What is the ROI and customer satisfaction impact?</w:t>
      </w:r>
    </w:p>
    <w:p w14:paraId="18AABE27" w14:textId="77777777" w:rsidR="00EE641C" w:rsidRPr="00371125" w:rsidRDefault="00EE641C" w:rsidP="00EE641C">
      <w:pPr>
        <w:ind w:left="720"/>
        <w:rPr>
          <w:rFonts w:ascii="Times New Roman" w:hAnsi="Times New Roman" w:cs="Times New Roman"/>
          <w:sz w:val="36"/>
          <w:szCs w:val="36"/>
        </w:rPr>
      </w:pPr>
    </w:p>
    <w:p w14:paraId="5AB55570" w14:textId="5891932D" w:rsidR="00334FE2" w:rsidRPr="00371125" w:rsidRDefault="00000000">
      <w:pPr>
        <w:rPr>
          <w:rFonts w:ascii="Times New Roman" w:hAnsi="Times New Roman" w:cs="Times New Roman"/>
          <w:sz w:val="36"/>
          <w:szCs w:val="36"/>
        </w:rPr>
      </w:pPr>
      <w:r w:rsidRPr="00371125">
        <w:rPr>
          <w:rFonts w:ascii="Times New Roman" w:hAnsi="Times New Roman" w:cs="Times New Roman"/>
          <w:sz w:val="36"/>
          <w:szCs w:val="36"/>
        </w:rPr>
        <w:pict w14:anchorId="1E5CE95B">
          <v:rect id="_x0000_i1030" style="width:0;height:1.5pt" o:hralign="center" o:hrstd="t" o:hr="t" fillcolor="#a0a0a0" stroked="f"/>
        </w:pict>
      </w:r>
    </w:p>
    <w:sectPr w:rsidR="00334FE2" w:rsidRPr="00371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1F68"/>
    <w:multiLevelType w:val="multilevel"/>
    <w:tmpl w:val="000A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77DC5"/>
    <w:multiLevelType w:val="multilevel"/>
    <w:tmpl w:val="9CEE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57A37"/>
    <w:multiLevelType w:val="multilevel"/>
    <w:tmpl w:val="E722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40B22"/>
    <w:multiLevelType w:val="multilevel"/>
    <w:tmpl w:val="9488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23F5E"/>
    <w:multiLevelType w:val="multilevel"/>
    <w:tmpl w:val="93BE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B3496"/>
    <w:multiLevelType w:val="multilevel"/>
    <w:tmpl w:val="55A2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90471"/>
    <w:multiLevelType w:val="multilevel"/>
    <w:tmpl w:val="156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916A3"/>
    <w:multiLevelType w:val="multilevel"/>
    <w:tmpl w:val="62DC0E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187D06"/>
    <w:multiLevelType w:val="multilevel"/>
    <w:tmpl w:val="2D74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13915"/>
    <w:multiLevelType w:val="multilevel"/>
    <w:tmpl w:val="4EC8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C7EB3"/>
    <w:multiLevelType w:val="multilevel"/>
    <w:tmpl w:val="CC0682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624346"/>
    <w:multiLevelType w:val="multilevel"/>
    <w:tmpl w:val="143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C219C"/>
    <w:multiLevelType w:val="multilevel"/>
    <w:tmpl w:val="498A9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5647893">
    <w:abstractNumId w:val="8"/>
  </w:num>
  <w:num w:numId="2" w16cid:durableId="207035368">
    <w:abstractNumId w:val="4"/>
  </w:num>
  <w:num w:numId="3" w16cid:durableId="109520092">
    <w:abstractNumId w:val="6"/>
  </w:num>
  <w:num w:numId="4" w16cid:durableId="1013410904">
    <w:abstractNumId w:val="5"/>
  </w:num>
  <w:num w:numId="5" w16cid:durableId="1181626644">
    <w:abstractNumId w:val="9"/>
  </w:num>
  <w:num w:numId="6" w16cid:durableId="1744404235">
    <w:abstractNumId w:val="1"/>
  </w:num>
  <w:num w:numId="7" w16cid:durableId="1062218677">
    <w:abstractNumId w:val="3"/>
  </w:num>
  <w:num w:numId="8" w16cid:durableId="1781945530">
    <w:abstractNumId w:val="0"/>
  </w:num>
  <w:num w:numId="9" w16cid:durableId="2077774455">
    <w:abstractNumId w:val="2"/>
  </w:num>
  <w:num w:numId="10" w16cid:durableId="1240597826">
    <w:abstractNumId w:val="12"/>
  </w:num>
  <w:num w:numId="11" w16cid:durableId="757604011">
    <w:abstractNumId w:val="10"/>
  </w:num>
  <w:num w:numId="12" w16cid:durableId="1846821911">
    <w:abstractNumId w:val="7"/>
  </w:num>
  <w:num w:numId="13" w16cid:durableId="6625123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E2"/>
    <w:rsid w:val="00334FE2"/>
    <w:rsid w:val="00371125"/>
    <w:rsid w:val="00E80A20"/>
    <w:rsid w:val="00EE641C"/>
    <w:rsid w:val="00EF6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2DEA4"/>
  <w15:chartTrackingRefBased/>
  <w15:docId w15:val="{A618B5DB-571C-48AE-90FE-84CBC5D43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F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F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F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F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F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F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FE2"/>
    <w:rPr>
      <w:rFonts w:eastAsiaTheme="majorEastAsia" w:cstheme="majorBidi"/>
      <w:color w:val="272727" w:themeColor="text1" w:themeTint="D8"/>
    </w:rPr>
  </w:style>
  <w:style w:type="paragraph" w:styleId="Title">
    <w:name w:val="Title"/>
    <w:basedOn w:val="Normal"/>
    <w:next w:val="Normal"/>
    <w:link w:val="TitleChar"/>
    <w:uiPriority w:val="10"/>
    <w:qFormat/>
    <w:rsid w:val="00334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FE2"/>
    <w:pPr>
      <w:spacing w:before="160"/>
      <w:jc w:val="center"/>
    </w:pPr>
    <w:rPr>
      <w:i/>
      <w:iCs/>
      <w:color w:val="404040" w:themeColor="text1" w:themeTint="BF"/>
    </w:rPr>
  </w:style>
  <w:style w:type="character" w:customStyle="1" w:styleId="QuoteChar">
    <w:name w:val="Quote Char"/>
    <w:basedOn w:val="DefaultParagraphFont"/>
    <w:link w:val="Quote"/>
    <w:uiPriority w:val="29"/>
    <w:rsid w:val="00334FE2"/>
    <w:rPr>
      <w:i/>
      <w:iCs/>
      <w:color w:val="404040" w:themeColor="text1" w:themeTint="BF"/>
    </w:rPr>
  </w:style>
  <w:style w:type="paragraph" w:styleId="ListParagraph">
    <w:name w:val="List Paragraph"/>
    <w:basedOn w:val="Normal"/>
    <w:uiPriority w:val="34"/>
    <w:qFormat/>
    <w:rsid w:val="00334FE2"/>
    <w:pPr>
      <w:ind w:left="720"/>
      <w:contextualSpacing/>
    </w:pPr>
  </w:style>
  <w:style w:type="character" w:styleId="IntenseEmphasis">
    <w:name w:val="Intense Emphasis"/>
    <w:basedOn w:val="DefaultParagraphFont"/>
    <w:uiPriority w:val="21"/>
    <w:qFormat/>
    <w:rsid w:val="00334FE2"/>
    <w:rPr>
      <w:i/>
      <w:iCs/>
      <w:color w:val="2F5496" w:themeColor="accent1" w:themeShade="BF"/>
    </w:rPr>
  </w:style>
  <w:style w:type="paragraph" w:styleId="IntenseQuote">
    <w:name w:val="Intense Quote"/>
    <w:basedOn w:val="Normal"/>
    <w:next w:val="Normal"/>
    <w:link w:val="IntenseQuoteChar"/>
    <w:uiPriority w:val="30"/>
    <w:qFormat/>
    <w:rsid w:val="00334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FE2"/>
    <w:rPr>
      <w:i/>
      <w:iCs/>
      <w:color w:val="2F5496" w:themeColor="accent1" w:themeShade="BF"/>
    </w:rPr>
  </w:style>
  <w:style w:type="character" w:styleId="IntenseReference">
    <w:name w:val="Intense Reference"/>
    <w:basedOn w:val="DefaultParagraphFont"/>
    <w:uiPriority w:val="32"/>
    <w:qFormat/>
    <w:rsid w:val="00334FE2"/>
    <w:rPr>
      <w:b/>
      <w:bCs/>
      <w:smallCaps/>
      <w:color w:val="2F5496" w:themeColor="accent1" w:themeShade="BF"/>
      <w:spacing w:val="5"/>
    </w:rPr>
  </w:style>
  <w:style w:type="table" w:styleId="TableGrid">
    <w:name w:val="Table Grid"/>
    <w:basedOn w:val="TableNormal"/>
    <w:uiPriority w:val="39"/>
    <w:rsid w:val="00371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Oreva_ Dk</dc:creator>
  <cp:keywords/>
  <dc:description/>
  <cp:lastModifiedBy>Mavmm Madurai</cp:lastModifiedBy>
  <cp:revision>2</cp:revision>
  <dcterms:created xsi:type="dcterms:W3CDTF">2025-11-03T05:00:00Z</dcterms:created>
  <dcterms:modified xsi:type="dcterms:W3CDTF">2025-11-03T07:02:00Z</dcterms:modified>
</cp:coreProperties>
</file>