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268A8" w14:textId="77777777" w:rsidR="0070378E" w:rsidRPr="00844D92" w:rsidRDefault="0070378E" w:rsidP="00844D92">
      <w:pPr>
        <w:jc w:val="center"/>
        <w:rPr>
          <w:rFonts w:ascii="Times New Roman" w:hAnsi="Times New Roman" w:cs="Times New Roman"/>
          <w:b/>
          <w:bCs/>
          <w:sz w:val="44"/>
          <w:szCs w:val="44"/>
        </w:rPr>
      </w:pPr>
      <w:r w:rsidRPr="00844D92">
        <w:rPr>
          <w:rFonts w:ascii="Times New Roman" w:hAnsi="Times New Roman" w:cs="Times New Roman"/>
          <w:b/>
          <w:bCs/>
          <w:sz w:val="44"/>
          <w:szCs w:val="44"/>
        </w:rPr>
        <w:t>Project Design Phase</w:t>
      </w:r>
    </w:p>
    <w:p w14:paraId="1EA5E281" w14:textId="77777777" w:rsidR="0070378E" w:rsidRDefault="0070378E" w:rsidP="00844D92">
      <w:pPr>
        <w:jc w:val="center"/>
        <w:rPr>
          <w:rFonts w:ascii="Times New Roman" w:hAnsi="Times New Roman" w:cs="Times New Roman"/>
          <w:b/>
          <w:bCs/>
          <w:sz w:val="44"/>
          <w:szCs w:val="44"/>
        </w:rPr>
      </w:pPr>
      <w:r w:rsidRPr="00844D92">
        <w:rPr>
          <w:rFonts w:ascii="Times New Roman" w:hAnsi="Times New Roman" w:cs="Times New Roman"/>
          <w:b/>
          <w:bCs/>
          <w:sz w:val="44"/>
          <w:szCs w:val="44"/>
        </w:rPr>
        <w:t>Solution Architecture</w:t>
      </w:r>
    </w:p>
    <w:tbl>
      <w:tblPr>
        <w:tblStyle w:val="TableGrid"/>
        <w:tblW w:w="0" w:type="auto"/>
        <w:tblLook w:val="04A0" w:firstRow="1" w:lastRow="0" w:firstColumn="1" w:lastColumn="0" w:noHBand="0" w:noVBand="1"/>
      </w:tblPr>
      <w:tblGrid>
        <w:gridCol w:w="3114"/>
        <w:gridCol w:w="5902"/>
      </w:tblGrid>
      <w:tr w:rsidR="00844D92" w:rsidRPr="00371125" w14:paraId="1C015192" w14:textId="77777777" w:rsidTr="00A52482">
        <w:tc>
          <w:tcPr>
            <w:tcW w:w="3114" w:type="dxa"/>
          </w:tcPr>
          <w:p w14:paraId="425838BE" w14:textId="77777777" w:rsidR="00844D92" w:rsidRPr="00371125" w:rsidRDefault="00844D92" w:rsidP="00A52482">
            <w:pPr>
              <w:jc w:val="both"/>
              <w:rPr>
                <w:rFonts w:ascii="Times New Roman" w:hAnsi="Times New Roman" w:cs="Times New Roman"/>
                <w:sz w:val="36"/>
                <w:szCs w:val="36"/>
              </w:rPr>
            </w:pPr>
            <w:r w:rsidRPr="00371125">
              <w:rPr>
                <w:rFonts w:ascii="Times New Roman" w:hAnsi="Times New Roman" w:cs="Times New Roman"/>
                <w:b/>
                <w:bCs/>
                <w:sz w:val="36"/>
                <w:szCs w:val="36"/>
              </w:rPr>
              <w:t>Date:</w:t>
            </w:r>
          </w:p>
        </w:tc>
        <w:tc>
          <w:tcPr>
            <w:tcW w:w="5902" w:type="dxa"/>
          </w:tcPr>
          <w:p w14:paraId="4D85AB16" w14:textId="77777777" w:rsidR="00844D92" w:rsidRPr="00371125" w:rsidRDefault="00844D92" w:rsidP="00A52482">
            <w:pPr>
              <w:jc w:val="both"/>
              <w:rPr>
                <w:rFonts w:ascii="Times New Roman" w:hAnsi="Times New Roman" w:cs="Times New Roman"/>
                <w:sz w:val="36"/>
                <w:szCs w:val="36"/>
              </w:rPr>
            </w:pPr>
            <w:r w:rsidRPr="00371125">
              <w:rPr>
                <w:rFonts w:ascii="Times New Roman" w:hAnsi="Times New Roman" w:cs="Times New Roman"/>
                <w:sz w:val="36"/>
                <w:szCs w:val="36"/>
              </w:rPr>
              <w:t>29/10/2025</w:t>
            </w:r>
          </w:p>
        </w:tc>
      </w:tr>
      <w:tr w:rsidR="00844D92" w:rsidRPr="00371125" w14:paraId="48363E4E" w14:textId="77777777" w:rsidTr="00A52482">
        <w:tc>
          <w:tcPr>
            <w:tcW w:w="3114" w:type="dxa"/>
          </w:tcPr>
          <w:p w14:paraId="79A31B10" w14:textId="77777777" w:rsidR="00844D92" w:rsidRPr="00371125" w:rsidRDefault="00844D92" w:rsidP="00A52482">
            <w:pPr>
              <w:jc w:val="both"/>
              <w:rPr>
                <w:rFonts w:ascii="Times New Roman" w:hAnsi="Times New Roman" w:cs="Times New Roman"/>
                <w:b/>
                <w:bCs/>
                <w:sz w:val="36"/>
                <w:szCs w:val="36"/>
              </w:rPr>
            </w:pPr>
            <w:r w:rsidRPr="00371125">
              <w:rPr>
                <w:rFonts w:ascii="Times New Roman" w:hAnsi="Times New Roman" w:cs="Times New Roman"/>
                <w:b/>
                <w:bCs/>
                <w:sz w:val="36"/>
                <w:szCs w:val="36"/>
              </w:rPr>
              <w:t>Team ID:</w:t>
            </w:r>
          </w:p>
        </w:tc>
        <w:tc>
          <w:tcPr>
            <w:tcW w:w="5902" w:type="dxa"/>
          </w:tcPr>
          <w:p w14:paraId="01522A87" w14:textId="77777777" w:rsidR="00844D92" w:rsidRPr="00371125" w:rsidRDefault="00844D92" w:rsidP="00A52482">
            <w:pPr>
              <w:jc w:val="both"/>
              <w:rPr>
                <w:rFonts w:ascii="Times New Roman" w:hAnsi="Times New Roman" w:cs="Times New Roman"/>
                <w:sz w:val="36"/>
                <w:szCs w:val="36"/>
              </w:rPr>
            </w:pPr>
            <w:r w:rsidRPr="00371125">
              <w:rPr>
                <w:rFonts w:ascii="Times New Roman" w:hAnsi="Times New Roman" w:cs="Times New Roman"/>
                <w:sz w:val="36"/>
                <w:szCs w:val="36"/>
              </w:rPr>
              <w:t>NM2025TMID01821</w:t>
            </w:r>
          </w:p>
        </w:tc>
      </w:tr>
      <w:tr w:rsidR="00844D92" w:rsidRPr="00371125" w14:paraId="2F5487B9" w14:textId="77777777" w:rsidTr="00A52482">
        <w:tc>
          <w:tcPr>
            <w:tcW w:w="3114" w:type="dxa"/>
          </w:tcPr>
          <w:p w14:paraId="64011831" w14:textId="77777777" w:rsidR="00844D92" w:rsidRPr="00371125" w:rsidRDefault="00844D92" w:rsidP="00A52482">
            <w:pPr>
              <w:jc w:val="both"/>
              <w:rPr>
                <w:rFonts w:ascii="Times New Roman" w:hAnsi="Times New Roman" w:cs="Times New Roman"/>
                <w:b/>
                <w:bCs/>
                <w:sz w:val="36"/>
                <w:szCs w:val="36"/>
              </w:rPr>
            </w:pPr>
            <w:r w:rsidRPr="00371125">
              <w:rPr>
                <w:rFonts w:ascii="Times New Roman" w:hAnsi="Times New Roman" w:cs="Times New Roman"/>
                <w:b/>
                <w:bCs/>
                <w:sz w:val="36"/>
                <w:szCs w:val="36"/>
              </w:rPr>
              <w:t>Project Name:</w:t>
            </w:r>
          </w:p>
        </w:tc>
        <w:tc>
          <w:tcPr>
            <w:tcW w:w="5902" w:type="dxa"/>
          </w:tcPr>
          <w:p w14:paraId="1909FDA6" w14:textId="77777777" w:rsidR="00844D92" w:rsidRPr="00371125" w:rsidRDefault="00844D92" w:rsidP="00A52482">
            <w:pPr>
              <w:jc w:val="both"/>
              <w:rPr>
                <w:rFonts w:ascii="Times New Roman" w:hAnsi="Times New Roman" w:cs="Times New Roman"/>
                <w:sz w:val="36"/>
                <w:szCs w:val="36"/>
              </w:rPr>
            </w:pPr>
            <w:r w:rsidRPr="00371125">
              <w:rPr>
                <w:rFonts w:ascii="Times New Roman" w:hAnsi="Times New Roman" w:cs="Times New Roman"/>
                <w:sz w:val="36"/>
                <w:szCs w:val="36"/>
              </w:rPr>
              <w:t>Streamlining Ticket Assignment for Efficient Support Operations</w:t>
            </w:r>
          </w:p>
        </w:tc>
      </w:tr>
      <w:tr w:rsidR="00844D92" w:rsidRPr="00371125" w14:paraId="5EADA91C" w14:textId="77777777" w:rsidTr="00A52482">
        <w:tc>
          <w:tcPr>
            <w:tcW w:w="3114" w:type="dxa"/>
          </w:tcPr>
          <w:p w14:paraId="58E78372" w14:textId="77777777" w:rsidR="00844D92" w:rsidRPr="00BA0D09" w:rsidRDefault="00844D92" w:rsidP="00A52482">
            <w:pPr>
              <w:jc w:val="both"/>
              <w:rPr>
                <w:rFonts w:ascii="Times New Roman" w:hAnsi="Times New Roman" w:cs="Times New Roman"/>
                <w:sz w:val="36"/>
                <w:szCs w:val="36"/>
              </w:rPr>
            </w:pPr>
            <w:r w:rsidRPr="00371125">
              <w:rPr>
                <w:rFonts w:ascii="Times New Roman" w:hAnsi="Times New Roman" w:cs="Times New Roman"/>
                <w:b/>
                <w:bCs/>
                <w:sz w:val="36"/>
                <w:szCs w:val="36"/>
              </w:rPr>
              <w:t>Maximum Marks:</w:t>
            </w:r>
            <w:r w:rsidRPr="00371125">
              <w:rPr>
                <w:rFonts w:ascii="Times New Roman" w:hAnsi="Times New Roman" w:cs="Times New Roman"/>
                <w:sz w:val="36"/>
                <w:szCs w:val="36"/>
              </w:rPr>
              <w:t xml:space="preserve"> </w:t>
            </w:r>
          </w:p>
        </w:tc>
        <w:tc>
          <w:tcPr>
            <w:tcW w:w="5902" w:type="dxa"/>
          </w:tcPr>
          <w:p w14:paraId="44AA91F1" w14:textId="77777777" w:rsidR="00844D92" w:rsidRPr="00371125" w:rsidRDefault="00844D92" w:rsidP="00A52482">
            <w:pPr>
              <w:jc w:val="both"/>
              <w:rPr>
                <w:rFonts w:ascii="Times New Roman" w:hAnsi="Times New Roman" w:cs="Times New Roman"/>
                <w:sz w:val="36"/>
                <w:szCs w:val="36"/>
              </w:rPr>
            </w:pPr>
            <w:r>
              <w:rPr>
                <w:rFonts w:ascii="Times New Roman" w:hAnsi="Times New Roman" w:cs="Times New Roman"/>
                <w:sz w:val="36"/>
                <w:szCs w:val="36"/>
              </w:rPr>
              <w:t>4</w:t>
            </w:r>
            <w:r w:rsidRPr="00371125">
              <w:rPr>
                <w:rFonts w:ascii="Times New Roman" w:hAnsi="Times New Roman" w:cs="Times New Roman"/>
                <w:sz w:val="36"/>
                <w:szCs w:val="36"/>
              </w:rPr>
              <w:t xml:space="preserve"> Marks</w:t>
            </w:r>
          </w:p>
        </w:tc>
      </w:tr>
    </w:tbl>
    <w:p w14:paraId="5C6FA6A0" w14:textId="77777777" w:rsidR="00844D92" w:rsidRPr="00844D92" w:rsidRDefault="00844D92" w:rsidP="00844D92">
      <w:pPr>
        <w:rPr>
          <w:rFonts w:ascii="Times New Roman" w:hAnsi="Times New Roman" w:cs="Times New Roman"/>
          <w:b/>
          <w:bCs/>
          <w:sz w:val="44"/>
          <w:szCs w:val="44"/>
        </w:rPr>
      </w:pPr>
    </w:p>
    <w:p w14:paraId="5F32DC30" w14:textId="77777777" w:rsidR="0070378E" w:rsidRPr="00844D92" w:rsidRDefault="00000000" w:rsidP="00844D92">
      <w:pPr>
        <w:rPr>
          <w:rFonts w:ascii="Times New Roman" w:hAnsi="Times New Roman" w:cs="Times New Roman"/>
          <w:sz w:val="36"/>
          <w:szCs w:val="36"/>
        </w:rPr>
      </w:pPr>
      <w:r w:rsidRPr="00844D92">
        <w:rPr>
          <w:rFonts w:ascii="Times New Roman" w:hAnsi="Times New Roman" w:cs="Times New Roman"/>
          <w:sz w:val="36"/>
          <w:szCs w:val="36"/>
        </w:rPr>
        <w:pict w14:anchorId="25139541">
          <v:rect id="_x0000_i1025" style="width:0;height:1.5pt" o:hrstd="t" o:hr="t" fillcolor="#a0a0a0" stroked="f"/>
        </w:pict>
      </w:r>
    </w:p>
    <w:p w14:paraId="3D35FCF9" w14:textId="77777777" w:rsidR="0070378E" w:rsidRPr="00844D92" w:rsidRDefault="0070378E" w:rsidP="00844D92">
      <w:pPr>
        <w:rPr>
          <w:rFonts w:ascii="Times New Roman" w:hAnsi="Times New Roman" w:cs="Times New Roman"/>
          <w:b/>
          <w:bCs/>
          <w:sz w:val="36"/>
          <w:szCs w:val="36"/>
        </w:rPr>
      </w:pPr>
      <w:r w:rsidRPr="00844D92">
        <w:rPr>
          <w:rFonts w:ascii="Times New Roman" w:hAnsi="Times New Roman" w:cs="Times New Roman"/>
          <w:b/>
          <w:bCs/>
          <w:sz w:val="36"/>
          <w:szCs w:val="36"/>
        </w:rPr>
        <w:t>Solution Architecture</w:t>
      </w:r>
    </w:p>
    <w:p w14:paraId="5B36A6A2" w14:textId="77777777" w:rsidR="0070378E" w:rsidRPr="00844D92" w:rsidRDefault="0070378E" w:rsidP="00844D92">
      <w:pPr>
        <w:rPr>
          <w:rFonts w:ascii="Times New Roman" w:hAnsi="Times New Roman" w:cs="Times New Roman"/>
          <w:b/>
          <w:bCs/>
          <w:sz w:val="36"/>
          <w:szCs w:val="36"/>
        </w:rPr>
      </w:pPr>
      <w:r w:rsidRPr="00844D92">
        <w:rPr>
          <w:rFonts w:ascii="Times New Roman" w:hAnsi="Times New Roman" w:cs="Times New Roman"/>
          <w:b/>
          <w:bCs/>
          <w:sz w:val="36"/>
          <w:szCs w:val="36"/>
        </w:rPr>
        <w:t>Goals of the Architecture:</w:t>
      </w:r>
    </w:p>
    <w:p w14:paraId="5AA38E4F" w14:textId="77777777" w:rsidR="0070378E" w:rsidRPr="00844D92" w:rsidRDefault="0070378E" w:rsidP="00844D92">
      <w:pPr>
        <w:rPr>
          <w:rFonts w:ascii="Times New Roman" w:hAnsi="Times New Roman" w:cs="Times New Roman"/>
          <w:sz w:val="36"/>
          <w:szCs w:val="36"/>
        </w:rPr>
      </w:pPr>
      <w:r w:rsidRPr="00844D92">
        <w:rPr>
          <w:rFonts w:ascii="Times New Roman" w:hAnsi="Times New Roman" w:cs="Times New Roman"/>
          <w:sz w:val="36"/>
          <w:szCs w:val="36"/>
        </w:rPr>
        <w:t xml:space="preserve">• </w:t>
      </w:r>
      <w:r w:rsidRPr="00844D92">
        <w:rPr>
          <w:rFonts w:ascii="Times New Roman" w:hAnsi="Times New Roman" w:cs="Times New Roman"/>
          <w:b/>
          <w:bCs/>
          <w:sz w:val="36"/>
          <w:szCs w:val="36"/>
        </w:rPr>
        <w:t>Automate ticket assignment</w:t>
      </w:r>
      <w:r w:rsidRPr="00844D92">
        <w:rPr>
          <w:rFonts w:ascii="Times New Roman" w:hAnsi="Times New Roman" w:cs="Times New Roman"/>
          <w:sz w:val="36"/>
          <w:szCs w:val="36"/>
        </w:rPr>
        <w:t xml:space="preserve"> using intelligent Business Rules and Assignment Rules</w:t>
      </w:r>
      <w:r w:rsidRPr="00844D92">
        <w:rPr>
          <w:rFonts w:ascii="Times New Roman" w:hAnsi="Times New Roman" w:cs="Times New Roman"/>
          <w:sz w:val="36"/>
          <w:szCs w:val="36"/>
        </w:rPr>
        <w:br/>
        <w:t xml:space="preserve">• </w:t>
      </w:r>
      <w:r w:rsidRPr="00844D92">
        <w:rPr>
          <w:rFonts w:ascii="Times New Roman" w:hAnsi="Times New Roman" w:cs="Times New Roman"/>
          <w:b/>
          <w:bCs/>
          <w:sz w:val="36"/>
          <w:szCs w:val="36"/>
        </w:rPr>
        <w:t>Maintain operational efficiency</w:t>
      </w:r>
      <w:r w:rsidRPr="00844D92">
        <w:rPr>
          <w:rFonts w:ascii="Times New Roman" w:hAnsi="Times New Roman" w:cs="Times New Roman"/>
          <w:sz w:val="36"/>
          <w:szCs w:val="36"/>
        </w:rPr>
        <w:t xml:space="preserve"> across ticket-agent relationships</w:t>
      </w:r>
      <w:r w:rsidRPr="00844D92">
        <w:rPr>
          <w:rFonts w:ascii="Times New Roman" w:hAnsi="Times New Roman" w:cs="Times New Roman"/>
          <w:sz w:val="36"/>
          <w:szCs w:val="36"/>
        </w:rPr>
        <w:br/>
        <w:t xml:space="preserve">• </w:t>
      </w:r>
      <w:r w:rsidRPr="00844D92">
        <w:rPr>
          <w:rFonts w:ascii="Times New Roman" w:hAnsi="Times New Roman" w:cs="Times New Roman"/>
          <w:b/>
          <w:bCs/>
          <w:sz w:val="36"/>
          <w:szCs w:val="36"/>
        </w:rPr>
        <w:t>Reduce manual intervention</w:t>
      </w:r>
      <w:r w:rsidRPr="00844D92">
        <w:rPr>
          <w:rFonts w:ascii="Times New Roman" w:hAnsi="Times New Roman" w:cs="Times New Roman"/>
          <w:sz w:val="36"/>
          <w:szCs w:val="36"/>
        </w:rPr>
        <w:t xml:space="preserve"> for ticket routing and distribution</w:t>
      </w:r>
      <w:r w:rsidRPr="00844D92">
        <w:rPr>
          <w:rFonts w:ascii="Times New Roman" w:hAnsi="Times New Roman" w:cs="Times New Roman"/>
          <w:sz w:val="36"/>
          <w:szCs w:val="36"/>
        </w:rPr>
        <w:br/>
        <w:t xml:space="preserve">• </w:t>
      </w:r>
      <w:r w:rsidRPr="00844D92">
        <w:rPr>
          <w:rFonts w:ascii="Times New Roman" w:hAnsi="Times New Roman" w:cs="Times New Roman"/>
          <w:b/>
          <w:bCs/>
          <w:sz w:val="36"/>
          <w:szCs w:val="36"/>
        </w:rPr>
        <w:t>Ensure skills matching</w:t>
      </w:r>
      <w:r w:rsidRPr="00844D92">
        <w:rPr>
          <w:rFonts w:ascii="Times New Roman" w:hAnsi="Times New Roman" w:cs="Times New Roman"/>
          <w:sz w:val="36"/>
          <w:szCs w:val="36"/>
        </w:rPr>
        <w:t xml:space="preserve"> between ticket requirements and agent expertise</w:t>
      </w:r>
      <w:r w:rsidRPr="00844D92">
        <w:rPr>
          <w:rFonts w:ascii="Times New Roman" w:hAnsi="Times New Roman" w:cs="Times New Roman"/>
          <w:sz w:val="36"/>
          <w:szCs w:val="36"/>
        </w:rPr>
        <w:br/>
        <w:t xml:space="preserve">• </w:t>
      </w:r>
      <w:r w:rsidRPr="00844D92">
        <w:rPr>
          <w:rFonts w:ascii="Times New Roman" w:hAnsi="Times New Roman" w:cs="Times New Roman"/>
          <w:b/>
          <w:bCs/>
          <w:sz w:val="36"/>
          <w:szCs w:val="36"/>
        </w:rPr>
        <w:t>Balance workload</w:t>
      </w:r>
      <w:r w:rsidRPr="00844D92">
        <w:rPr>
          <w:rFonts w:ascii="Times New Roman" w:hAnsi="Times New Roman" w:cs="Times New Roman"/>
          <w:sz w:val="36"/>
          <w:szCs w:val="36"/>
        </w:rPr>
        <w:t xml:space="preserve"> fairly across support teams</w:t>
      </w:r>
      <w:r w:rsidRPr="00844D92">
        <w:rPr>
          <w:rFonts w:ascii="Times New Roman" w:hAnsi="Times New Roman" w:cs="Times New Roman"/>
          <w:sz w:val="36"/>
          <w:szCs w:val="36"/>
        </w:rPr>
        <w:br/>
        <w:t xml:space="preserve">• </w:t>
      </w:r>
      <w:r w:rsidRPr="00844D92">
        <w:rPr>
          <w:rFonts w:ascii="Times New Roman" w:hAnsi="Times New Roman" w:cs="Times New Roman"/>
          <w:b/>
          <w:bCs/>
          <w:sz w:val="36"/>
          <w:szCs w:val="36"/>
        </w:rPr>
        <w:t>Provide real-time visibility</w:t>
      </w:r>
      <w:r w:rsidRPr="00844D92">
        <w:rPr>
          <w:rFonts w:ascii="Times New Roman" w:hAnsi="Times New Roman" w:cs="Times New Roman"/>
          <w:sz w:val="36"/>
          <w:szCs w:val="36"/>
        </w:rPr>
        <w:t xml:space="preserve"> into assignment patterns and performance metrics</w:t>
      </w:r>
      <w:r w:rsidRPr="00844D92">
        <w:rPr>
          <w:rFonts w:ascii="Times New Roman" w:hAnsi="Times New Roman" w:cs="Times New Roman"/>
          <w:sz w:val="36"/>
          <w:szCs w:val="36"/>
        </w:rPr>
        <w:br/>
        <w:t xml:space="preserve">• </w:t>
      </w:r>
      <w:r w:rsidRPr="00844D92">
        <w:rPr>
          <w:rFonts w:ascii="Times New Roman" w:hAnsi="Times New Roman" w:cs="Times New Roman"/>
          <w:b/>
          <w:bCs/>
          <w:sz w:val="36"/>
          <w:szCs w:val="36"/>
        </w:rPr>
        <w:t>Enable scalability</w:t>
      </w:r>
      <w:r w:rsidRPr="00844D92">
        <w:rPr>
          <w:rFonts w:ascii="Times New Roman" w:hAnsi="Times New Roman" w:cs="Times New Roman"/>
          <w:sz w:val="36"/>
          <w:szCs w:val="36"/>
        </w:rPr>
        <w:t xml:space="preserve"> to handle growing ticket volumes without additional manual effort</w:t>
      </w:r>
    </w:p>
    <w:p w14:paraId="4F975765" w14:textId="77777777" w:rsidR="0070378E" w:rsidRPr="00844D92" w:rsidRDefault="00000000" w:rsidP="00844D92">
      <w:pPr>
        <w:rPr>
          <w:rFonts w:ascii="Times New Roman" w:hAnsi="Times New Roman" w:cs="Times New Roman"/>
          <w:sz w:val="36"/>
          <w:szCs w:val="36"/>
        </w:rPr>
      </w:pPr>
      <w:r w:rsidRPr="00844D92">
        <w:rPr>
          <w:rFonts w:ascii="Times New Roman" w:hAnsi="Times New Roman" w:cs="Times New Roman"/>
          <w:sz w:val="36"/>
          <w:szCs w:val="36"/>
        </w:rPr>
        <w:pict w14:anchorId="7B51B0A8">
          <v:rect id="_x0000_i1026" style="width:0;height:1.5pt" o:hrstd="t" o:hr="t" fillcolor="#a0a0a0" stroked="f"/>
        </w:pict>
      </w:r>
    </w:p>
    <w:p w14:paraId="7C00B0B4" w14:textId="77777777" w:rsidR="0070378E" w:rsidRPr="00844D92" w:rsidRDefault="0070378E" w:rsidP="00844D92">
      <w:pPr>
        <w:rPr>
          <w:rFonts w:ascii="Times New Roman" w:hAnsi="Times New Roman" w:cs="Times New Roman"/>
          <w:b/>
          <w:bCs/>
          <w:sz w:val="36"/>
          <w:szCs w:val="36"/>
        </w:rPr>
      </w:pPr>
      <w:r w:rsidRPr="00844D92">
        <w:rPr>
          <w:rFonts w:ascii="Times New Roman" w:hAnsi="Times New Roman" w:cs="Times New Roman"/>
          <w:b/>
          <w:bCs/>
          <w:sz w:val="36"/>
          <w:szCs w:val="36"/>
        </w:rPr>
        <w:t>Key Components:</w:t>
      </w:r>
    </w:p>
    <w:p w14:paraId="4187E2A0" w14:textId="77777777" w:rsidR="0070378E" w:rsidRPr="00844D92" w:rsidRDefault="0070378E" w:rsidP="00844D92">
      <w:pPr>
        <w:rPr>
          <w:rFonts w:ascii="Times New Roman" w:hAnsi="Times New Roman" w:cs="Times New Roman"/>
          <w:b/>
          <w:bCs/>
          <w:sz w:val="36"/>
          <w:szCs w:val="36"/>
        </w:rPr>
      </w:pPr>
      <w:r w:rsidRPr="00844D92">
        <w:rPr>
          <w:rFonts w:ascii="Times New Roman" w:hAnsi="Times New Roman" w:cs="Times New Roman"/>
          <w:b/>
          <w:bCs/>
          <w:sz w:val="36"/>
          <w:szCs w:val="36"/>
        </w:rPr>
        <w:lastRenderedPageBreak/>
        <w:t>1. Core ServiceNow Tables:</w:t>
      </w:r>
    </w:p>
    <w:p w14:paraId="150DEA12" w14:textId="77777777" w:rsidR="0070378E" w:rsidRPr="00844D92" w:rsidRDefault="0070378E" w:rsidP="00844D92">
      <w:pPr>
        <w:rPr>
          <w:rFonts w:ascii="Times New Roman" w:hAnsi="Times New Roman" w:cs="Times New Roman"/>
          <w:sz w:val="36"/>
          <w:szCs w:val="36"/>
        </w:rPr>
      </w:pPr>
      <w:r w:rsidRPr="00844D92">
        <w:rPr>
          <w:rFonts w:ascii="Times New Roman" w:hAnsi="Times New Roman" w:cs="Times New Roman"/>
          <w:sz w:val="36"/>
          <w:szCs w:val="36"/>
        </w:rPr>
        <w:t xml:space="preserve">• </w:t>
      </w:r>
      <w:r w:rsidRPr="00844D92">
        <w:rPr>
          <w:rFonts w:ascii="Times New Roman" w:hAnsi="Times New Roman" w:cs="Times New Roman"/>
          <w:b/>
          <w:bCs/>
          <w:sz w:val="36"/>
          <w:szCs w:val="36"/>
        </w:rPr>
        <w:t>incident table</w:t>
      </w:r>
      <w:r w:rsidRPr="00844D92">
        <w:rPr>
          <w:rFonts w:ascii="Times New Roman" w:hAnsi="Times New Roman" w:cs="Times New Roman"/>
          <w:sz w:val="36"/>
          <w:szCs w:val="36"/>
        </w:rPr>
        <w:t xml:space="preserve"> (where support tickets are created and managed)</w:t>
      </w:r>
      <w:r w:rsidRPr="00844D92">
        <w:rPr>
          <w:rFonts w:ascii="Times New Roman" w:hAnsi="Times New Roman" w:cs="Times New Roman"/>
          <w:sz w:val="36"/>
          <w:szCs w:val="36"/>
        </w:rPr>
        <w:br/>
        <w:t xml:space="preserve">• </w:t>
      </w:r>
      <w:proofErr w:type="spellStart"/>
      <w:r w:rsidRPr="00844D92">
        <w:rPr>
          <w:rFonts w:ascii="Times New Roman" w:hAnsi="Times New Roman" w:cs="Times New Roman"/>
          <w:b/>
          <w:bCs/>
          <w:sz w:val="36"/>
          <w:szCs w:val="36"/>
        </w:rPr>
        <w:t>sys_user</w:t>
      </w:r>
      <w:proofErr w:type="spellEnd"/>
      <w:r w:rsidRPr="00844D92">
        <w:rPr>
          <w:rFonts w:ascii="Times New Roman" w:hAnsi="Times New Roman" w:cs="Times New Roman"/>
          <w:b/>
          <w:bCs/>
          <w:sz w:val="36"/>
          <w:szCs w:val="36"/>
        </w:rPr>
        <w:t xml:space="preserve"> table</w:t>
      </w:r>
      <w:r w:rsidRPr="00844D92">
        <w:rPr>
          <w:rFonts w:ascii="Times New Roman" w:hAnsi="Times New Roman" w:cs="Times New Roman"/>
          <w:sz w:val="36"/>
          <w:szCs w:val="36"/>
        </w:rPr>
        <w:t xml:space="preserve"> (stores agent profiles, skills, and availability)</w:t>
      </w:r>
      <w:r w:rsidRPr="00844D92">
        <w:rPr>
          <w:rFonts w:ascii="Times New Roman" w:hAnsi="Times New Roman" w:cs="Times New Roman"/>
          <w:sz w:val="36"/>
          <w:szCs w:val="36"/>
        </w:rPr>
        <w:br/>
        <w:t xml:space="preserve">• </w:t>
      </w:r>
      <w:proofErr w:type="spellStart"/>
      <w:r w:rsidRPr="00844D92">
        <w:rPr>
          <w:rFonts w:ascii="Times New Roman" w:hAnsi="Times New Roman" w:cs="Times New Roman"/>
          <w:b/>
          <w:bCs/>
          <w:sz w:val="36"/>
          <w:szCs w:val="36"/>
        </w:rPr>
        <w:t>assignment_group</w:t>
      </w:r>
      <w:proofErr w:type="spellEnd"/>
      <w:r w:rsidRPr="00844D92">
        <w:rPr>
          <w:rFonts w:ascii="Times New Roman" w:hAnsi="Times New Roman" w:cs="Times New Roman"/>
          <w:b/>
          <w:bCs/>
          <w:sz w:val="36"/>
          <w:szCs w:val="36"/>
        </w:rPr>
        <w:t xml:space="preserve"> table</w:t>
      </w:r>
      <w:r w:rsidRPr="00844D92">
        <w:rPr>
          <w:rFonts w:ascii="Times New Roman" w:hAnsi="Times New Roman" w:cs="Times New Roman"/>
          <w:sz w:val="36"/>
          <w:szCs w:val="36"/>
        </w:rPr>
        <w:t xml:space="preserve"> (defines support teams and groups)</w:t>
      </w:r>
      <w:r w:rsidRPr="00844D92">
        <w:rPr>
          <w:rFonts w:ascii="Times New Roman" w:hAnsi="Times New Roman" w:cs="Times New Roman"/>
          <w:sz w:val="36"/>
          <w:szCs w:val="36"/>
        </w:rPr>
        <w:br/>
        <w:t xml:space="preserve">• </w:t>
      </w:r>
      <w:proofErr w:type="spellStart"/>
      <w:r w:rsidRPr="00844D92">
        <w:rPr>
          <w:rFonts w:ascii="Times New Roman" w:hAnsi="Times New Roman" w:cs="Times New Roman"/>
          <w:b/>
          <w:bCs/>
          <w:sz w:val="36"/>
          <w:szCs w:val="36"/>
        </w:rPr>
        <w:t>sys_user_skill</w:t>
      </w:r>
      <w:proofErr w:type="spellEnd"/>
      <w:r w:rsidRPr="00844D92">
        <w:rPr>
          <w:rFonts w:ascii="Times New Roman" w:hAnsi="Times New Roman" w:cs="Times New Roman"/>
          <w:sz w:val="36"/>
          <w:szCs w:val="36"/>
        </w:rPr>
        <w:t xml:space="preserve"> (custom table storing agent skill profiles)</w:t>
      </w:r>
      <w:r w:rsidRPr="00844D92">
        <w:rPr>
          <w:rFonts w:ascii="Times New Roman" w:hAnsi="Times New Roman" w:cs="Times New Roman"/>
          <w:sz w:val="36"/>
          <w:szCs w:val="36"/>
        </w:rPr>
        <w:br/>
        <w:t xml:space="preserve">• </w:t>
      </w:r>
      <w:proofErr w:type="spellStart"/>
      <w:r w:rsidRPr="00844D92">
        <w:rPr>
          <w:rFonts w:ascii="Times New Roman" w:hAnsi="Times New Roman" w:cs="Times New Roman"/>
          <w:b/>
          <w:bCs/>
          <w:sz w:val="36"/>
          <w:szCs w:val="36"/>
        </w:rPr>
        <w:t>cmdb_ci</w:t>
      </w:r>
      <w:proofErr w:type="spellEnd"/>
      <w:r w:rsidRPr="00844D92">
        <w:rPr>
          <w:rFonts w:ascii="Times New Roman" w:hAnsi="Times New Roman" w:cs="Times New Roman"/>
          <w:b/>
          <w:bCs/>
          <w:sz w:val="36"/>
          <w:szCs w:val="36"/>
        </w:rPr>
        <w:t xml:space="preserve"> table</w:t>
      </w:r>
      <w:r w:rsidRPr="00844D92">
        <w:rPr>
          <w:rFonts w:ascii="Times New Roman" w:hAnsi="Times New Roman" w:cs="Times New Roman"/>
          <w:sz w:val="36"/>
          <w:szCs w:val="36"/>
        </w:rPr>
        <w:t xml:space="preserve"> (configuration items for context-aware assignment)</w:t>
      </w:r>
    </w:p>
    <w:p w14:paraId="51D97520" w14:textId="77777777" w:rsidR="0070378E" w:rsidRPr="00844D92" w:rsidRDefault="0070378E" w:rsidP="00844D92">
      <w:pPr>
        <w:rPr>
          <w:rFonts w:ascii="Times New Roman" w:hAnsi="Times New Roman" w:cs="Times New Roman"/>
          <w:b/>
          <w:bCs/>
          <w:sz w:val="36"/>
          <w:szCs w:val="36"/>
        </w:rPr>
      </w:pPr>
      <w:r w:rsidRPr="00844D92">
        <w:rPr>
          <w:rFonts w:ascii="Times New Roman" w:hAnsi="Times New Roman" w:cs="Times New Roman"/>
          <w:b/>
          <w:bCs/>
          <w:sz w:val="36"/>
          <w:szCs w:val="36"/>
        </w:rPr>
        <w:t>2. Business Logic Components:</w:t>
      </w:r>
    </w:p>
    <w:p w14:paraId="1E6F3C7F" w14:textId="77777777" w:rsidR="0070378E" w:rsidRPr="00844D92" w:rsidRDefault="0070378E" w:rsidP="00844D92">
      <w:pPr>
        <w:rPr>
          <w:rFonts w:ascii="Times New Roman" w:hAnsi="Times New Roman" w:cs="Times New Roman"/>
          <w:sz w:val="36"/>
          <w:szCs w:val="36"/>
        </w:rPr>
      </w:pPr>
      <w:r w:rsidRPr="00844D92">
        <w:rPr>
          <w:rFonts w:ascii="Times New Roman" w:hAnsi="Times New Roman" w:cs="Times New Roman"/>
          <w:sz w:val="36"/>
          <w:szCs w:val="36"/>
        </w:rPr>
        <w:t xml:space="preserve">• </w:t>
      </w:r>
      <w:r w:rsidRPr="00844D92">
        <w:rPr>
          <w:rFonts w:ascii="Times New Roman" w:hAnsi="Times New Roman" w:cs="Times New Roman"/>
          <w:b/>
          <w:bCs/>
          <w:sz w:val="36"/>
          <w:szCs w:val="36"/>
        </w:rPr>
        <w:t>Business Rules</w:t>
      </w:r>
      <w:r w:rsidRPr="00844D92">
        <w:rPr>
          <w:rFonts w:ascii="Times New Roman" w:hAnsi="Times New Roman" w:cs="Times New Roman"/>
          <w:sz w:val="36"/>
          <w:szCs w:val="36"/>
        </w:rPr>
        <w:t xml:space="preserve"> (before insert/update) on incident table</w:t>
      </w:r>
      <w:r w:rsidRPr="00844D92">
        <w:rPr>
          <w:rFonts w:ascii="Times New Roman" w:hAnsi="Times New Roman" w:cs="Times New Roman"/>
          <w:sz w:val="36"/>
          <w:szCs w:val="36"/>
        </w:rPr>
        <w:br/>
        <w:t xml:space="preserve">• </w:t>
      </w:r>
      <w:r w:rsidRPr="00844D92">
        <w:rPr>
          <w:rFonts w:ascii="Times New Roman" w:hAnsi="Times New Roman" w:cs="Times New Roman"/>
          <w:b/>
          <w:bCs/>
          <w:sz w:val="36"/>
          <w:szCs w:val="36"/>
        </w:rPr>
        <w:t>Assignment Rules</w:t>
      </w:r>
      <w:r w:rsidRPr="00844D92">
        <w:rPr>
          <w:rFonts w:ascii="Times New Roman" w:hAnsi="Times New Roman" w:cs="Times New Roman"/>
          <w:sz w:val="36"/>
          <w:szCs w:val="36"/>
        </w:rPr>
        <w:t xml:space="preserve"> for automated routing logic</w:t>
      </w:r>
      <w:r w:rsidRPr="00844D92">
        <w:rPr>
          <w:rFonts w:ascii="Times New Roman" w:hAnsi="Times New Roman" w:cs="Times New Roman"/>
          <w:sz w:val="36"/>
          <w:szCs w:val="36"/>
        </w:rPr>
        <w:br/>
        <w:t xml:space="preserve">• </w:t>
      </w:r>
      <w:r w:rsidRPr="00844D92">
        <w:rPr>
          <w:rFonts w:ascii="Times New Roman" w:hAnsi="Times New Roman" w:cs="Times New Roman"/>
          <w:b/>
          <w:bCs/>
          <w:sz w:val="36"/>
          <w:szCs w:val="36"/>
        </w:rPr>
        <w:t>Scheduled Jobs</w:t>
      </w:r>
      <w:r w:rsidRPr="00844D92">
        <w:rPr>
          <w:rFonts w:ascii="Times New Roman" w:hAnsi="Times New Roman" w:cs="Times New Roman"/>
          <w:sz w:val="36"/>
          <w:szCs w:val="36"/>
        </w:rPr>
        <w:t xml:space="preserve"> for escalation and monitoring</w:t>
      </w:r>
      <w:r w:rsidRPr="00844D92">
        <w:rPr>
          <w:rFonts w:ascii="Times New Roman" w:hAnsi="Times New Roman" w:cs="Times New Roman"/>
          <w:sz w:val="36"/>
          <w:szCs w:val="36"/>
        </w:rPr>
        <w:br/>
        <w:t xml:space="preserve">• </w:t>
      </w:r>
      <w:r w:rsidRPr="00844D92">
        <w:rPr>
          <w:rFonts w:ascii="Times New Roman" w:hAnsi="Times New Roman" w:cs="Times New Roman"/>
          <w:b/>
          <w:bCs/>
          <w:sz w:val="36"/>
          <w:szCs w:val="36"/>
        </w:rPr>
        <w:t>Script Includes</w:t>
      </w:r>
      <w:r w:rsidRPr="00844D92">
        <w:rPr>
          <w:rFonts w:ascii="Times New Roman" w:hAnsi="Times New Roman" w:cs="Times New Roman"/>
          <w:sz w:val="36"/>
          <w:szCs w:val="36"/>
        </w:rPr>
        <w:t xml:space="preserve"> containing reusable assignment algorithms</w:t>
      </w:r>
      <w:r w:rsidRPr="00844D92">
        <w:rPr>
          <w:rFonts w:ascii="Times New Roman" w:hAnsi="Times New Roman" w:cs="Times New Roman"/>
          <w:sz w:val="36"/>
          <w:szCs w:val="36"/>
        </w:rPr>
        <w:br/>
        <w:t xml:space="preserve">• </w:t>
      </w:r>
      <w:r w:rsidRPr="00844D92">
        <w:rPr>
          <w:rFonts w:ascii="Times New Roman" w:hAnsi="Times New Roman" w:cs="Times New Roman"/>
          <w:b/>
          <w:bCs/>
          <w:sz w:val="36"/>
          <w:szCs w:val="36"/>
        </w:rPr>
        <w:t>Client Scripts</w:t>
      </w:r>
      <w:r w:rsidRPr="00844D92">
        <w:rPr>
          <w:rFonts w:ascii="Times New Roman" w:hAnsi="Times New Roman" w:cs="Times New Roman"/>
          <w:sz w:val="36"/>
          <w:szCs w:val="36"/>
        </w:rPr>
        <w:t xml:space="preserve"> for real-time validation and user feedback</w:t>
      </w:r>
    </w:p>
    <w:p w14:paraId="2C708EE2" w14:textId="77777777" w:rsidR="0070378E" w:rsidRPr="00844D92" w:rsidRDefault="0070378E" w:rsidP="00844D92">
      <w:pPr>
        <w:rPr>
          <w:rFonts w:ascii="Times New Roman" w:hAnsi="Times New Roman" w:cs="Times New Roman"/>
          <w:b/>
          <w:bCs/>
          <w:sz w:val="36"/>
          <w:szCs w:val="36"/>
        </w:rPr>
      </w:pPr>
      <w:r w:rsidRPr="00844D92">
        <w:rPr>
          <w:rFonts w:ascii="Times New Roman" w:hAnsi="Times New Roman" w:cs="Times New Roman"/>
          <w:b/>
          <w:bCs/>
          <w:sz w:val="36"/>
          <w:szCs w:val="36"/>
        </w:rPr>
        <w:t>3. Assignment Engine Components:</w:t>
      </w:r>
    </w:p>
    <w:p w14:paraId="75263729" w14:textId="40738B30" w:rsidR="0070378E" w:rsidRPr="00844D92" w:rsidRDefault="0070378E" w:rsidP="00844D92">
      <w:pPr>
        <w:rPr>
          <w:rFonts w:ascii="Times New Roman" w:hAnsi="Times New Roman" w:cs="Times New Roman"/>
          <w:sz w:val="36"/>
          <w:szCs w:val="36"/>
        </w:rPr>
      </w:pPr>
      <w:r w:rsidRPr="00844D92">
        <w:rPr>
          <w:rFonts w:ascii="Times New Roman" w:hAnsi="Times New Roman" w:cs="Times New Roman"/>
          <w:sz w:val="36"/>
          <w:szCs w:val="36"/>
        </w:rPr>
        <w:t xml:space="preserve">• </w:t>
      </w:r>
      <w:r w:rsidRPr="00844D92">
        <w:rPr>
          <w:rFonts w:ascii="Times New Roman" w:hAnsi="Times New Roman" w:cs="Times New Roman"/>
          <w:b/>
          <w:bCs/>
          <w:sz w:val="36"/>
          <w:szCs w:val="36"/>
        </w:rPr>
        <w:t>Skills Matching Engine</w:t>
      </w:r>
      <w:r w:rsidRPr="00844D92">
        <w:rPr>
          <w:rFonts w:ascii="Times New Roman" w:hAnsi="Times New Roman" w:cs="Times New Roman"/>
          <w:sz w:val="36"/>
          <w:szCs w:val="36"/>
        </w:rPr>
        <w:t xml:space="preserve"> - </w:t>
      </w:r>
      <w:r w:rsidR="00844D92" w:rsidRPr="00844D92">
        <w:rPr>
          <w:rFonts w:ascii="Times New Roman" w:hAnsi="Times New Roman" w:cs="Times New Roman"/>
          <w:sz w:val="36"/>
          <w:szCs w:val="36"/>
        </w:rPr>
        <w:t>Analyses</w:t>
      </w:r>
      <w:r w:rsidRPr="00844D92">
        <w:rPr>
          <w:rFonts w:ascii="Times New Roman" w:hAnsi="Times New Roman" w:cs="Times New Roman"/>
          <w:sz w:val="36"/>
          <w:szCs w:val="36"/>
        </w:rPr>
        <w:t xml:space="preserve"> ticket category and matches with agent expertise</w:t>
      </w:r>
      <w:r w:rsidRPr="00844D92">
        <w:rPr>
          <w:rFonts w:ascii="Times New Roman" w:hAnsi="Times New Roman" w:cs="Times New Roman"/>
          <w:sz w:val="36"/>
          <w:szCs w:val="36"/>
        </w:rPr>
        <w:br/>
        <w:t xml:space="preserve">• </w:t>
      </w:r>
      <w:r w:rsidRPr="00844D92">
        <w:rPr>
          <w:rFonts w:ascii="Times New Roman" w:hAnsi="Times New Roman" w:cs="Times New Roman"/>
          <w:b/>
          <w:bCs/>
          <w:sz w:val="36"/>
          <w:szCs w:val="36"/>
        </w:rPr>
        <w:t>Priority Queue Processor</w:t>
      </w:r>
      <w:r w:rsidRPr="00844D92">
        <w:rPr>
          <w:rFonts w:ascii="Times New Roman" w:hAnsi="Times New Roman" w:cs="Times New Roman"/>
          <w:sz w:val="36"/>
          <w:szCs w:val="36"/>
        </w:rPr>
        <w:t xml:space="preserve"> - Handles urgent tickets with elevated routing priority</w:t>
      </w:r>
      <w:r w:rsidRPr="00844D92">
        <w:rPr>
          <w:rFonts w:ascii="Times New Roman" w:hAnsi="Times New Roman" w:cs="Times New Roman"/>
          <w:sz w:val="36"/>
          <w:szCs w:val="36"/>
        </w:rPr>
        <w:br/>
        <w:t xml:space="preserve">• </w:t>
      </w:r>
      <w:r w:rsidRPr="00844D92">
        <w:rPr>
          <w:rFonts w:ascii="Times New Roman" w:hAnsi="Times New Roman" w:cs="Times New Roman"/>
          <w:b/>
          <w:bCs/>
          <w:sz w:val="36"/>
          <w:szCs w:val="36"/>
        </w:rPr>
        <w:t>Workload Analyzer</w:t>
      </w:r>
      <w:r w:rsidRPr="00844D92">
        <w:rPr>
          <w:rFonts w:ascii="Times New Roman" w:hAnsi="Times New Roman" w:cs="Times New Roman"/>
          <w:sz w:val="36"/>
          <w:szCs w:val="36"/>
        </w:rPr>
        <w:t xml:space="preserve"> - Monitors agent capacity and prevents overload</w:t>
      </w:r>
      <w:r w:rsidRPr="00844D92">
        <w:rPr>
          <w:rFonts w:ascii="Times New Roman" w:hAnsi="Times New Roman" w:cs="Times New Roman"/>
          <w:sz w:val="36"/>
          <w:szCs w:val="36"/>
        </w:rPr>
        <w:br/>
        <w:t xml:space="preserve">• </w:t>
      </w:r>
      <w:r w:rsidRPr="00844D92">
        <w:rPr>
          <w:rFonts w:ascii="Times New Roman" w:hAnsi="Times New Roman" w:cs="Times New Roman"/>
          <w:b/>
          <w:bCs/>
          <w:sz w:val="36"/>
          <w:szCs w:val="36"/>
        </w:rPr>
        <w:t>Availability Checker</w:t>
      </w:r>
      <w:r w:rsidRPr="00844D92">
        <w:rPr>
          <w:rFonts w:ascii="Times New Roman" w:hAnsi="Times New Roman" w:cs="Times New Roman"/>
          <w:sz w:val="36"/>
          <w:szCs w:val="36"/>
        </w:rPr>
        <w:t xml:space="preserve"> - Verifies agent status before assignment</w:t>
      </w:r>
      <w:r w:rsidRPr="00844D92">
        <w:rPr>
          <w:rFonts w:ascii="Times New Roman" w:hAnsi="Times New Roman" w:cs="Times New Roman"/>
          <w:sz w:val="36"/>
          <w:szCs w:val="36"/>
        </w:rPr>
        <w:br/>
        <w:t xml:space="preserve">• </w:t>
      </w:r>
      <w:r w:rsidRPr="00844D92">
        <w:rPr>
          <w:rFonts w:ascii="Times New Roman" w:hAnsi="Times New Roman" w:cs="Times New Roman"/>
          <w:b/>
          <w:bCs/>
          <w:sz w:val="36"/>
          <w:szCs w:val="36"/>
        </w:rPr>
        <w:t>Round-Robin Distributor</w:t>
      </w:r>
      <w:r w:rsidRPr="00844D92">
        <w:rPr>
          <w:rFonts w:ascii="Times New Roman" w:hAnsi="Times New Roman" w:cs="Times New Roman"/>
          <w:sz w:val="36"/>
          <w:szCs w:val="36"/>
        </w:rPr>
        <w:t xml:space="preserve"> - Ensures fair distribution among qualified agents</w:t>
      </w:r>
    </w:p>
    <w:p w14:paraId="561F0F89" w14:textId="77777777" w:rsidR="0070378E" w:rsidRPr="00844D92" w:rsidRDefault="0070378E" w:rsidP="00844D92">
      <w:pPr>
        <w:rPr>
          <w:rFonts w:ascii="Times New Roman" w:hAnsi="Times New Roman" w:cs="Times New Roman"/>
          <w:b/>
          <w:bCs/>
          <w:sz w:val="36"/>
          <w:szCs w:val="36"/>
        </w:rPr>
      </w:pPr>
      <w:r w:rsidRPr="00844D92">
        <w:rPr>
          <w:rFonts w:ascii="Times New Roman" w:hAnsi="Times New Roman" w:cs="Times New Roman"/>
          <w:b/>
          <w:bCs/>
          <w:sz w:val="36"/>
          <w:szCs w:val="36"/>
        </w:rPr>
        <w:t>4. Integration &amp; Interface:</w:t>
      </w:r>
    </w:p>
    <w:p w14:paraId="00A3ED7D" w14:textId="77777777" w:rsidR="0070378E" w:rsidRPr="00844D92" w:rsidRDefault="0070378E" w:rsidP="00844D92">
      <w:pPr>
        <w:rPr>
          <w:rFonts w:ascii="Times New Roman" w:hAnsi="Times New Roman" w:cs="Times New Roman"/>
          <w:sz w:val="36"/>
          <w:szCs w:val="36"/>
        </w:rPr>
      </w:pPr>
      <w:r w:rsidRPr="00844D92">
        <w:rPr>
          <w:rFonts w:ascii="Times New Roman" w:hAnsi="Times New Roman" w:cs="Times New Roman"/>
          <w:sz w:val="36"/>
          <w:szCs w:val="36"/>
        </w:rPr>
        <w:t xml:space="preserve">• </w:t>
      </w:r>
      <w:r w:rsidRPr="00844D92">
        <w:rPr>
          <w:rFonts w:ascii="Times New Roman" w:hAnsi="Times New Roman" w:cs="Times New Roman"/>
          <w:b/>
          <w:bCs/>
          <w:sz w:val="36"/>
          <w:szCs w:val="36"/>
        </w:rPr>
        <w:t>Real-Time Dashboard</w:t>
      </w:r>
      <w:r w:rsidRPr="00844D92">
        <w:rPr>
          <w:rFonts w:ascii="Times New Roman" w:hAnsi="Times New Roman" w:cs="Times New Roman"/>
          <w:sz w:val="36"/>
          <w:szCs w:val="36"/>
        </w:rPr>
        <w:t xml:space="preserve"> - Manager visibility into operations</w:t>
      </w:r>
      <w:r w:rsidRPr="00844D92">
        <w:rPr>
          <w:rFonts w:ascii="Times New Roman" w:hAnsi="Times New Roman" w:cs="Times New Roman"/>
          <w:sz w:val="36"/>
          <w:szCs w:val="36"/>
        </w:rPr>
        <w:br/>
        <w:t xml:space="preserve">• </w:t>
      </w:r>
      <w:r w:rsidRPr="00844D92">
        <w:rPr>
          <w:rFonts w:ascii="Times New Roman" w:hAnsi="Times New Roman" w:cs="Times New Roman"/>
          <w:b/>
          <w:bCs/>
          <w:sz w:val="36"/>
          <w:szCs w:val="36"/>
        </w:rPr>
        <w:t>Agent Portal</w:t>
      </w:r>
      <w:r w:rsidRPr="00844D92">
        <w:rPr>
          <w:rFonts w:ascii="Times New Roman" w:hAnsi="Times New Roman" w:cs="Times New Roman"/>
          <w:sz w:val="36"/>
          <w:szCs w:val="36"/>
        </w:rPr>
        <w:t xml:space="preserve"> - Personal queue and task management</w:t>
      </w:r>
      <w:r w:rsidRPr="00844D92">
        <w:rPr>
          <w:rFonts w:ascii="Times New Roman" w:hAnsi="Times New Roman" w:cs="Times New Roman"/>
          <w:sz w:val="36"/>
          <w:szCs w:val="36"/>
        </w:rPr>
        <w:br/>
        <w:t xml:space="preserve">• </w:t>
      </w:r>
      <w:r w:rsidRPr="00844D92">
        <w:rPr>
          <w:rFonts w:ascii="Times New Roman" w:hAnsi="Times New Roman" w:cs="Times New Roman"/>
          <w:b/>
          <w:bCs/>
          <w:sz w:val="36"/>
          <w:szCs w:val="36"/>
        </w:rPr>
        <w:t>Email Notification System</w:t>
      </w:r>
      <w:r w:rsidRPr="00844D92">
        <w:rPr>
          <w:rFonts w:ascii="Times New Roman" w:hAnsi="Times New Roman" w:cs="Times New Roman"/>
          <w:sz w:val="36"/>
          <w:szCs w:val="36"/>
        </w:rPr>
        <w:t xml:space="preserve"> - Automated alerts and confirmations</w:t>
      </w:r>
      <w:r w:rsidRPr="00844D92">
        <w:rPr>
          <w:rFonts w:ascii="Times New Roman" w:hAnsi="Times New Roman" w:cs="Times New Roman"/>
          <w:sz w:val="36"/>
          <w:szCs w:val="36"/>
        </w:rPr>
        <w:br/>
        <w:t xml:space="preserve">• </w:t>
      </w:r>
      <w:r w:rsidRPr="00844D92">
        <w:rPr>
          <w:rFonts w:ascii="Times New Roman" w:hAnsi="Times New Roman" w:cs="Times New Roman"/>
          <w:b/>
          <w:bCs/>
          <w:sz w:val="36"/>
          <w:szCs w:val="36"/>
        </w:rPr>
        <w:t>Reporting Engine</w:t>
      </w:r>
      <w:r w:rsidRPr="00844D92">
        <w:rPr>
          <w:rFonts w:ascii="Times New Roman" w:hAnsi="Times New Roman" w:cs="Times New Roman"/>
          <w:sz w:val="36"/>
          <w:szCs w:val="36"/>
        </w:rPr>
        <w:t xml:space="preserve"> - Performance metrics and analytics</w:t>
      </w:r>
      <w:r w:rsidRPr="00844D92">
        <w:rPr>
          <w:rFonts w:ascii="Times New Roman" w:hAnsi="Times New Roman" w:cs="Times New Roman"/>
          <w:sz w:val="36"/>
          <w:szCs w:val="36"/>
        </w:rPr>
        <w:br/>
        <w:t xml:space="preserve">• </w:t>
      </w:r>
      <w:r w:rsidRPr="00844D92">
        <w:rPr>
          <w:rFonts w:ascii="Times New Roman" w:hAnsi="Times New Roman" w:cs="Times New Roman"/>
          <w:b/>
          <w:bCs/>
          <w:sz w:val="36"/>
          <w:szCs w:val="36"/>
        </w:rPr>
        <w:t>Audit Log System</w:t>
      </w:r>
      <w:r w:rsidRPr="00844D92">
        <w:rPr>
          <w:rFonts w:ascii="Times New Roman" w:hAnsi="Times New Roman" w:cs="Times New Roman"/>
          <w:sz w:val="36"/>
          <w:szCs w:val="36"/>
        </w:rPr>
        <w:t xml:space="preserve"> - Complete traceability of assignment decisions</w:t>
      </w:r>
    </w:p>
    <w:p w14:paraId="115E0FB1" w14:textId="77777777" w:rsidR="0070378E" w:rsidRPr="00844D92" w:rsidRDefault="00000000" w:rsidP="00844D92">
      <w:pPr>
        <w:rPr>
          <w:rFonts w:ascii="Times New Roman" w:hAnsi="Times New Roman" w:cs="Times New Roman"/>
          <w:sz w:val="36"/>
          <w:szCs w:val="36"/>
        </w:rPr>
      </w:pPr>
      <w:r w:rsidRPr="00844D92">
        <w:rPr>
          <w:rFonts w:ascii="Times New Roman" w:hAnsi="Times New Roman" w:cs="Times New Roman"/>
          <w:sz w:val="36"/>
          <w:szCs w:val="36"/>
        </w:rPr>
        <w:pict w14:anchorId="141CFF7A">
          <v:rect id="_x0000_i1179" style="width:0;height:1.5pt" o:hrstd="t" o:hr="t" fillcolor="#a0a0a0" stroked="f"/>
        </w:pict>
      </w:r>
    </w:p>
    <w:p w14:paraId="608CBF5B" w14:textId="77777777" w:rsidR="0070378E" w:rsidRPr="00844D92" w:rsidRDefault="0070378E" w:rsidP="00844D92">
      <w:pPr>
        <w:rPr>
          <w:rFonts w:ascii="Times New Roman" w:hAnsi="Times New Roman" w:cs="Times New Roman"/>
          <w:b/>
          <w:bCs/>
          <w:sz w:val="36"/>
          <w:szCs w:val="36"/>
        </w:rPr>
      </w:pPr>
      <w:r w:rsidRPr="00844D92">
        <w:rPr>
          <w:rFonts w:ascii="Segoe UI Emoji" w:hAnsi="Segoe UI Emoji" w:cs="Segoe UI Emoji"/>
          <w:b/>
          <w:bCs/>
          <w:sz w:val="36"/>
          <w:szCs w:val="36"/>
        </w:rPr>
        <w:t>🧩</w:t>
      </w:r>
      <w:r w:rsidRPr="00844D92">
        <w:rPr>
          <w:rFonts w:ascii="Times New Roman" w:hAnsi="Times New Roman" w:cs="Times New Roman"/>
          <w:b/>
          <w:bCs/>
          <w:sz w:val="36"/>
          <w:szCs w:val="36"/>
        </w:rPr>
        <w:t xml:space="preserve"> Solution Architecture Description:</w:t>
      </w:r>
    </w:p>
    <w:p w14:paraId="1295FFE5" w14:textId="77777777" w:rsidR="0070378E" w:rsidRPr="00844D92" w:rsidRDefault="0070378E" w:rsidP="00844D92">
      <w:pPr>
        <w:rPr>
          <w:rFonts w:ascii="Times New Roman" w:hAnsi="Times New Roman" w:cs="Times New Roman"/>
          <w:sz w:val="36"/>
          <w:szCs w:val="36"/>
        </w:rPr>
      </w:pPr>
      <w:r w:rsidRPr="00844D92">
        <w:rPr>
          <w:rFonts w:ascii="Times New Roman" w:hAnsi="Times New Roman" w:cs="Times New Roman"/>
          <w:sz w:val="36"/>
          <w:szCs w:val="36"/>
        </w:rPr>
        <w:t xml:space="preserve">The solution architecture is designed to </w:t>
      </w:r>
      <w:r w:rsidRPr="00844D92">
        <w:rPr>
          <w:rFonts w:ascii="Times New Roman" w:hAnsi="Times New Roman" w:cs="Times New Roman"/>
          <w:b/>
          <w:bCs/>
          <w:sz w:val="36"/>
          <w:szCs w:val="36"/>
        </w:rPr>
        <w:t>automate and optimize ticket assignment operations</w:t>
      </w:r>
      <w:r w:rsidRPr="00844D92">
        <w:rPr>
          <w:rFonts w:ascii="Times New Roman" w:hAnsi="Times New Roman" w:cs="Times New Roman"/>
          <w:sz w:val="36"/>
          <w:szCs w:val="36"/>
        </w:rPr>
        <w:t xml:space="preserve"> within the ServiceNow platform by implementing intelligent Business Rules and Assignment Rules that route tickets to the most appropriate agents. The architecture focuses on ensuring </w:t>
      </w:r>
      <w:r w:rsidRPr="00844D92">
        <w:rPr>
          <w:rFonts w:ascii="Times New Roman" w:hAnsi="Times New Roman" w:cs="Times New Roman"/>
          <w:b/>
          <w:bCs/>
          <w:sz w:val="36"/>
          <w:szCs w:val="36"/>
        </w:rPr>
        <w:t>operational efficiency</w:t>
      </w:r>
      <w:r w:rsidRPr="00844D92">
        <w:rPr>
          <w:rFonts w:ascii="Times New Roman" w:hAnsi="Times New Roman" w:cs="Times New Roman"/>
          <w:sz w:val="36"/>
          <w:szCs w:val="36"/>
        </w:rPr>
        <w:t xml:space="preserve"> across the incident and </w:t>
      </w:r>
      <w:proofErr w:type="spellStart"/>
      <w:r w:rsidRPr="00844D92">
        <w:rPr>
          <w:rFonts w:ascii="Times New Roman" w:hAnsi="Times New Roman" w:cs="Times New Roman"/>
          <w:sz w:val="36"/>
          <w:szCs w:val="36"/>
        </w:rPr>
        <w:t>sys_user</w:t>
      </w:r>
      <w:proofErr w:type="spellEnd"/>
      <w:r w:rsidRPr="00844D92">
        <w:rPr>
          <w:rFonts w:ascii="Times New Roman" w:hAnsi="Times New Roman" w:cs="Times New Roman"/>
          <w:sz w:val="36"/>
          <w:szCs w:val="36"/>
        </w:rPr>
        <w:t xml:space="preserve"> tables, using "before insert" and "before update" Business Rules combined with sophisticated assignment algorithms.</w:t>
      </w:r>
    </w:p>
    <w:p w14:paraId="1F86B502" w14:textId="77777777" w:rsidR="0070378E" w:rsidRDefault="0070378E" w:rsidP="00844D92">
      <w:pPr>
        <w:rPr>
          <w:rFonts w:ascii="Times New Roman" w:hAnsi="Times New Roman" w:cs="Times New Roman"/>
          <w:sz w:val="36"/>
          <w:szCs w:val="36"/>
        </w:rPr>
      </w:pPr>
      <w:r w:rsidRPr="00844D92">
        <w:rPr>
          <w:rFonts w:ascii="Times New Roman" w:hAnsi="Times New Roman" w:cs="Times New Roman"/>
          <w:sz w:val="36"/>
          <w:szCs w:val="36"/>
        </w:rPr>
        <w:t xml:space="preserve">This comprehensive system checks multiple criteria including </w:t>
      </w:r>
      <w:r w:rsidRPr="00844D92">
        <w:rPr>
          <w:rFonts w:ascii="Times New Roman" w:hAnsi="Times New Roman" w:cs="Times New Roman"/>
          <w:b/>
          <w:bCs/>
          <w:sz w:val="36"/>
          <w:szCs w:val="36"/>
        </w:rPr>
        <w:t>agent skills, current workload, availability status, and ticket priority</w:t>
      </w:r>
      <w:r w:rsidRPr="00844D92">
        <w:rPr>
          <w:rFonts w:ascii="Times New Roman" w:hAnsi="Times New Roman" w:cs="Times New Roman"/>
          <w:sz w:val="36"/>
          <w:szCs w:val="36"/>
        </w:rPr>
        <w:t xml:space="preserve"> through integrated logic components. When a ticket is created or updated, the assignment engine automatically evaluates all qualified agents and selects the optimal match based on predefined business logic. If no suitable agent is available, the system queues the ticket and triggers escalation workflows.</w:t>
      </w:r>
    </w:p>
    <w:p w14:paraId="2ADEB4CD" w14:textId="77777777" w:rsidR="00844D92" w:rsidRPr="00844D92" w:rsidRDefault="00844D92" w:rsidP="00844D92">
      <w:pPr>
        <w:rPr>
          <w:rFonts w:ascii="Times New Roman" w:hAnsi="Times New Roman" w:cs="Times New Roman"/>
          <w:sz w:val="36"/>
          <w:szCs w:val="36"/>
        </w:rPr>
      </w:pPr>
    </w:p>
    <w:p w14:paraId="671FEFBE" w14:textId="77777777" w:rsidR="0070378E" w:rsidRPr="00844D92" w:rsidRDefault="0070378E" w:rsidP="00844D92">
      <w:pPr>
        <w:rPr>
          <w:rFonts w:ascii="Times New Roman" w:hAnsi="Times New Roman" w:cs="Times New Roman"/>
          <w:sz w:val="36"/>
          <w:szCs w:val="36"/>
        </w:rPr>
      </w:pPr>
      <w:r w:rsidRPr="00844D92">
        <w:rPr>
          <w:rFonts w:ascii="Times New Roman" w:hAnsi="Times New Roman" w:cs="Times New Roman"/>
          <w:sz w:val="36"/>
          <w:szCs w:val="36"/>
        </w:rPr>
        <w:t xml:space="preserve">This architecture </w:t>
      </w:r>
      <w:r w:rsidRPr="00844D92">
        <w:rPr>
          <w:rFonts w:ascii="Times New Roman" w:hAnsi="Times New Roman" w:cs="Times New Roman"/>
          <w:b/>
          <w:bCs/>
          <w:sz w:val="36"/>
          <w:szCs w:val="36"/>
        </w:rPr>
        <w:t>eliminates manual assignment bottlenecks</w:t>
      </w:r>
      <w:r w:rsidRPr="00844D92">
        <w:rPr>
          <w:rFonts w:ascii="Times New Roman" w:hAnsi="Times New Roman" w:cs="Times New Roman"/>
          <w:sz w:val="36"/>
          <w:szCs w:val="36"/>
        </w:rPr>
        <w:t xml:space="preserve">, enhances system efficiency, reduces response times, and promotes </w:t>
      </w:r>
      <w:r w:rsidRPr="00844D92">
        <w:rPr>
          <w:rFonts w:ascii="Times New Roman" w:hAnsi="Times New Roman" w:cs="Times New Roman"/>
          <w:b/>
          <w:bCs/>
          <w:sz w:val="36"/>
          <w:szCs w:val="36"/>
        </w:rPr>
        <w:t>balanced workload distribution</w:t>
      </w:r>
      <w:r w:rsidRPr="00844D92">
        <w:rPr>
          <w:rFonts w:ascii="Times New Roman" w:hAnsi="Times New Roman" w:cs="Times New Roman"/>
          <w:sz w:val="36"/>
          <w:szCs w:val="36"/>
        </w:rPr>
        <w:t xml:space="preserve"> in modern ITSM environments. The solution is scalable, maintainable, and provides complete audit trails for compliance and accountability.</w:t>
      </w:r>
    </w:p>
    <w:p w14:paraId="4F3D46FB" w14:textId="77777777" w:rsidR="0070378E" w:rsidRDefault="00000000" w:rsidP="00844D92">
      <w:pPr>
        <w:rPr>
          <w:rFonts w:ascii="Times New Roman" w:hAnsi="Times New Roman" w:cs="Times New Roman"/>
          <w:sz w:val="36"/>
          <w:szCs w:val="36"/>
        </w:rPr>
      </w:pPr>
      <w:r w:rsidRPr="00844D92">
        <w:rPr>
          <w:rFonts w:ascii="Times New Roman" w:hAnsi="Times New Roman" w:cs="Times New Roman"/>
          <w:sz w:val="36"/>
          <w:szCs w:val="36"/>
        </w:rPr>
        <w:pict w14:anchorId="3781A085">
          <v:rect id="_x0000_i1180" style="width:0;height:1.5pt" o:hrstd="t" o:hr="t" fillcolor="#a0a0a0" stroked="f"/>
        </w:pict>
      </w:r>
    </w:p>
    <w:p w14:paraId="4F0EB842" w14:textId="77777777" w:rsidR="00844D92" w:rsidRDefault="00844D92" w:rsidP="00844D92">
      <w:pPr>
        <w:rPr>
          <w:rFonts w:ascii="Times New Roman" w:hAnsi="Times New Roman" w:cs="Times New Roman"/>
          <w:sz w:val="36"/>
          <w:szCs w:val="36"/>
        </w:rPr>
      </w:pPr>
    </w:p>
    <w:p w14:paraId="0B61BEE9" w14:textId="5B8EE469" w:rsidR="00844D92" w:rsidRPr="00844D92" w:rsidRDefault="00844D92" w:rsidP="00844D92">
      <w:pPr>
        <w:rPr>
          <w:rFonts w:ascii="Times New Roman" w:hAnsi="Times New Roman" w:cs="Times New Roman"/>
          <w:b/>
          <w:bCs/>
          <w:sz w:val="36"/>
          <w:szCs w:val="36"/>
        </w:rPr>
      </w:pPr>
      <w:r w:rsidRPr="00844D92">
        <w:rPr>
          <w:rFonts w:ascii="Times New Roman" w:hAnsi="Times New Roman" w:cs="Times New Roman"/>
          <w:b/>
          <w:bCs/>
          <w:sz w:val="36"/>
          <w:szCs w:val="36"/>
        </w:rPr>
        <w:t>Example- Solution Architecture Diagram:</w:t>
      </w:r>
    </w:p>
    <w:p w14:paraId="31EF866F" w14:textId="49554BC9" w:rsidR="00844D92" w:rsidRDefault="00844D92" w:rsidP="00844D92">
      <w:pPr>
        <w:rPr>
          <w:rFonts w:ascii="Times New Roman" w:hAnsi="Times New Roman" w:cs="Times New Roman"/>
          <w:sz w:val="36"/>
          <w:szCs w:val="36"/>
        </w:rPr>
      </w:pPr>
      <w:r>
        <w:rPr>
          <w:noProof/>
        </w:rPr>
        <w:drawing>
          <wp:inline distT="0" distB="0" distL="0" distR="0" wp14:anchorId="29D8630E" wp14:editId="5DB5D9CA">
            <wp:extent cx="5731510" cy="3223895"/>
            <wp:effectExtent l="0" t="0" r="2540" b="0"/>
            <wp:docPr id="400035265" name="Picture 1" descr="Top 10 Customer Support Ticket Workflow PowerPoint Presentation Templates  in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descr="Top 10 Customer Support Ticket Workflow PowerPoint Presentation Templates  in 202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1388A6C8" w14:textId="77777777" w:rsidR="00844D92" w:rsidRPr="00844D92" w:rsidRDefault="00844D92" w:rsidP="00844D92">
      <w:pPr>
        <w:rPr>
          <w:rFonts w:ascii="Times New Roman" w:hAnsi="Times New Roman" w:cs="Times New Roman"/>
          <w:sz w:val="36"/>
          <w:szCs w:val="36"/>
        </w:rPr>
      </w:pPr>
    </w:p>
    <w:p w14:paraId="65E3AEA1" w14:textId="77777777" w:rsidR="00844D92" w:rsidRDefault="00844D92" w:rsidP="00844D92">
      <w:pPr>
        <w:rPr>
          <w:rFonts w:ascii="Times New Roman" w:hAnsi="Times New Roman" w:cs="Times New Roman"/>
          <w:sz w:val="36"/>
          <w:szCs w:val="36"/>
        </w:rPr>
      </w:pPr>
    </w:p>
    <w:p w14:paraId="5F81854E" w14:textId="701C8AD8" w:rsidR="00844D92" w:rsidRPr="00844D92" w:rsidRDefault="00844D92" w:rsidP="00844D92">
      <w:pPr>
        <w:rPr>
          <w:rFonts w:ascii="Times New Roman" w:hAnsi="Times New Roman" w:cs="Times New Roman"/>
          <w:sz w:val="36"/>
          <w:szCs w:val="36"/>
        </w:rPr>
      </w:pPr>
      <w:r w:rsidRPr="00844D92">
        <w:rPr>
          <w:rFonts w:ascii="Times New Roman" w:hAnsi="Times New Roman" w:cs="Times New Roman"/>
          <w:sz w:val="36"/>
          <w:szCs w:val="36"/>
        </w:rPr>
        <w:pict w14:anchorId="06E3E6DE">
          <v:rect id="_x0000_i1214" style="width:0;height:1.5pt" o:hrstd="t" o:hr="t" fillcolor="#a0a0a0" stroked="f"/>
        </w:pict>
      </w:r>
    </w:p>
    <w:sectPr w:rsidR="00844D92" w:rsidRPr="00844D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31480"/>
    <w:multiLevelType w:val="multilevel"/>
    <w:tmpl w:val="3B6E3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87E6C"/>
    <w:multiLevelType w:val="multilevel"/>
    <w:tmpl w:val="B7C80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FB34A3"/>
    <w:multiLevelType w:val="multilevel"/>
    <w:tmpl w:val="FEC0A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F445F5"/>
    <w:multiLevelType w:val="multilevel"/>
    <w:tmpl w:val="FA924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175F81"/>
    <w:multiLevelType w:val="multilevel"/>
    <w:tmpl w:val="207CB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843336"/>
    <w:multiLevelType w:val="multilevel"/>
    <w:tmpl w:val="9514A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5B3E1E"/>
    <w:multiLevelType w:val="multilevel"/>
    <w:tmpl w:val="8070D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BC1DDA"/>
    <w:multiLevelType w:val="multilevel"/>
    <w:tmpl w:val="DDACB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0F446F"/>
    <w:multiLevelType w:val="multilevel"/>
    <w:tmpl w:val="0D90A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CA7399"/>
    <w:multiLevelType w:val="multilevel"/>
    <w:tmpl w:val="018CB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C17C42"/>
    <w:multiLevelType w:val="multilevel"/>
    <w:tmpl w:val="7A824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997068C"/>
    <w:multiLevelType w:val="multilevel"/>
    <w:tmpl w:val="C346C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615508D"/>
    <w:multiLevelType w:val="multilevel"/>
    <w:tmpl w:val="CA2A6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6197B16"/>
    <w:multiLevelType w:val="multilevel"/>
    <w:tmpl w:val="87F2C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175D9B"/>
    <w:multiLevelType w:val="multilevel"/>
    <w:tmpl w:val="ABF69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5D5F60"/>
    <w:multiLevelType w:val="multilevel"/>
    <w:tmpl w:val="62EEA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2F393D"/>
    <w:multiLevelType w:val="multilevel"/>
    <w:tmpl w:val="4BF66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C74A32"/>
    <w:multiLevelType w:val="multilevel"/>
    <w:tmpl w:val="631CB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187880"/>
    <w:multiLevelType w:val="multilevel"/>
    <w:tmpl w:val="3FA89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9F4773"/>
    <w:multiLevelType w:val="multilevel"/>
    <w:tmpl w:val="ADAC5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5F386A"/>
    <w:multiLevelType w:val="multilevel"/>
    <w:tmpl w:val="05284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8F0ADF"/>
    <w:multiLevelType w:val="multilevel"/>
    <w:tmpl w:val="69822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165ED3"/>
    <w:multiLevelType w:val="multilevel"/>
    <w:tmpl w:val="1C32F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6C3A08"/>
    <w:multiLevelType w:val="multilevel"/>
    <w:tmpl w:val="238C2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184E48"/>
    <w:multiLevelType w:val="multilevel"/>
    <w:tmpl w:val="C4849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96280E"/>
    <w:multiLevelType w:val="multilevel"/>
    <w:tmpl w:val="D19E1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788271">
    <w:abstractNumId w:val="10"/>
  </w:num>
  <w:num w:numId="2" w16cid:durableId="370611969">
    <w:abstractNumId w:val="2"/>
  </w:num>
  <w:num w:numId="3" w16cid:durableId="1649287991">
    <w:abstractNumId w:val="12"/>
  </w:num>
  <w:num w:numId="4" w16cid:durableId="924265290">
    <w:abstractNumId w:val="11"/>
  </w:num>
  <w:num w:numId="5" w16cid:durableId="1883711148">
    <w:abstractNumId w:val="23"/>
  </w:num>
  <w:num w:numId="6" w16cid:durableId="1129587910">
    <w:abstractNumId w:val="17"/>
  </w:num>
  <w:num w:numId="7" w16cid:durableId="1586456718">
    <w:abstractNumId w:val="24"/>
  </w:num>
  <w:num w:numId="8" w16cid:durableId="1991251444">
    <w:abstractNumId w:val="19"/>
  </w:num>
  <w:num w:numId="9" w16cid:durableId="1839269343">
    <w:abstractNumId w:val="20"/>
  </w:num>
  <w:num w:numId="10" w16cid:durableId="1849564322">
    <w:abstractNumId w:val="22"/>
  </w:num>
  <w:num w:numId="11" w16cid:durableId="713041413">
    <w:abstractNumId w:val="6"/>
  </w:num>
  <w:num w:numId="12" w16cid:durableId="1891264027">
    <w:abstractNumId w:val="13"/>
  </w:num>
  <w:num w:numId="13" w16cid:durableId="955066310">
    <w:abstractNumId w:val="18"/>
  </w:num>
  <w:num w:numId="14" w16cid:durableId="361975389">
    <w:abstractNumId w:val="4"/>
  </w:num>
  <w:num w:numId="15" w16cid:durableId="1201431965">
    <w:abstractNumId w:val="3"/>
  </w:num>
  <w:num w:numId="16" w16cid:durableId="68625427">
    <w:abstractNumId w:val="1"/>
  </w:num>
  <w:num w:numId="17" w16cid:durableId="1683819095">
    <w:abstractNumId w:val="5"/>
  </w:num>
  <w:num w:numId="18" w16cid:durableId="447239417">
    <w:abstractNumId w:val="16"/>
  </w:num>
  <w:num w:numId="19" w16cid:durableId="369695983">
    <w:abstractNumId w:val="9"/>
  </w:num>
  <w:num w:numId="20" w16cid:durableId="722488509">
    <w:abstractNumId w:val="7"/>
  </w:num>
  <w:num w:numId="21" w16cid:durableId="2022924876">
    <w:abstractNumId w:val="8"/>
  </w:num>
  <w:num w:numId="22" w16cid:durableId="986517811">
    <w:abstractNumId w:val="15"/>
  </w:num>
  <w:num w:numId="23" w16cid:durableId="909120201">
    <w:abstractNumId w:val="21"/>
  </w:num>
  <w:num w:numId="24" w16cid:durableId="1690372422">
    <w:abstractNumId w:val="0"/>
  </w:num>
  <w:num w:numId="25" w16cid:durableId="264190424">
    <w:abstractNumId w:val="25"/>
  </w:num>
  <w:num w:numId="26" w16cid:durableId="160256839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78E"/>
    <w:rsid w:val="0070378E"/>
    <w:rsid w:val="00844D92"/>
    <w:rsid w:val="00D60D8E"/>
    <w:rsid w:val="00EE2E1C"/>
    <w:rsid w:val="00EF67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C8D7B"/>
  <w15:chartTrackingRefBased/>
  <w15:docId w15:val="{945006CF-3373-439F-B9A7-FF89C6F9A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37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037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037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037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37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37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37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37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37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37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037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037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037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37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37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37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37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378E"/>
    <w:rPr>
      <w:rFonts w:eastAsiaTheme="majorEastAsia" w:cstheme="majorBidi"/>
      <w:color w:val="272727" w:themeColor="text1" w:themeTint="D8"/>
    </w:rPr>
  </w:style>
  <w:style w:type="paragraph" w:styleId="Title">
    <w:name w:val="Title"/>
    <w:basedOn w:val="Normal"/>
    <w:next w:val="Normal"/>
    <w:link w:val="TitleChar"/>
    <w:uiPriority w:val="10"/>
    <w:qFormat/>
    <w:rsid w:val="007037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37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37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37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378E"/>
    <w:pPr>
      <w:spacing w:before="160"/>
      <w:jc w:val="center"/>
    </w:pPr>
    <w:rPr>
      <w:i/>
      <w:iCs/>
      <w:color w:val="404040" w:themeColor="text1" w:themeTint="BF"/>
    </w:rPr>
  </w:style>
  <w:style w:type="character" w:customStyle="1" w:styleId="QuoteChar">
    <w:name w:val="Quote Char"/>
    <w:basedOn w:val="DefaultParagraphFont"/>
    <w:link w:val="Quote"/>
    <w:uiPriority w:val="29"/>
    <w:rsid w:val="0070378E"/>
    <w:rPr>
      <w:i/>
      <w:iCs/>
      <w:color w:val="404040" w:themeColor="text1" w:themeTint="BF"/>
    </w:rPr>
  </w:style>
  <w:style w:type="paragraph" w:styleId="ListParagraph">
    <w:name w:val="List Paragraph"/>
    <w:basedOn w:val="Normal"/>
    <w:uiPriority w:val="34"/>
    <w:qFormat/>
    <w:rsid w:val="0070378E"/>
    <w:pPr>
      <w:ind w:left="720"/>
      <w:contextualSpacing/>
    </w:pPr>
  </w:style>
  <w:style w:type="character" w:styleId="IntenseEmphasis">
    <w:name w:val="Intense Emphasis"/>
    <w:basedOn w:val="DefaultParagraphFont"/>
    <w:uiPriority w:val="21"/>
    <w:qFormat/>
    <w:rsid w:val="0070378E"/>
    <w:rPr>
      <w:i/>
      <w:iCs/>
      <w:color w:val="2F5496" w:themeColor="accent1" w:themeShade="BF"/>
    </w:rPr>
  </w:style>
  <w:style w:type="paragraph" w:styleId="IntenseQuote">
    <w:name w:val="Intense Quote"/>
    <w:basedOn w:val="Normal"/>
    <w:next w:val="Normal"/>
    <w:link w:val="IntenseQuoteChar"/>
    <w:uiPriority w:val="30"/>
    <w:qFormat/>
    <w:rsid w:val="007037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378E"/>
    <w:rPr>
      <w:i/>
      <w:iCs/>
      <w:color w:val="2F5496" w:themeColor="accent1" w:themeShade="BF"/>
    </w:rPr>
  </w:style>
  <w:style w:type="character" w:styleId="IntenseReference">
    <w:name w:val="Intense Reference"/>
    <w:basedOn w:val="DefaultParagraphFont"/>
    <w:uiPriority w:val="32"/>
    <w:qFormat/>
    <w:rsid w:val="0070378E"/>
    <w:rPr>
      <w:b/>
      <w:bCs/>
      <w:smallCaps/>
      <w:color w:val="2F5496" w:themeColor="accent1" w:themeShade="BF"/>
      <w:spacing w:val="5"/>
    </w:rPr>
  </w:style>
  <w:style w:type="table" w:styleId="TableGrid">
    <w:name w:val="Table Grid"/>
    <w:basedOn w:val="TableNormal"/>
    <w:uiPriority w:val="39"/>
    <w:rsid w:val="00844D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510</Words>
  <Characters>2912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Oreva_ Dk</dc:creator>
  <cp:keywords/>
  <dc:description/>
  <cp:lastModifiedBy>Mavmm Madurai</cp:lastModifiedBy>
  <cp:revision>2</cp:revision>
  <dcterms:created xsi:type="dcterms:W3CDTF">2025-11-03T10:15:00Z</dcterms:created>
  <dcterms:modified xsi:type="dcterms:W3CDTF">2025-11-03T10:15:00Z</dcterms:modified>
</cp:coreProperties>
</file>