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40" w:rsidRDefault="00741340" w:rsidP="00741340">
      <w:pPr>
        <w:pStyle w:val="NormalWeb"/>
        <w:shd w:val="clear" w:color="auto" w:fill="FFFFFF"/>
        <w:spacing w:before="0" w:beforeAutospacing="0" w:after="0" w:afterAutospacing="0" w:line="493" w:lineRule="atLeast"/>
        <w:rPr>
          <w:rStyle w:val="Strong"/>
          <w:rFonts w:ascii="Arial" w:hAnsi="Arial" w:cs="Arial"/>
          <w:color w:val="444444"/>
          <w:sz w:val="29"/>
          <w:szCs w:val="29"/>
        </w:rPr>
      </w:pPr>
      <w:r>
        <w:rPr>
          <w:rStyle w:val="Strong"/>
          <w:rFonts w:ascii="Arial" w:hAnsi="Arial" w:cs="Arial"/>
          <w:color w:val="444444"/>
          <w:sz w:val="29"/>
          <w:szCs w:val="29"/>
        </w:rPr>
        <w:t xml:space="preserve">                         </w:t>
      </w:r>
      <w:r>
        <w:rPr>
          <w:rStyle w:val="Strong"/>
          <w:rFonts w:ascii="Arial" w:hAnsi="Arial" w:cs="Arial"/>
          <w:color w:val="444444"/>
          <w:sz w:val="29"/>
          <w:szCs w:val="29"/>
        </w:rPr>
        <w:t xml:space="preserve">Case de </w:t>
      </w:r>
      <w:proofErr w:type="spellStart"/>
      <w:r>
        <w:rPr>
          <w:rStyle w:val="Strong"/>
          <w:rFonts w:ascii="Arial" w:hAnsi="Arial" w:cs="Arial"/>
          <w:color w:val="444444"/>
          <w:sz w:val="29"/>
          <w:szCs w:val="29"/>
        </w:rPr>
        <w:t>referință</w:t>
      </w:r>
      <w:proofErr w:type="spellEnd"/>
      <w:r>
        <w:rPr>
          <w:rStyle w:val="Strong"/>
          <w:rFonts w:ascii="Arial" w:hAnsi="Arial" w:cs="Arial"/>
          <w:color w:val="444444"/>
          <w:sz w:val="29"/>
          <w:szCs w:val="29"/>
        </w:rPr>
        <w:t xml:space="preserve"> ale </w:t>
      </w:r>
      <w:proofErr w:type="spellStart"/>
      <w:r>
        <w:rPr>
          <w:rStyle w:val="Strong"/>
          <w:rFonts w:ascii="Arial" w:hAnsi="Arial" w:cs="Arial"/>
          <w:color w:val="444444"/>
          <w:sz w:val="29"/>
          <w:szCs w:val="29"/>
        </w:rPr>
        <w:t>secolului</w:t>
      </w:r>
      <w:proofErr w:type="spellEnd"/>
      <w:r>
        <w:rPr>
          <w:rStyle w:val="Strong"/>
          <w:rFonts w:ascii="Arial" w:hAnsi="Arial" w:cs="Arial"/>
          <w:color w:val="444444"/>
          <w:sz w:val="29"/>
          <w:szCs w:val="29"/>
        </w:rPr>
        <w:t xml:space="preserve"> 20</w:t>
      </w:r>
    </w:p>
    <w:p w:rsidR="00741340" w:rsidRDefault="00741340" w:rsidP="00741340">
      <w:pPr>
        <w:pStyle w:val="NormalWeb"/>
        <w:shd w:val="clear" w:color="auto" w:fill="FFFFFF"/>
        <w:spacing w:before="0" w:beforeAutospacing="0" w:after="0" w:afterAutospacing="0" w:line="493" w:lineRule="atLeast"/>
        <w:rPr>
          <w:rFonts w:ascii="Arial" w:hAnsi="Arial" w:cs="Arial"/>
          <w:color w:val="444444"/>
          <w:sz w:val="29"/>
          <w:szCs w:val="29"/>
        </w:rPr>
      </w:pPr>
    </w:p>
    <w:p w:rsidR="00741340" w:rsidRDefault="00741340" w:rsidP="00741340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Arial" w:hAnsi="Arial" w:cs="Arial"/>
          <w:color w:val="444444"/>
          <w:sz w:val="29"/>
          <w:szCs w:val="29"/>
        </w:rPr>
      </w:pPr>
      <w:proofErr w:type="spellStart"/>
      <w:r>
        <w:rPr>
          <w:rFonts w:ascii="Arial" w:hAnsi="Arial" w:cs="Arial"/>
          <w:color w:val="444444"/>
          <w:sz w:val="29"/>
          <w:szCs w:val="29"/>
        </w:rPr>
        <w:t>Exemplele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de case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examinate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aici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reunesc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inovații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în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arhitectură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în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domeniul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locuințelor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moderne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și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a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ceea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9"/>
          <w:szCs w:val="29"/>
        </w:rPr>
        <w:t>ce</w:t>
      </w:r>
      <w:proofErr w:type="spellEnd"/>
      <w:proofErr w:type="gram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reprezintă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locuirea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în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această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perioadă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. </w:t>
      </w:r>
      <w:proofErr w:type="spellStart"/>
      <w:proofErr w:type="gramStart"/>
      <w:r>
        <w:rPr>
          <w:rFonts w:ascii="Arial" w:hAnsi="Arial" w:cs="Arial"/>
          <w:color w:val="444444"/>
          <w:sz w:val="29"/>
          <w:szCs w:val="29"/>
        </w:rPr>
        <w:t>Ele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dezvăluie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cum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evoluțiile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legate de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proiectare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construcție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și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echipamente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au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fost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legate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legate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de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schimbări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în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modul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de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viață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și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cum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acestea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au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luat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forma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materială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a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locuinței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moderne</w:t>
      </w:r>
      <w:proofErr w:type="spellEnd"/>
      <w:r>
        <w:rPr>
          <w:rFonts w:ascii="Arial" w:hAnsi="Arial" w:cs="Arial"/>
          <w:color w:val="444444"/>
          <w:sz w:val="29"/>
          <w:szCs w:val="29"/>
        </w:rPr>
        <w:t>.</w:t>
      </w:r>
      <w:proofErr w:type="gramEnd"/>
    </w:p>
    <w:p w:rsidR="00741340" w:rsidRDefault="00741340" w:rsidP="00741340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Arial" w:hAnsi="Arial" w:cs="Arial"/>
          <w:color w:val="444444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444444"/>
          <w:sz w:val="29"/>
          <w:szCs w:val="29"/>
        </w:rPr>
        <w:t>Eseul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discută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relația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dintre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modernitate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locuință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și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arhitectură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>.</w:t>
      </w:r>
      <w:proofErr w:type="gram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Modernitatea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9"/>
          <w:szCs w:val="29"/>
        </w:rPr>
        <w:t>este</w:t>
      </w:r>
      <w:proofErr w:type="spellEnd"/>
      <w:proofErr w:type="gram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folosită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aici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cu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referire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la o stare de a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trăi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impusă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asupra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omului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de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procesul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de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modernizare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socio-economic.</w:t>
      </w:r>
    </w:p>
    <w:p w:rsidR="00741340" w:rsidRPr="00741340" w:rsidRDefault="00741340" w:rsidP="00741340">
      <w:pPr>
        <w:shd w:val="clear" w:color="auto" w:fill="FFFFFF"/>
        <w:spacing w:after="0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 xml:space="preserve">Casa </w:t>
      </w:r>
      <w:proofErr w:type="spellStart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>Robie</w:t>
      </w:r>
      <w:proofErr w:type="spellEnd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>, 1909, Frank Lloyd Wright</w:t>
      </w:r>
    </w:p>
    <w:p w:rsidR="00741340" w:rsidRPr="00741340" w:rsidRDefault="00741340" w:rsidP="00741340">
      <w:pPr>
        <w:shd w:val="clear" w:color="auto" w:fill="FFFFFF"/>
        <w:spacing w:after="264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Frank Lloyd Wright,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numele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la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naștere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Frank Lincoln Wright, (1867-1959)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fost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unul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dintre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mai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proeminenți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influenți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arhitecți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primei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jumătăți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secolului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20.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prezent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este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adesea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recunoscut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mai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faimos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al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Statelor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Unite ale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Americii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fiind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extrem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cunoscut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apreciat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ochii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opiniei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publice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la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mai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bine de 50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ani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la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stingerea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din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viață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>.</w:t>
      </w:r>
    </w:p>
    <w:p w:rsidR="00741340" w:rsidRPr="00741340" w:rsidRDefault="00741340" w:rsidP="00741340">
      <w:pPr>
        <w:shd w:val="clear" w:color="auto" w:fill="FFFFFF"/>
        <w:spacing w:after="264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Casa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Robie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este</w:t>
      </w:r>
      <w:proofErr w:type="spellEnd"/>
      <w:proofErr w:type="gram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unul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dintre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mai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importante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proiecte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ale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Frank Lloyd Wright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prin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prisma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faptului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exprimă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o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manieră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explicită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convingătoare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principiile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proiectare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după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care s-a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ghidat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>.</w:t>
      </w:r>
    </w:p>
    <w:p w:rsidR="00741340" w:rsidRPr="00741340" w:rsidRDefault="00741340" w:rsidP="00741340">
      <w:pPr>
        <w:shd w:val="clear" w:color="auto" w:fill="FFFFFF"/>
        <w:spacing w:after="0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>
        <w:rPr>
          <w:rFonts w:ascii="Arial" w:eastAsia="Times New Roman" w:hAnsi="Arial" w:cs="Arial"/>
          <w:noProof/>
          <w:color w:val="1ABC9C"/>
          <w:sz w:val="29"/>
          <w:szCs w:val="29"/>
        </w:rPr>
        <w:lastRenderedPageBreak/>
        <w:drawing>
          <wp:inline distT="0" distB="0" distL="0" distR="0">
            <wp:extent cx="6096000" cy="3322320"/>
            <wp:effectExtent l="0" t="0" r="0" b="0"/>
            <wp:docPr id="1" name="Picture 1" descr="http://filedeistorie.info/wp-content/uploads/2017/02/casa-robi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deistorie.info/wp-content/uploads/2017/02/casa-robi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40" w:rsidRPr="00741340" w:rsidRDefault="00741340" w:rsidP="00741340">
      <w:pPr>
        <w:shd w:val="clear" w:color="auto" w:fill="FFFFFF"/>
        <w:spacing w:after="264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Acestea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sunt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>:</w:t>
      </w:r>
    </w:p>
    <w:p w:rsidR="00741340" w:rsidRPr="00741340" w:rsidRDefault="00741340" w:rsidP="00741340">
      <w:pPr>
        <w:numPr>
          <w:ilvl w:val="0"/>
          <w:numId w:val="1"/>
        </w:numPr>
        <w:shd w:val="clear" w:color="auto" w:fill="FFFFFF"/>
        <w:spacing w:after="120" w:line="493" w:lineRule="atLeast"/>
        <w:ind w:left="360"/>
        <w:rPr>
          <w:rFonts w:ascii="inherit" w:eastAsia="Times New Roman" w:hAnsi="inherit" w:cs="Arial"/>
          <w:color w:val="444444"/>
          <w:sz w:val="29"/>
          <w:szCs w:val="29"/>
        </w:rPr>
      </w:pP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Simplitate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–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compartimentarea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trebuie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să</w:t>
      </w:r>
      <w:proofErr w:type="spellEnd"/>
      <w:proofErr w:type="gram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fie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minimală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orice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element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inutil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trebuie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să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dispară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.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Încăperile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sunt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divizate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prin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elemente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ce</w:t>
      </w:r>
      <w:proofErr w:type="spellEnd"/>
      <w:proofErr w:type="gram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sugerează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diferența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funcționalitate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>.</w:t>
      </w:r>
    </w:p>
    <w:p w:rsidR="00741340" w:rsidRPr="00741340" w:rsidRDefault="00741340" w:rsidP="00741340">
      <w:pPr>
        <w:numPr>
          <w:ilvl w:val="0"/>
          <w:numId w:val="1"/>
        </w:numPr>
        <w:shd w:val="clear" w:color="auto" w:fill="FFFFFF"/>
        <w:spacing w:after="120" w:line="493" w:lineRule="atLeast"/>
        <w:ind w:left="360"/>
        <w:rPr>
          <w:rFonts w:ascii="inherit" w:eastAsia="Times New Roman" w:hAnsi="inherit" w:cs="Arial"/>
          <w:color w:val="444444"/>
          <w:sz w:val="29"/>
          <w:szCs w:val="29"/>
        </w:rPr>
      </w:pP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Adaptabilitate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stilistică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–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pe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primul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plan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trebuie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să</w:t>
      </w:r>
      <w:proofErr w:type="spellEnd"/>
      <w:proofErr w:type="gram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fie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nevoile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beneficiarului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abia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planul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doi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un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anumit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stil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arhitectural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>.</w:t>
      </w:r>
    </w:p>
    <w:p w:rsidR="00741340" w:rsidRPr="00741340" w:rsidRDefault="00741340" w:rsidP="00741340">
      <w:pPr>
        <w:numPr>
          <w:ilvl w:val="0"/>
          <w:numId w:val="1"/>
        </w:numPr>
        <w:shd w:val="clear" w:color="auto" w:fill="FFFFFF"/>
        <w:spacing w:after="120" w:line="493" w:lineRule="atLeast"/>
        <w:ind w:left="360"/>
        <w:rPr>
          <w:rFonts w:ascii="inherit" w:eastAsia="Times New Roman" w:hAnsi="inherit" w:cs="Arial"/>
          <w:color w:val="444444"/>
          <w:sz w:val="29"/>
          <w:szCs w:val="29"/>
        </w:rPr>
      </w:pP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Arhitectură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organică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–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arhitectura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ar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trebui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să</w:t>
      </w:r>
      <w:proofErr w:type="spellEnd"/>
      <w:proofErr w:type="gram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fie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simbioză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cu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natura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punându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-se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același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timp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reciproc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valoare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. Se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recomandă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folosirea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culori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naturale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(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specifice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zonei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)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materiale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locale.</w:t>
      </w:r>
    </w:p>
    <w:p w:rsidR="00741340" w:rsidRPr="00741340" w:rsidRDefault="00741340" w:rsidP="00741340">
      <w:pPr>
        <w:numPr>
          <w:ilvl w:val="0"/>
          <w:numId w:val="1"/>
        </w:numPr>
        <w:shd w:val="clear" w:color="auto" w:fill="FFFFFF"/>
        <w:spacing w:after="120" w:line="493" w:lineRule="atLeast"/>
        <w:ind w:left="360"/>
        <w:rPr>
          <w:rFonts w:ascii="inherit" w:eastAsia="Times New Roman" w:hAnsi="inherit" w:cs="Arial"/>
          <w:color w:val="444444"/>
          <w:sz w:val="29"/>
          <w:szCs w:val="29"/>
        </w:rPr>
      </w:pP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Sinceritatea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materialelor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componente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–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materialele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trebuie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să</w:t>
      </w:r>
      <w:proofErr w:type="spellEnd"/>
      <w:proofErr w:type="gram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fie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utilizate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conform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naturii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potențialului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lor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>.</w:t>
      </w:r>
    </w:p>
    <w:p w:rsidR="00741340" w:rsidRDefault="00741340" w:rsidP="00741340">
      <w:pPr>
        <w:numPr>
          <w:ilvl w:val="0"/>
          <w:numId w:val="1"/>
        </w:numPr>
        <w:shd w:val="clear" w:color="auto" w:fill="FFFFFF"/>
        <w:spacing w:after="0" w:line="493" w:lineRule="atLeast"/>
        <w:ind w:left="360"/>
        <w:rPr>
          <w:rFonts w:ascii="inherit" w:eastAsia="Times New Roman" w:hAnsi="inherit" w:cs="Arial"/>
          <w:color w:val="444444"/>
          <w:sz w:val="29"/>
          <w:szCs w:val="29"/>
        </w:rPr>
      </w:pP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Clădirile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trebuie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sa</w:t>
      </w:r>
      <w:proofErr w:type="spellEnd"/>
      <w:proofErr w:type="gram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bucure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inherit" w:eastAsia="Times New Roman" w:hAnsi="inherit" w:cs="Arial"/>
          <w:color w:val="444444"/>
          <w:sz w:val="29"/>
          <w:szCs w:val="29"/>
        </w:rPr>
        <w:t>oamenii</w:t>
      </w:r>
      <w:proofErr w:type="spellEnd"/>
      <w:r w:rsidRPr="00741340">
        <w:rPr>
          <w:rFonts w:ascii="inherit" w:eastAsia="Times New Roman" w:hAnsi="inherit" w:cs="Arial"/>
          <w:color w:val="444444"/>
          <w:sz w:val="29"/>
          <w:szCs w:val="29"/>
        </w:rPr>
        <w:t>.</w:t>
      </w:r>
    </w:p>
    <w:p w:rsidR="00741340" w:rsidRPr="00741340" w:rsidRDefault="00741340" w:rsidP="00741340">
      <w:pPr>
        <w:shd w:val="clear" w:color="auto" w:fill="FFFFFF"/>
        <w:spacing w:after="0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 xml:space="preserve">Casa Schroder, 1924, </w:t>
      </w:r>
      <w:proofErr w:type="spellStart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>Gerrit</w:t>
      </w:r>
      <w:proofErr w:type="spellEnd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>Rietveld</w:t>
      </w:r>
      <w:proofErr w:type="spellEnd"/>
    </w:p>
    <w:p w:rsidR="00741340" w:rsidRPr="00741340" w:rsidRDefault="00741340" w:rsidP="00741340">
      <w:pPr>
        <w:shd w:val="clear" w:color="auto" w:fill="FFFFFF"/>
        <w:spacing w:after="264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lastRenderedPageBreak/>
        <w:t>Ceea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</w:t>
      </w:r>
      <w:proofErr w:type="spellEnd"/>
      <w:proofErr w:type="gram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face Casa Schroder un icon al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mișcării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modern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este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abordarea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radicală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designului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utilizarea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spațiului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puritatea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conceptelor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ideilor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reprezentate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mișcarea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Stijl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>.</w:t>
      </w:r>
    </w:p>
    <w:p w:rsidR="00741340" w:rsidRPr="00741340" w:rsidRDefault="00741340" w:rsidP="00741340">
      <w:pPr>
        <w:shd w:val="clear" w:color="auto" w:fill="FFFFFF"/>
        <w:spacing w:after="264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>
        <w:rPr>
          <w:rFonts w:ascii="Arial" w:eastAsia="Times New Roman" w:hAnsi="Arial" w:cs="Arial"/>
          <w:color w:val="444444"/>
          <w:sz w:val="29"/>
          <w:szCs w:val="29"/>
        </w:rPr>
        <w:t>C</w:t>
      </w:r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asa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Schröder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fost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finalizată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anul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1924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este</w:t>
      </w:r>
      <w:proofErr w:type="spellEnd"/>
      <w:proofErr w:type="gram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opera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olandez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Gerrit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Rietveld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. Este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amplasată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Utrecht,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Olanda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fost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concepută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pentru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 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doamna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Truus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Schröder-Schräder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(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trei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copii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săi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), care de la bun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început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-a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dorit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o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casă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lipsită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pereți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care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poată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face o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permanentă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conexiune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între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spațiul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interior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exterior.</w:t>
      </w:r>
    </w:p>
    <w:p w:rsidR="00741340" w:rsidRDefault="00741340" w:rsidP="00741340">
      <w:pPr>
        <w:shd w:val="clear" w:color="auto" w:fill="FFFFFF"/>
        <w:spacing w:after="0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>
        <w:rPr>
          <w:noProof/>
        </w:rPr>
        <w:drawing>
          <wp:inline distT="0" distB="0" distL="0" distR="0" wp14:anchorId="5DBB610C" wp14:editId="7886E2D2">
            <wp:extent cx="6438900" cy="4831080"/>
            <wp:effectExtent l="0" t="0" r="0" b="7620"/>
            <wp:docPr id="2" name="Picture 2" descr="http://filedeistorie.info/wp-content/uploads/2017/02/casa-schroder-676x507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deistorie.info/wp-content/uploads/2017/02/casa-schroder-676x507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40" w:rsidRPr="00741340" w:rsidRDefault="00741340" w:rsidP="00741340">
      <w:pPr>
        <w:shd w:val="clear" w:color="auto" w:fill="FFFFFF"/>
        <w:spacing w:after="0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 xml:space="preserve">Casa de </w:t>
      </w:r>
      <w:proofErr w:type="spellStart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>pe</w:t>
      </w:r>
      <w:proofErr w:type="spellEnd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>Cascadă</w:t>
      </w:r>
      <w:proofErr w:type="spellEnd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>, 1939, Frank Lloyd Wright</w:t>
      </w:r>
    </w:p>
    <w:p w:rsidR="00741340" w:rsidRPr="00741340" w:rsidRDefault="00741340" w:rsidP="00741340">
      <w:pPr>
        <w:shd w:val="clear" w:color="auto" w:fill="FFFFFF"/>
        <w:spacing w:after="264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proofErr w:type="spellStart"/>
      <w:proofErr w:type="gramStart"/>
      <w:r w:rsidRPr="00741340">
        <w:rPr>
          <w:rFonts w:ascii="Arial" w:eastAsia="Times New Roman" w:hAnsi="Arial" w:cs="Arial"/>
          <w:color w:val="444444"/>
          <w:sz w:val="29"/>
          <w:szCs w:val="29"/>
        </w:rPr>
        <w:lastRenderedPageBreak/>
        <w:t>Localizată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statul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Pennsylvania, S.U.A. Casa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Cascadă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fost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proiectată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către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Frank Lloyd Wright,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construcția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finalizându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-se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anul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1939.</w:t>
      </w:r>
      <w:proofErr w:type="gramEnd"/>
    </w:p>
    <w:p w:rsidR="00741340" w:rsidRPr="00741340" w:rsidRDefault="00741340" w:rsidP="00741340">
      <w:pPr>
        <w:shd w:val="clear" w:color="auto" w:fill="FFFFFF"/>
        <w:spacing w:after="0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>
        <w:rPr>
          <w:rFonts w:ascii="Arial" w:eastAsia="Times New Roman" w:hAnsi="Arial" w:cs="Arial"/>
          <w:noProof/>
          <w:color w:val="1ABC9C"/>
          <w:sz w:val="29"/>
          <w:szCs w:val="29"/>
        </w:rPr>
        <w:drawing>
          <wp:inline distT="0" distB="0" distL="0" distR="0">
            <wp:extent cx="6438900" cy="3604260"/>
            <wp:effectExtent l="0" t="0" r="0" b="0"/>
            <wp:docPr id="3" name="Picture 3" descr="http://filedeistorie.info/wp-content/uploads/2017/02/casa-de-pe-cascada-676x37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deistorie.info/wp-content/uploads/2017/02/casa-de-pe-cascada-676x37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40" w:rsidRPr="00741340" w:rsidRDefault="00741340" w:rsidP="00741340">
      <w:pPr>
        <w:shd w:val="clear" w:color="auto" w:fill="FFFFFF"/>
        <w:spacing w:after="264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</w:t>
      </w:r>
      <w:proofErr w:type="spellEnd"/>
      <w:proofErr w:type="gram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reușit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această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care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nicio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altă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locuință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privată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nu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mai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reușit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până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atunci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este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plasarea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omului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strânsă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relație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cu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natura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acest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aspect,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reprezentând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una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dintre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permanentele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frământări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adânc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înrădăcinate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conștiința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.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Frumusețea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mediului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înconjurător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proofErr w:type="gram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este</w:t>
      </w:r>
      <w:proofErr w:type="spellEnd"/>
      <w:proofErr w:type="gram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accentuată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bine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pusă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valoare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devenind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o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componentă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vieții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cotidiene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.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Privind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deasupra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cascadei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se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zăresc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balcoanele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terasele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consolă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beneficiarii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se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află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strânsă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legătură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cu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elementele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cadrului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natural: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vâlceaua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frunzișul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cascada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pădurea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și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florile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sălbatice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>.</w:t>
      </w:r>
    </w:p>
    <w:p w:rsidR="00741340" w:rsidRPr="00741340" w:rsidRDefault="00741340" w:rsidP="00741340">
      <w:pPr>
        <w:shd w:val="clear" w:color="auto" w:fill="FFFFFF"/>
        <w:spacing w:after="0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 xml:space="preserve">Casa de </w:t>
      </w:r>
      <w:proofErr w:type="spellStart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>sticlă</w:t>
      </w:r>
      <w:proofErr w:type="spellEnd"/>
      <w:r w:rsidRPr="00741340">
        <w:rPr>
          <w:rFonts w:ascii="Arial" w:eastAsia="Times New Roman" w:hAnsi="Arial" w:cs="Arial"/>
          <w:b/>
          <w:bCs/>
          <w:color w:val="444444"/>
          <w:sz w:val="29"/>
          <w:szCs w:val="29"/>
        </w:rPr>
        <w:t>, 1949, Philip Johnson</w:t>
      </w:r>
    </w:p>
    <w:p w:rsidR="00741340" w:rsidRPr="00741340" w:rsidRDefault="00741340" w:rsidP="00741340">
      <w:pPr>
        <w:shd w:val="clear" w:color="auto" w:fill="FFFFFF"/>
        <w:spacing w:after="264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 w:rsidRPr="00741340">
        <w:rPr>
          <w:rFonts w:ascii="Arial" w:eastAsia="Times New Roman" w:hAnsi="Arial" w:cs="Arial"/>
          <w:color w:val="444444"/>
          <w:sz w:val="29"/>
          <w:szCs w:val="29"/>
        </w:rPr>
        <w:lastRenderedPageBreak/>
        <w:t xml:space="preserve">Casa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sticlă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fost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construită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1949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New Canaan, SUA,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Philip Johnson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principală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locuință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devenind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de-a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lungul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timpului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una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dintre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mai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celebre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case din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lume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>.</w:t>
      </w:r>
    </w:p>
    <w:p w:rsidR="00741340" w:rsidRPr="00741340" w:rsidRDefault="00741340" w:rsidP="00741340">
      <w:pPr>
        <w:shd w:val="clear" w:color="auto" w:fill="FFFFFF"/>
        <w:spacing w:after="0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r>
        <w:rPr>
          <w:rFonts w:ascii="Arial" w:eastAsia="Times New Roman" w:hAnsi="Arial" w:cs="Arial"/>
          <w:noProof/>
          <w:color w:val="1ABC9C"/>
          <w:sz w:val="29"/>
          <w:szCs w:val="29"/>
        </w:rPr>
        <w:drawing>
          <wp:inline distT="0" distB="0" distL="0" distR="0">
            <wp:extent cx="6377940" cy="4259580"/>
            <wp:effectExtent l="0" t="0" r="3810" b="7620"/>
            <wp:docPr id="4" name="Picture 4" descr="http://filedeistorie.info/wp-content/uploads/2017/02/casa-de-sticla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deistorie.info/wp-content/uploads/2017/02/casa-de-sticla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40" w:rsidRPr="00741340" w:rsidRDefault="00741340" w:rsidP="00741340">
      <w:pPr>
        <w:shd w:val="clear" w:color="auto" w:fill="FFFFFF"/>
        <w:spacing w:after="264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Născut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1906, Philip Johnson </w:t>
      </w:r>
      <w:proofErr w:type="spellStart"/>
      <w:proofErr w:type="gram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este</w:t>
      </w:r>
      <w:proofErr w:type="spellEnd"/>
      <w:proofErr w:type="gram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una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dintre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personalitățile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fundamentale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ale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arhitecturii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moderne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. </w:t>
      </w:r>
      <w:proofErr w:type="spellStart"/>
      <w:proofErr w:type="gram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Prin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faptul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fost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mult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timp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directorul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departamentului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arhitectură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din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cadrul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Muzeului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Modernă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din New York, el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contribuit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într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-o mare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măsură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la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reînnoirea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stilului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locuinței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în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Statele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Unite.</w:t>
      </w:r>
      <w:proofErr w:type="gram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Totodată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el a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fost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ucenicul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arhitectului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german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Mies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van der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Rohe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,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cel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care i-</w:t>
      </w:r>
      <w:proofErr w:type="gram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</w:t>
      </w:r>
      <w:proofErr w:type="gram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influențat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definitiv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concepțiile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asupra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 xml:space="preserve"> </w:t>
      </w:r>
      <w:proofErr w:type="spellStart"/>
      <w:r w:rsidRPr="00741340">
        <w:rPr>
          <w:rFonts w:ascii="Arial" w:eastAsia="Times New Roman" w:hAnsi="Arial" w:cs="Arial"/>
          <w:color w:val="444444"/>
          <w:sz w:val="29"/>
          <w:szCs w:val="29"/>
        </w:rPr>
        <w:t>arhitecturii</w:t>
      </w:r>
      <w:proofErr w:type="spellEnd"/>
      <w:r w:rsidRPr="00741340">
        <w:rPr>
          <w:rFonts w:ascii="Arial" w:eastAsia="Times New Roman" w:hAnsi="Arial" w:cs="Arial"/>
          <w:color w:val="444444"/>
          <w:sz w:val="29"/>
          <w:szCs w:val="29"/>
        </w:rPr>
        <w:t>.</w:t>
      </w:r>
    </w:p>
    <w:p w:rsidR="00741340" w:rsidRPr="00741340" w:rsidRDefault="00741340" w:rsidP="00741340">
      <w:pPr>
        <w:shd w:val="clear" w:color="auto" w:fill="FFFFFF"/>
        <w:spacing w:after="0" w:line="493" w:lineRule="atLeast"/>
        <w:rPr>
          <w:rFonts w:ascii="Arial" w:eastAsia="Times New Roman" w:hAnsi="Arial" w:cs="Arial"/>
          <w:color w:val="444444"/>
          <w:sz w:val="29"/>
          <w:szCs w:val="29"/>
        </w:rPr>
      </w:pPr>
      <w:bookmarkStart w:id="0" w:name="_GoBack"/>
      <w:bookmarkEnd w:id="0"/>
    </w:p>
    <w:p w:rsidR="00741340" w:rsidRPr="00741340" w:rsidRDefault="00741340" w:rsidP="00741340">
      <w:pPr>
        <w:shd w:val="clear" w:color="auto" w:fill="FFFFFF"/>
        <w:spacing w:after="0" w:line="493" w:lineRule="atLeast"/>
        <w:ind w:left="360"/>
        <w:rPr>
          <w:rFonts w:ascii="inherit" w:eastAsia="Times New Roman" w:hAnsi="inherit" w:cs="Arial"/>
          <w:color w:val="444444"/>
          <w:sz w:val="29"/>
          <w:szCs w:val="29"/>
        </w:rPr>
      </w:pPr>
    </w:p>
    <w:p w:rsidR="00741340" w:rsidRDefault="00741340" w:rsidP="00741340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Arial" w:hAnsi="Arial" w:cs="Arial"/>
          <w:color w:val="444444"/>
          <w:sz w:val="29"/>
          <w:szCs w:val="29"/>
        </w:rPr>
      </w:pPr>
    </w:p>
    <w:p w:rsidR="00632471" w:rsidRDefault="00632471"/>
    <w:sectPr w:rsidR="0063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048A"/>
    <w:multiLevelType w:val="multilevel"/>
    <w:tmpl w:val="950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40"/>
    <w:rsid w:val="00632471"/>
    <w:rsid w:val="0074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3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3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deistorie.info/wp-content/uploads/2017/02/casa-schroder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filedeistorie.info/wp-content/uploads/2017/02/casa-de-sticl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deistorie.info/wp-content/uploads/2017/02/casa-robie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iledeistorie.info/wp-content/uploads/2017/02/casa-de-pe-cascada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2017-07-24T07:25:00Z</dcterms:created>
  <dcterms:modified xsi:type="dcterms:W3CDTF">2017-07-24T07:32:00Z</dcterms:modified>
</cp:coreProperties>
</file>