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</w:rPr>
      </w:pPr>
      <w:bookmarkStart w:colFirst="0" w:colLast="0" w:name="_1fbg9tn5flom" w:id="0"/>
      <w:bookmarkEnd w:id="0"/>
      <w:r w:rsidDel="00000000" w:rsidR="00000000" w:rsidRPr="00000000">
        <w:rPr>
          <w:rtl w:val="0"/>
        </w:rPr>
        <w:t xml:space="preserve">Eseménykezelés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1"/>
          <w:color w:val="ff9900"/>
          <w:sz w:val="22"/>
          <w:szCs w:val="22"/>
        </w:rPr>
      </w:pPr>
      <w:bookmarkStart w:colFirst="0" w:colLast="0" w:name="_zfpom63n9smj" w:id="1"/>
      <w:bookmarkEnd w:id="1"/>
      <w:r w:rsidDel="00000000" w:rsidR="00000000" w:rsidRPr="00000000">
        <w:rPr>
          <w:b w:val="1"/>
          <w:color w:val="ff9900"/>
          <w:rtl w:val="0"/>
        </w:rPr>
        <w:br w:type="textWrapping"/>
      </w:r>
      <w:r w:rsidDel="00000000" w:rsidR="00000000" w:rsidRPr="00000000">
        <w:rPr>
          <w:b w:val="1"/>
          <w:color w:val="ff9900"/>
          <w:sz w:val="22"/>
          <w:szCs w:val="22"/>
          <w:rtl w:val="0"/>
        </w:rPr>
        <w:t xml:space="preserve">Minden példát külön html oldalon készíts el a fennakadások elkerülése végett!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 egy click eseménykezelőt egy button elemhez, ami kiírja a html-be, hogy “Hello World!”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Készíts egy span elemet, aminek szövege “This is a nornmal span”. Adj eseménykezelőket az elemhez, ami az egeret fölé húzva  megváltoztatja a span szövegét “Mouseover span”-re, ez egeret elhúzva az elemtől pedig vissza állítja az eredeti szöveget.</w:t>
        <w:br w:type="textWrapping"/>
        <w:t xml:space="preserve">Tipp: innerHtml, 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1f1f1" w:val="clear"/>
          <w:rtl w:val="0"/>
        </w:rPr>
        <w:t xml:space="preserve">onmouseover, 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an event listener for click events on an element of your choice. The event listener should maintain a count of the number of times the element is clicked. Log the count to the console each time it increments.</w:t>
        <w:br w:type="textWrapping"/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Adj egy “click” eseménykezelőt egy általad választott  elemhez.Az elemre való kattintáskor mindig írasd ki  hány kattintás volt az elemen, minden kattintás növeli a kattintások számát.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span to an HTML page and style it to appear like a button. Add a listener for double click events to the button so that, when the button is double clicked , an image of your choosing is displayed below the button. </w:t>
        <w:br w:type="textWrapping"/>
        <w:br w:type="textWrapping"/>
        <w:t xml:space="preserve">The image may be present in the mark-up before the button is clicked, but should be hidden from view.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