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e7h6wi2y5" w:id="0"/>
      <w:bookmarkEnd w:id="0"/>
      <w:r w:rsidDel="00000000" w:rsidR="00000000" w:rsidRPr="00000000">
        <w:rPr>
          <w:rtl w:val="0"/>
        </w:rPr>
        <w:t xml:space="preserve">Typescript I.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7566thpozrq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Eddig megoldott/megoldatlan feladatok megírása TS-ben!</w:t>
        <w:br w:type="textWrapping"/>
        <w:t xml:space="preserve"> </w:t>
        <w:br w:type="textWrapping"/>
        <w:t xml:space="preserve">A feladatoknál a  változóknak és függvényeknek a  bemenő paramétereit kell ellatni a meglelő típussal! </w:t>
      </w:r>
      <w:r w:rsidDel="00000000" w:rsidR="00000000" w:rsidRPr="00000000">
        <w:rPr>
          <w:rtl w:val="0"/>
        </w:rPr>
        <w:br w:type="textWrapping"/>
        <w:br w:type="textWrapping"/>
        <w:t xml:space="preserve">Az apróbetűs rész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Jelen feladatsorok  primitív típusokkal (number, string, boolean, … ), és tömbökkel folglakozik, ezért jó esetben csak ezek típusát kell megadni.</w:t>
        <w:br w:type="textWrapping"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típusok</w:t>
        <w:br w:type="textWrapping"/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példasorból  5 feladatnak hozd létre a typescipt verzióját!</w:t>
        <w:br w:type="textWrapping"/>
        <w:t xml:space="preserve">Feldatok: 3 , 4 , 9, 10, plusz egy szabadon választott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</w:t>
        <w:br w:type="textWrapping"/>
        <w:t xml:space="preserve">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példasor  feladatainak hozd létre a typescipt verzióját!</w:t>
        <w:br w:type="textWrapping"/>
        <w:t xml:space="preserve">Feladatok: 1, 3,  5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Tömbök, a feladat ugyanaz , mint eddig! </w:t>
        <w:br w:type="textWrapping"/>
        <w:t xml:space="preserve">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feladatsor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Összes feladatnak hozd létre a typescipt verzióját!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-kT7eSTLWKzZKzE2ph4GB4O-sWyt6ui3oXU9zrq9lM/edit#heading=h.ha9cgsbydxpc" TargetMode="External"/><Relationship Id="rId7" Type="http://schemas.openxmlformats.org/officeDocument/2006/relationships/hyperlink" Target="https://docs.google.com/document/d/1fQucsNEEdCzGwbQOOhbEIxFODPPbLEa82bpkE9xcW9w/edit#heading=h.ha9cgsbydxpc" TargetMode="External"/><Relationship Id="rId8" Type="http://schemas.openxmlformats.org/officeDocument/2006/relationships/hyperlink" Target="https://docs.google.com/document/d/1BZZnvNluKVdKH0O-JPnOqp01FT2URBHZORDZeVaaDcI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