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1F6B" w14:textId="77777777" w:rsidR="00E37CB3" w:rsidRPr="00B406A1" w:rsidRDefault="00E37CB3" w:rsidP="00B406A1">
      <w:pPr>
        <w:jc w:val="both"/>
        <w:rPr>
          <w:rFonts w:ascii="Times New Roman" w:hAnsi="Times New Roman" w:cs="Times New Roman"/>
          <w:b/>
          <w:bCs/>
          <w:sz w:val="30"/>
          <w:szCs w:val="30"/>
        </w:rPr>
      </w:pPr>
      <w:r w:rsidRPr="00B406A1">
        <w:rPr>
          <w:rFonts w:ascii="Times New Roman" w:hAnsi="Times New Roman" w:cs="Times New Roman"/>
          <w:b/>
          <w:bCs/>
          <w:sz w:val="30"/>
          <w:szCs w:val="30"/>
        </w:rPr>
        <w:t>Alliance University Website Report</w:t>
      </w:r>
    </w:p>
    <w:p w14:paraId="0AC9823E" w14:textId="461F41AF"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720E9CBD" w14:textId="4CC64FA0"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Alliance University website serves as a comprehensive platform to communicate the university's academic offerings, infrastructure, and campus life. This report evaluates the design, functionality, and user experience of the website. Key aspects include responsive design, interactive features, smooth navigation, and the overall presentation of the university’s brand. The report highlights how the website effectively meets its objectives of attracting prospective students and providing information to stakeholders, while maintaining a professional and visually appealing online presence.</w:t>
      </w:r>
    </w:p>
    <w:p w14:paraId="359FE217" w14:textId="77777777" w:rsidR="00E37CB3" w:rsidRPr="00B406A1" w:rsidRDefault="00E37CB3" w:rsidP="00B406A1">
      <w:pPr>
        <w:jc w:val="both"/>
        <w:rPr>
          <w:rFonts w:ascii="Times New Roman" w:hAnsi="Times New Roman" w:cs="Times New Roman"/>
          <w:sz w:val="30"/>
          <w:szCs w:val="30"/>
        </w:rPr>
      </w:pPr>
      <w:r w:rsidRPr="00B406A1">
        <w:rPr>
          <w:rFonts w:ascii="Times New Roman" w:hAnsi="Times New Roman" w:cs="Times New Roman"/>
          <w:sz w:val="30"/>
          <w:szCs w:val="30"/>
        </w:rPr>
        <w:t xml:space="preserve"> </w:t>
      </w:r>
    </w:p>
    <w:p w14:paraId="1DE3DB40" w14:textId="2D3F4FB7" w:rsidR="00E37CB3" w:rsidRPr="00B406A1" w:rsidRDefault="00E37CB3" w:rsidP="00B406A1">
      <w:pPr>
        <w:jc w:val="center"/>
        <w:rPr>
          <w:rFonts w:ascii="Times New Roman" w:hAnsi="Times New Roman" w:cs="Times New Roman"/>
          <w:b/>
          <w:bCs/>
          <w:sz w:val="30"/>
          <w:szCs w:val="30"/>
        </w:rPr>
      </w:pPr>
      <w:r w:rsidRPr="00B406A1">
        <w:rPr>
          <w:rFonts w:ascii="Times New Roman" w:hAnsi="Times New Roman" w:cs="Times New Roman"/>
          <w:b/>
          <w:bCs/>
          <w:sz w:val="30"/>
          <w:szCs w:val="30"/>
        </w:rPr>
        <w:t>Introduction</w:t>
      </w:r>
    </w:p>
    <w:p w14:paraId="5BA78EA1" w14:textId="7D20CAB6"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1.1 Background</w:t>
      </w:r>
    </w:p>
    <w:p w14:paraId="159D836D" w14:textId="1C69AA43" w:rsidR="00E37CB3" w:rsidRPr="00B406A1" w:rsidRDefault="00E37CB3" w:rsidP="00B406A1">
      <w:pPr>
        <w:jc w:val="both"/>
        <w:rPr>
          <w:rFonts w:ascii="Times New Roman" w:hAnsi="Times New Roman" w:cs="Times New Roman"/>
        </w:rPr>
      </w:pPr>
      <w:r w:rsidRPr="00B406A1">
        <w:rPr>
          <w:rFonts w:ascii="Times New Roman" w:hAnsi="Times New Roman" w:cs="Times New Roman"/>
        </w:rPr>
        <w:t>Alliance University, a leading institution in Karnataka, India, offers a diverse range of undergraduate, postgraduate, and doctoral programs. The university has built a strong reputation through its academic excellence, state-of-the-art facilities, and global collaborations. The website acts as the digital face of the university, reflecting its commitment to innovation and student-</w:t>
      </w:r>
      <w:proofErr w:type="spellStart"/>
      <w:r w:rsidRPr="00B406A1">
        <w:rPr>
          <w:rFonts w:ascii="Times New Roman" w:hAnsi="Times New Roman" w:cs="Times New Roman"/>
        </w:rPr>
        <w:t>centered</w:t>
      </w:r>
      <w:proofErr w:type="spellEnd"/>
      <w:r w:rsidRPr="00B406A1">
        <w:rPr>
          <w:rFonts w:ascii="Times New Roman" w:hAnsi="Times New Roman" w:cs="Times New Roman"/>
        </w:rPr>
        <w:t xml:space="preserve"> learning.</w:t>
      </w:r>
    </w:p>
    <w:p w14:paraId="7E50946A" w14:textId="77777777" w:rsidR="00B406A1" w:rsidRPr="00B406A1" w:rsidRDefault="00B406A1" w:rsidP="00B406A1">
      <w:pPr>
        <w:jc w:val="both"/>
        <w:rPr>
          <w:rFonts w:ascii="Times New Roman" w:hAnsi="Times New Roman" w:cs="Times New Roman"/>
        </w:rPr>
      </w:pPr>
    </w:p>
    <w:p w14:paraId="56C7A637"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website's goal is to provide visitors with easy access to information about academic programs, campus facilities, and student services. It is designed to guide prospective students through the decision-making process by offering a detailed overview of the university's offerings and achievements.</w:t>
      </w:r>
    </w:p>
    <w:p w14:paraId="44407FF8"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5F3CE499" w14:textId="5680916E"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1.2 Objective</w:t>
      </w:r>
    </w:p>
    <w:p w14:paraId="3E1A9F9E"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primary objectives of the Alliance University website are to:</w:t>
      </w:r>
    </w:p>
    <w:p w14:paraId="1E6A48AB" w14:textId="1D580A72" w:rsidR="00E37CB3" w:rsidRPr="00B406A1" w:rsidRDefault="00E37CB3" w:rsidP="00B406A1">
      <w:pPr>
        <w:pStyle w:val="ListParagraph"/>
        <w:numPr>
          <w:ilvl w:val="0"/>
          <w:numId w:val="1"/>
        </w:numPr>
        <w:jc w:val="both"/>
        <w:rPr>
          <w:rFonts w:ascii="Times New Roman" w:hAnsi="Times New Roman" w:cs="Times New Roman"/>
        </w:rPr>
      </w:pPr>
      <w:r w:rsidRPr="00B406A1">
        <w:rPr>
          <w:rFonts w:ascii="Times New Roman" w:hAnsi="Times New Roman" w:cs="Times New Roman"/>
        </w:rPr>
        <w:t>Serve as an informational hub for prospective students, parents, and academic professionals.</w:t>
      </w:r>
    </w:p>
    <w:p w14:paraId="6E727A8C" w14:textId="559576F4" w:rsidR="00E37CB3" w:rsidRPr="00B406A1" w:rsidRDefault="00E37CB3" w:rsidP="00B406A1">
      <w:pPr>
        <w:pStyle w:val="ListParagraph"/>
        <w:numPr>
          <w:ilvl w:val="0"/>
          <w:numId w:val="1"/>
        </w:numPr>
        <w:jc w:val="both"/>
        <w:rPr>
          <w:rFonts w:ascii="Times New Roman" w:hAnsi="Times New Roman" w:cs="Times New Roman"/>
        </w:rPr>
      </w:pPr>
      <w:r w:rsidRPr="00B406A1">
        <w:rPr>
          <w:rFonts w:ascii="Times New Roman" w:hAnsi="Times New Roman" w:cs="Times New Roman"/>
        </w:rPr>
        <w:t>Provide a clear and attractive overview of academic programs, campus infrastructure, faculty, and student life.</w:t>
      </w:r>
    </w:p>
    <w:p w14:paraId="38D43011" w14:textId="620149AD" w:rsidR="00E37CB3" w:rsidRPr="00B406A1" w:rsidRDefault="00E37CB3" w:rsidP="00B406A1">
      <w:pPr>
        <w:pStyle w:val="ListParagraph"/>
        <w:numPr>
          <w:ilvl w:val="0"/>
          <w:numId w:val="1"/>
        </w:numPr>
        <w:jc w:val="both"/>
        <w:rPr>
          <w:rFonts w:ascii="Times New Roman" w:hAnsi="Times New Roman" w:cs="Times New Roman"/>
        </w:rPr>
      </w:pPr>
      <w:r w:rsidRPr="00B406A1">
        <w:rPr>
          <w:rFonts w:ascii="Times New Roman" w:hAnsi="Times New Roman" w:cs="Times New Roman"/>
        </w:rPr>
        <w:t>Promote the university’s global reputation and academic excellence.</w:t>
      </w:r>
    </w:p>
    <w:p w14:paraId="3F44C289" w14:textId="66746649" w:rsidR="00E37CB3" w:rsidRPr="00B406A1" w:rsidRDefault="00E37CB3" w:rsidP="00B406A1">
      <w:pPr>
        <w:pStyle w:val="ListParagraph"/>
        <w:numPr>
          <w:ilvl w:val="0"/>
          <w:numId w:val="1"/>
        </w:numPr>
        <w:jc w:val="both"/>
        <w:rPr>
          <w:rFonts w:ascii="Times New Roman" w:hAnsi="Times New Roman" w:cs="Times New Roman"/>
        </w:rPr>
      </w:pPr>
      <w:r w:rsidRPr="00B406A1">
        <w:rPr>
          <w:rFonts w:ascii="Times New Roman" w:hAnsi="Times New Roman" w:cs="Times New Roman"/>
        </w:rPr>
        <w:t>Ensure an engaging and user-friendly experience across various devices and platforms.</w:t>
      </w:r>
    </w:p>
    <w:p w14:paraId="4BE7CAC0"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158314F6" w14:textId="0CC99AAB" w:rsidR="00E37CB3" w:rsidRPr="00B406A1" w:rsidRDefault="00E37CB3" w:rsidP="00B406A1">
      <w:pPr>
        <w:jc w:val="center"/>
        <w:rPr>
          <w:rFonts w:ascii="Times New Roman" w:hAnsi="Times New Roman" w:cs="Times New Roman"/>
          <w:b/>
          <w:bCs/>
          <w:sz w:val="30"/>
          <w:szCs w:val="30"/>
        </w:rPr>
      </w:pPr>
      <w:r w:rsidRPr="00B406A1">
        <w:rPr>
          <w:rFonts w:ascii="Times New Roman" w:hAnsi="Times New Roman" w:cs="Times New Roman"/>
          <w:b/>
          <w:bCs/>
          <w:sz w:val="30"/>
          <w:szCs w:val="30"/>
        </w:rPr>
        <w:t>Website Structure and Design</w:t>
      </w:r>
    </w:p>
    <w:p w14:paraId="701D1308" w14:textId="223E0918"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2.1 Layout and Navigation</w:t>
      </w:r>
    </w:p>
    <w:p w14:paraId="2670067B"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website is structured with a clear and intuitive layout, making it easy for users to navigate. Key sections, including Home, About Us, Programs, Campus Life, Testimonials, and Contact, are accessible via a fixed navigation bar. The layout employs a grid structure to organize content in a clean and visually appealing manner.</w:t>
      </w:r>
    </w:p>
    <w:p w14:paraId="32B557CE"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71F6395F"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Key Sections:</w:t>
      </w:r>
    </w:p>
    <w:p w14:paraId="0E03F2EB"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Home Page:</w:t>
      </w:r>
      <w:r w:rsidRPr="00B406A1">
        <w:rPr>
          <w:rFonts w:ascii="Times New Roman" w:hAnsi="Times New Roman" w:cs="Times New Roman"/>
        </w:rPr>
        <w:t xml:space="preserve"> The homepage features a rotating background image in the hero section, accompanied by a call-to-action button and a welcoming message. This section grabs the attention of visitors while introducing them to the university's mission.</w:t>
      </w:r>
    </w:p>
    <w:p w14:paraId="488AC928"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About Us:</w:t>
      </w:r>
      <w:r w:rsidRPr="00B406A1">
        <w:rPr>
          <w:rFonts w:ascii="Times New Roman" w:hAnsi="Times New Roman" w:cs="Times New Roman"/>
        </w:rPr>
        <w:t xml:space="preserve"> This section highlights the university’s history, mission, vision, and global partnerships. It showcases Alliance University's achievements in the education sector, making a strong case for why prospective students should consider it.</w:t>
      </w:r>
    </w:p>
    <w:p w14:paraId="0F53EEAF"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lastRenderedPageBreak/>
        <w:t>Programs and Courses:</w:t>
      </w:r>
      <w:r w:rsidRPr="00B406A1">
        <w:rPr>
          <w:rFonts w:ascii="Times New Roman" w:hAnsi="Times New Roman" w:cs="Times New Roman"/>
        </w:rPr>
        <w:t xml:space="preserve"> Each school within the university is presented with detailed information about its programs, faculty, and areas of expertise. Schools include Business, Engineering, Law, Liberal Arts, and others, each represented through interactive images and detailed descriptions.</w:t>
      </w:r>
    </w:p>
    <w:p w14:paraId="21F85950"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Campus and Infrastructure:</w:t>
      </w:r>
      <w:r w:rsidRPr="00B406A1">
        <w:rPr>
          <w:rFonts w:ascii="Times New Roman" w:hAnsi="Times New Roman" w:cs="Times New Roman"/>
        </w:rPr>
        <w:t xml:space="preserve"> This section emphasizes the university’s modern facilities, from state-of-the-art laboratories to recreational areas. It also provides an overview of the accommodation options available for students.</w:t>
      </w:r>
    </w:p>
    <w:p w14:paraId="4F870C35"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Testimonials:</w:t>
      </w:r>
      <w:r w:rsidRPr="00B406A1">
        <w:rPr>
          <w:rFonts w:ascii="Times New Roman" w:hAnsi="Times New Roman" w:cs="Times New Roman"/>
        </w:rPr>
        <w:t xml:space="preserve"> Student testimonials offer real-life insights into campus life, academics, and personal growth at the university. This section is designed to build trust and engagement with prospective students.</w:t>
      </w:r>
    </w:p>
    <w:p w14:paraId="0AEC254C"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Contact Us:</w:t>
      </w:r>
      <w:r w:rsidRPr="00B406A1">
        <w:rPr>
          <w:rFonts w:ascii="Times New Roman" w:hAnsi="Times New Roman" w:cs="Times New Roman"/>
        </w:rPr>
        <w:t xml:space="preserve"> The Contact section provides all necessary information for reaching out to the university, including address, phone number, email, and an online inquiry form.</w:t>
      </w:r>
    </w:p>
    <w:p w14:paraId="205F987F"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14F53A35" w14:textId="77C1E992"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2.2 Visual Design and Aesthetics</w:t>
      </w:r>
      <w:r w:rsidR="00B406A1">
        <w:rPr>
          <w:rFonts w:ascii="Times New Roman" w:hAnsi="Times New Roman" w:cs="Times New Roman"/>
          <w:b/>
          <w:bCs/>
        </w:rPr>
        <w:t>:</w:t>
      </w:r>
    </w:p>
    <w:p w14:paraId="1EC6B070"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website employs a professional and minimalistic design that is aligned with the university's brand identity. Key design elements include:</w:t>
      </w:r>
    </w:p>
    <w:p w14:paraId="476B8078" w14:textId="2DA5718B" w:rsidR="00E37CB3" w:rsidRPr="00B406A1" w:rsidRDefault="00B406A1" w:rsidP="00B406A1">
      <w:pPr>
        <w:jc w:val="both"/>
        <w:rPr>
          <w:rFonts w:ascii="Times New Roman" w:hAnsi="Times New Roman" w:cs="Times New Roman"/>
        </w:rPr>
      </w:pPr>
      <w:r w:rsidRPr="00B406A1">
        <w:rPr>
          <w:rFonts w:ascii="Times New Roman" w:hAnsi="Times New Roman" w:cs="Times New Roman"/>
          <w:b/>
          <w:bCs/>
        </w:rPr>
        <w:t>Colour</w:t>
      </w:r>
      <w:r w:rsidR="00E37CB3" w:rsidRPr="00B406A1">
        <w:rPr>
          <w:rFonts w:ascii="Times New Roman" w:hAnsi="Times New Roman" w:cs="Times New Roman"/>
          <w:b/>
          <w:bCs/>
        </w:rPr>
        <w:t xml:space="preserve"> Scheme</w:t>
      </w:r>
      <w:r w:rsidR="00E37CB3" w:rsidRPr="00B406A1">
        <w:rPr>
          <w:rFonts w:ascii="Times New Roman" w:hAnsi="Times New Roman" w:cs="Times New Roman"/>
        </w:rPr>
        <w:t xml:space="preserve">: The site primarily uses a </w:t>
      </w:r>
      <w:r w:rsidRPr="00B406A1">
        <w:rPr>
          <w:rFonts w:ascii="Times New Roman" w:hAnsi="Times New Roman" w:cs="Times New Roman"/>
        </w:rPr>
        <w:t>colour</w:t>
      </w:r>
      <w:r w:rsidR="00E37CB3" w:rsidRPr="00B406A1">
        <w:rPr>
          <w:rFonts w:ascii="Times New Roman" w:hAnsi="Times New Roman" w:cs="Times New Roman"/>
        </w:rPr>
        <w:t xml:space="preserve"> palette of navy blue, white, and orange, creating a clean, modern, and academic feel. These </w:t>
      </w:r>
      <w:r w:rsidRPr="00B406A1">
        <w:rPr>
          <w:rFonts w:ascii="Times New Roman" w:hAnsi="Times New Roman" w:cs="Times New Roman"/>
        </w:rPr>
        <w:t>colours</w:t>
      </w:r>
      <w:r w:rsidR="00E37CB3" w:rsidRPr="00B406A1">
        <w:rPr>
          <w:rFonts w:ascii="Times New Roman" w:hAnsi="Times New Roman" w:cs="Times New Roman"/>
        </w:rPr>
        <w:t xml:space="preserve"> also help highlight key sections and buttons, guiding users through the site.</w:t>
      </w:r>
    </w:p>
    <w:p w14:paraId="022C55E3" w14:textId="56AF7888"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Typography</w:t>
      </w:r>
      <w:r w:rsidRPr="00B406A1">
        <w:rPr>
          <w:rFonts w:ascii="Times New Roman" w:hAnsi="Times New Roman" w:cs="Times New Roman"/>
        </w:rPr>
        <w:t xml:space="preserve">: The website uses the fonts </w:t>
      </w:r>
      <w:r w:rsidRPr="00B406A1">
        <w:rPr>
          <w:rFonts w:ascii="Times New Roman" w:hAnsi="Times New Roman" w:cs="Times New Roman"/>
          <w:b/>
          <w:bCs/>
        </w:rPr>
        <w:t>Poppins</w:t>
      </w:r>
      <w:r w:rsidRPr="00B406A1">
        <w:rPr>
          <w:rFonts w:ascii="Times New Roman" w:hAnsi="Times New Roman" w:cs="Times New Roman"/>
        </w:rPr>
        <w:t xml:space="preserve"> and </w:t>
      </w:r>
      <w:r w:rsidRPr="00B406A1">
        <w:rPr>
          <w:rFonts w:ascii="Times New Roman" w:hAnsi="Times New Roman" w:cs="Times New Roman"/>
          <w:b/>
          <w:bCs/>
        </w:rPr>
        <w:t>Segoe UI</w:t>
      </w:r>
      <w:r w:rsidRPr="00B406A1">
        <w:rPr>
          <w:rFonts w:ascii="Times New Roman" w:hAnsi="Times New Roman" w:cs="Times New Roman"/>
        </w:rPr>
        <w:t>, which are easy to read and contribute to the site's professional appearance.</w:t>
      </w:r>
    </w:p>
    <w:p w14:paraId="79E79438"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Imagery</w:t>
      </w:r>
      <w:r w:rsidRPr="00B406A1">
        <w:rPr>
          <w:rFonts w:ascii="Times New Roman" w:hAnsi="Times New Roman" w:cs="Times New Roman"/>
        </w:rPr>
        <w:t>: High-quality images are strategically placed throughout the website, showcasing the university’s campus, academic life, and student activities. Images are accompanied by hover effects, adding an interactive element to the user experience.</w:t>
      </w:r>
    </w:p>
    <w:p w14:paraId="442E0F5F"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357D3BD5" w14:textId="0A44B2AC"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2.3 Interactive Features</w:t>
      </w:r>
    </w:p>
    <w:p w14:paraId="206D1EA4"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website integrates several interactive features that enhance user engagement and make the browsing experience more dynamic:</w:t>
      </w:r>
    </w:p>
    <w:p w14:paraId="153D3F44" w14:textId="519497F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Hover Effects</w:t>
      </w:r>
      <w:r w:rsidRPr="00B406A1">
        <w:rPr>
          <w:rFonts w:ascii="Times New Roman" w:hAnsi="Times New Roman" w:cs="Times New Roman"/>
        </w:rPr>
        <w:t xml:space="preserve">: Images and buttons throughout the website are designed with hover effects that provide visual feedback, such as slight enlargements or </w:t>
      </w:r>
      <w:r w:rsidR="00B406A1" w:rsidRPr="00B406A1">
        <w:rPr>
          <w:rFonts w:ascii="Times New Roman" w:hAnsi="Times New Roman" w:cs="Times New Roman"/>
        </w:rPr>
        <w:t>colour</w:t>
      </w:r>
      <w:r w:rsidRPr="00B406A1">
        <w:rPr>
          <w:rFonts w:ascii="Times New Roman" w:hAnsi="Times New Roman" w:cs="Times New Roman"/>
        </w:rPr>
        <w:t xml:space="preserve"> changes.</w:t>
      </w:r>
    </w:p>
    <w:p w14:paraId="69B0C454"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Animations</w:t>
      </w:r>
      <w:r w:rsidRPr="00B406A1">
        <w:rPr>
          <w:rFonts w:ascii="Times New Roman" w:hAnsi="Times New Roman" w:cs="Times New Roman"/>
        </w:rPr>
        <w:t>: Key sections, such as "About Us" and "Programs," use fade-in, slide-in, and bounce animations as users scroll down the page. These animations create a sense of movement and engagement without overwhelming the user.</w:t>
      </w:r>
    </w:p>
    <w:p w14:paraId="3D68C64C"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Dynamic Backgrounds</w:t>
      </w:r>
      <w:r w:rsidRPr="00B406A1">
        <w:rPr>
          <w:rFonts w:ascii="Times New Roman" w:hAnsi="Times New Roman" w:cs="Times New Roman"/>
        </w:rPr>
        <w:t>: The homepage and some internal sections feature rotating background images, which keep the visuals fresh and dynamic as users explore different sections.</w:t>
      </w:r>
    </w:p>
    <w:p w14:paraId="778C2E25"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Smooth Scrolling</w:t>
      </w:r>
      <w:r w:rsidRPr="00B406A1">
        <w:rPr>
          <w:rFonts w:ascii="Times New Roman" w:hAnsi="Times New Roman" w:cs="Times New Roman"/>
        </w:rPr>
        <w:t>: Internal navigation links within the header use smooth scrolling, ensuring that users are smoothly transitioned to the respective sections.</w:t>
      </w:r>
    </w:p>
    <w:p w14:paraId="57D327CB" w14:textId="77777777" w:rsidR="00E37CB3" w:rsidRPr="00B406A1" w:rsidRDefault="00E37CB3" w:rsidP="00B406A1">
      <w:pPr>
        <w:jc w:val="both"/>
        <w:rPr>
          <w:rFonts w:ascii="Times New Roman" w:hAnsi="Times New Roman" w:cs="Times New Roman"/>
          <w:sz w:val="30"/>
          <w:szCs w:val="30"/>
        </w:rPr>
      </w:pPr>
      <w:r w:rsidRPr="00B406A1">
        <w:rPr>
          <w:rFonts w:ascii="Times New Roman" w:hAnsi="Times New Roman" w:cs="Times New Roman"/>
          <w:sz w:val="30"/>
          <w:szCs w:val="30"/>
        </w:rPr>
        <w:t xml:space="preserve"> </w:t>
      </w:r>
    </w:p>
    <w:p w14:paraId="5AAA7561" w14:textId="328754B6" w:rsidR="00E37CB3" w:rsidRPr="00B406A1" w:rsidRDefault="00E37CB3" w:rsidP="00B406A1">
      <w:pPr>
        <w:jc w:val="center"/>
        <w:rPr>
          <w:rFonts w:ascii="Times New Roman" w:hAnsi="Times New Roman" w:cs="Times New Roman"/>
          <w:b/>
          <w:bCs/>
          <w:sz w:val="30"/>
          <w:szCs w:val="30"/>
        </w:rPr>
      </w:pPr>
      <w:r w:rsidRPr="00B406A1">
        <w:rPr>
          <w:rFonts w:ascii="Times New Roman" w:hAnsi="Times New Roman" w:cs="Times New Roman"/>
          <w:b/>
          <w:bCs/>
          <w:sz w:val="30"/>
          <w:szCs w:val="30"/>
        </w:rPr>
        <w:t>Responsive Design and Usability</w:t>
      </w:r>
    </w:p>
    <w:p w14:paraId="5865F3E3" w14:textId="77777777"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3.1 Mobile Optimization</w:t>
      </w:r>
    </w:p>
    <w:p w14:paraId="5A4A29A6"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website is fully responsive, meaning it adjusts seamlessly to different screen sizes, ensuring a consistent experience across desktops, tablets, and smartphones. This is especially important for prospective students who may access the site on mobile devices.</w:t>
      </w:r>
    </w:p>
    <w:p w14:paraId="6A2CAB81"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4EBC6AC6" w14:textId="77777777"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Key Mobile Features:</w:t>
      </w:r>
    </w:p>
    <w:p w14:paraId="2D5911E3"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Collapsible Navigation Bar:</w:t>
      </w:r>
      <w:r w:rsidRPr="00B406A1">
        <w:rPr>
          <w:rFonts w:ascii="Times New Roman" w:hAnsi="Times New Roman" w:cs="Times New Roman"/>
        </w:rPr>
        <w:t xml:space="preserve"> On smaller screens, the navigation bar collapses into a hamburger menu, which keeps the layout clean and ensures that all sections remain accessible.</w:t>
      </w:r>
    </w:p>
    <w:p w14:paraId="4D0FF0C7"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lastRenderedPageBreak/>
        <w:t>Flexible Layout:</w:t>
      </w:r>
      <w:r w:rsidRPr="00B406A1">
        <w:rPr>
          <w:rFonts w:ascii="Times New Roman" w:hAnsi="Times New Roman" w:cs="Times New Roman"/>
        </w:rPr>
        <w:t xml:space="preserve"> The grid layout adapts to </w:t>
      </w:r>
      <w:proofErr w:type="gramStart"/>
      <w:r w:rsidRPr="00B406A1">
        <w:rPr>
          <w:rFonts w:ascii="Times New Roman" w:hAnsi="Times New Roman" w:cs="Times New Roman"/>
        </w:rPr>
        <w:t>single-column</w:t>
      </w:r>
      <w:proofErr w:type="gramEnd"/>
      <w:r w:rsidRPr="00B406A1">
        <w:rPr>
          <w:rFonts w:ascii="Times New Roman" w:hAnsi="Times New Roman" w:cs="Times New Roman"/>
        </w:rPr>
        <w:t xml:space="preserve"> displays on smaller screens, making content easy to read and navigate without overwhelming the user with too much information at once.</w:t>
      </w:r>
    </w:p>
    <w:p w14:paraId="7794EEC9"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Optimized Images and Fonts:</w:t>
      </w:r>
      <w:r w:rsidRPr="00B406A1">
        <w:rPr>
          <w:rFonts w:ascii="Times New Roman" w:hAnsi="Times New Roman" w:cs="Times New Roman"/>
        </w:rPr>
        <w:t xml:space="preserve"> Images are scaled down for mobile devices to improve load times, and font sizes are adjusted for readability on smaller screens.</w:t>
      </w:r>
    </w:p>
    <w:p w14:paraId="279995D3"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3552FAA0" w14:textId="435607B8"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3.2 Accessibility</w:t>
      </w:r>
    </w:p>
    <w:p w14:paraId="4B65993A"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The website follows basic web accessibility guidelines, ensuring that all users, including those with disabilities, can easily navigate and interact with the site:</w:t>
      </w:r>
    </w:p>
    <w:p w14:paraId="13B41C64"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Alt Text</w:t>
      </w:r>
      <w:r w:rsidRPr="00B406A1">
        <w:rPr>
          <w:rFonts w:ascii="Times New Roman" w:hAnsi="Times New Roman" w:cs="Times New Roman"/>
        </w:rPr>
        <w:t>: Images across the site are assigned descriptive alt text, ensuring that screen readers can interpret them for visually impaired users.</w:t>
      </w:r>
    </w:p>
    <w:p w14:paraId="7FB1E564"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Keyboard Navigation:</w:t>
      </w:r>
      <w:r w:rsidRPr="00B406A1">
        <w:rPr>
          <w:rFonts w:ascii="Times New Roman" w:hAnsi="Times New Roman" w:cs="Times New Roman"/>
        </w:rPr>
        <w:t xml:space="preserve"> The site supports keyboard navigation, allowing users to tab through interactive elements, such as links and form fields, without needing a mouse.</w:t>
      </w:r>
    </w:p>
    <w:p w14:paraId="66BA2EF4" w14:textId="01131FCC"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Readable Fonts:</w:t>
      </w:r>
      <w:r w:rsidRPr="00B406A1">
        <w:rPr>
          <w:rFonts w:ascii="Times New Roman" w:hAnsi="Times New Roman" w:cs="Times New Roman"/>
        </w:rPr>
        <w:t xml:space="preserve"> The use of high-contrast </w:t>
      </w:r>
      <w:r w:rsidR="00B406A1" w:rsidRPr="00B406A1">
        <w:rPr>
          <w:rFonts w:ascii="Times New Roman" w:hAnsi="Times New Roman" w:cs="Times New Roman"/>
        </w:rPr>
        <w:t>colours</w:t>
      </w:r>
      <w:r w:rsidRPr="00B406A1">
        <w:rPr>
          <w:rFonts w:ascii="Times New Roman" w:hAnsi="Times New Roman" w:cs="Times New Roman"/>
        </w:rPr>
        <w:t xml:space="preserve"> and easy-to-read fonts ensures that content is accessible to users with visual impairments.</w:t>
      </w:r>
    </w:p>
    <w:p w14:paraId="0FA829C6"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1D399C26" w14:textId="5B03C405" w:rsidR="00B406A1" w:rsidRPr="00B406A1" w:rsidRDefault="00E37CB3" w:rsidP="00B406A1">
      <w:pPr>
        <w:jc w:val="center"/>
        <w:rPr>
          <w:rFonts w:ascii="Times New Roman" w:hAnsi="Times New Roman" w:cs="Times New Roman"/>
          <w:b/>
          <w:bCs/>
          <w:sz w:val="30"/>
          <w:szCs w:val="30"/>
        </w:rPr>
      </w:pPr>
      <w:r w:rsidRPr="00B406A1">
        <w:rPr>
          <w:rFonts w:ascii="Times New Roman" w:hAnsi="Times New Roman" w:cs="Times New Roman"/>
          <w:b/>
          <w:bCs/>
          <w:sz w:val="30"/>
          <w:szCs w:val="30"/>
        </w:rPr>
        <w:t>Performance and Functionality</w:t>
      </w:r>
    </w:p>
    <w:p w14:paraId="202DCF26" w14:textId="15CB0CC6"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4.1 Site Speed and Performance</w:t>
      </w:r>
    </w:p>
    <w:p w14:paraId="1870A1E0"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The website’s performance is optimized for speed, ensuring that </w:t>
      </w:r>
      <w:proofErr w:type="gramStart"/>
      <w:r w:rsidRPr="00B406A1">
        <w:rPr>
          <w:rFonts w:ascii="Times New Roman" w:hAnsi="Times New Roman" w:cs="Times New Roman"/>
        </w:rPr>
        <w:t>pages</w:t>
      </w:r>
      <w:proofErr w:type="gramEnd"/>
      <w:r w:rsidRPr="00B406A1">
        <w:rPr>
          <w:rFonts w:ascii="Times New Roman" w:hAnsi="Times New Roman" w:cs="Times New Roman"/>
        </w:rPr>
        <w:t xml:space="preserve"> load quickly even on slower internet connections. This is achieved through:</w:t>
      </w:r>
    </w:p>
    <w:p w14:paraId="33FEC347"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Image Compression:</w:t>
      </w:r>
      <w:r w:rsidRPr="00B406A1">
        <w:rPr>
          <w:rFonts w:ascii="Times New Roman" w:hAnsi="Times New Roman" w:cs="Times New Roman"/>
        </w:rPr>
        <w:t xml:space="preserve"> Large images are compressed without sacrificing quality, ensuring that the website loads efficiently across different devices.</w:t>
      </w:r>
    </w:p>
    <w:p w14:paraId="4F963769"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Code Minification:</w:t>
      </w:r>
      <w:r w:rsidRPr="00B406A1">
        <w:rPr>
          <w:rFonts w:ascii="Times New Roman" w:hAnsi="Times New Roman" w:cs="Times New Roman"/>
        </w:rPr>
        <w:t xml:space="preserve"> The HTML, CSS, and JavaScript files are minified, removing unnecessary characters and reducing file sizes to improve load times.</w:t>
      </w:r>
    </w:p>
    <w:p w14:paraId="50D88EF6"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Lazy Loading:</w:t>
      </w:r>
      <w:r w:rsidRPr="00B406A1">
        <w:rPr>
          <w:rFonts w:ascii="Times New Roman" w:hAnsi="Times New Roman" w:cs="Times New Roman"/>
        </w:rPr>
        <w:t xml:space="preserve"> Images and other heavy elements load as users scroll down the page, improving initial load times and conserving bandwidth.</w:t>
      </w:r>
    </w:p>
    <w:p w14:paraId="297F43B0" w14:textId="3AE381F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4E015978" w14:textId="52534296" w:rsidR="00E37CB3" w:rsidRPr="00B406A1" w:rsidRDefault="00E37CB3" w:rsidP="00B406A1">
      <w:pPr>
        <w:jc w:val="both"/>
        <w:rPr>
          <w:rFonts w:ascii="Times New Roman" w:hAnsi="Times New Roman" w:cs="Times New Roman"/>
          <w:b/>
          <w:bCs/>
        </w:rPr>
      </w:pPr>
      <w:r w:rsidRPr="00B406A1">
        <w:rPr>
          <w:rFonts w:ascii="Times New Roman" w:hAnsi="Times New Roman" w:cs="Times New Roman"/>
          <w:b/>
          <w:bCs/>
        </w:rPr>
        <w:t>4.2 JavaScript Features</w:t>
      </w:r>
    </w:p>
    <w:p w14:paraId="24D22FD4"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Several JavaScript features are implemented to improve interactivity and enhance user experience:</w:t>
      </w:r>
    </w:p>
    <w:p w14:paraId="2E81ACB0"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Background Image Rotations:</w:t>
      </w:r>
      <w:r w:rsidRPr="00B406A1">
        <w:rPr>
          <w:rFonts w:ascii="Times New Roman" w:hAnsi="Times New Roman" w:cs="Times New Roman"/>
        </w:rPr>
        <w:t xml:space="preserve"> JavaScript is used to rotate background images in key sections like the homepage and programs, keeping the visuals dynamic.</w:t>
      </w:r>
    </w:p>
    <w:p w14:paraId="3FCA9927"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Form Validation:</w:t>
      </w:r>
      <w:r w:rsidRPr="00B406A1">
        <w:rPr>
          <w:rFonts w:ascii="Times New Roman" w:hAnsi="Times New Roman" w:cs="Times New Roman"/>
        </w:rPr>
        <w:t xml:space="preserve"> Contact forms are equipped with real-time validation, ensuring that users submit all required information before submitting an inquiry.</w:t>
      </w:r>
    </w:p>
    <w:p w14:paraId="5A62565E"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09982EE4"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24546835" w14:textId="3A83DD77" w:rsidR="00E37CB3" w:rsidRPr="00B406A1" w:rsidRDefault="00E37CB3" w:rsidP="00B406A1">
      <w:pPr>
        <w:jc w:val="center"/>
        <w:rPr>
          <w:rFonts w:ascii="Times New Roman" w:hAnsi="Times New Roman" w:cs="Times New Roman"/>
          <w:b/>
          <w:bCs/>
          <w:sz w:val="30"/>
          <w:szCs w:val="30"/>
        </w:rPr>
      </w:pPr>
      <w:r w:rsidRPr="00B406A1">
        <w:rPr>
          <w:rFonts w:ascii="Times New Roman" w:hAnsi="Times New Roman" w:cs="Times New Roman"/>
          <w:b/>
          <w:bCs/>
          <w:sz w:val="30"/>
          <w:szCs w:val="30"/>
        </w:rPr>
        <w:t>Recommendations for Improvement</w:t>
      </w:r>
    </w:p>
    <w:p w14:paraId="552E8BF9"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While the website is highly effective in delivering information and engaging users, a few recommendations could further enhance the experience:</w:t>
      </w:r>
    </w:p>
    <w:p w14:paraId="75BCBDAC"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Increased Use of Video Content:</w:t>
      </w:r>
      <w:r w:rsidRPr="00B406A1">
        <w:rPr>
          <w:rFonts w:ascii="Times New Roman" w:hAnsi="Times New Roman" w:cs="Times New Roman"/>
        </w:rPr>
        <w:t xml:space="preserve"> Incorporating video tours of the campus and student testimonials would provide a more immersive experience for prospective students.</w:t>
      </w:r>
    </w:p>
    <w:p w14:paraId="64C5771A"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t>Improved Search Functionality:</w:t>
      </w:r>
      <w:r w:rsidRPr="00B406A1">
        <w:rPr>
          <w:rFonts w:ascii="Times New Roman" w:hAnsi="Times New Roman" w:cs="Times New Roman"/>
        </w:rPr>
        <w:t xml:space="preserve"> Adding a search bar to the website would help users quickly find specific information, such as academic programs, faculty profiles, or admission requirements.</w:t>
      </w:r>
    </w:p>
    <w:p w14:paraId="067717F6" w14:textId="1FB24E3F" w:rsidR="00E37CB3" w:rsidRPr="00B406A1" w:rsidRDefault="00E37CB3" w:rsidP="00B406A1">
      <w:pPr>
        <w:jc w:val="both"/>
        <w:rPr>
          <w:rFonts w:ascii="Times New Roman" w:hAnsi="Times New Roman" w:cs="Times New Roman"/>
        </w:rPr>
      </w:pPr>
      <w:r w:rsidRPr="00B406A1">
        <w:rPr>
          <w:rFonts w:ascii="Times New Roman" w:hAnsi="Times New Roman" w:cs="Times New Roman"/>
          <w:b/>
          <w:bCs/>
        </w:rPr>
        <w:lastRenderedPageBreak/>
        <w:t>Enhanced Accessibility Features:</w:t>
      </w:r>
      <w:r w:rsidRPr="00B406A1">
        <w:rPr>
          <w:rFonts w:ascii="Times New Roman" w:hAnsi="Times New Roman" w:cs="Times New Roman"/>
        </w:rPr>
        <w:t xml:space="preserve"> Implementing additional accessibility features, such as adjustable font sizes and </w:t>
      </w:r>
      <w:r w:rsidR="00B406A1" w:rsidRPr="00B406A1">
        <w:rPr>
          <w:rFonts w:ascii="Times New Roman" w:hAnsi="Times New Roman" w:cs="Times New Roman"/>
        </w:rPr>
        <w:t>colour</w:t>
      </w:r>
      <w:r w:rsidRPr="00B406A1">
        <w:rPr>
          <w:rFonts w:ascii="Times New Roman" w:hAnsi="Times New Roman" w:cs="Times New Roman"/>
        </w:rPr>
        <w:t xml:space="preserve"> contrast controls, would make the website more inclusive.</w:t>
      </w:r>
    </w:p>
    <w:p w14:paraId="3A403752" w14:textId="1E3A86C9"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4C97296B" w14:textId="6FD3FC6A" w:rsidR="00E37CB3" w:rsidRPr="00B406A1" w:rsidRDefault="00E37CB3" w:rsidP="00B406A1">
      <w:pPr>
        <w:jc w:val="center"/>
        <w:rPr>
          <w:rFonts w:ascii="Times New Roman" w:hAnsi="Times New Roman" w:cs="Times New Roman"/>
          <w:b/>
          <w:bCs/>
          <w:sz w:val="30"/>
          <w:szCs w:val="30"/>
        </w:rPr>
      </w:pPr>
      <w:r w:rsidRPr="00B406A1">
        <w:rPr>
          <w:rFonts w:ascii="Times New Roman" w:hAnsi="Times New Roman" w:cs="Times New Roman"/>
          <w:b/>
          <w:bCs/>
          <w:sz w:val="30"/>
          <w:szCs w:val="30"/>
        </w:rPr>
        <w:t>Conclusion</w:t>
      </w:r>
    </w:p>
    <w:p w14:paraId="5E1CC589" w14:textId="3F2E8025"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The Alliance University website is a well-designed, functional, and visually appealing platform that effectively showcases the institution’s academic strengths, campus life, and infrastructure. Its use of modern web design practices, including responsive layouts, animations, and interactive features, ensures a seamless user experience across all devices. The website successfully </w:t>
      </w:r>
      <w:r w:rsidR="00B406A1" w:rsidRPr="00B406A1">
        <w:rPr>
          <w:rFonts w:ascii="Times New Roman" w:hAnsi="Times New Roman" w:cs="Times New Roman"/>
        </w:rPr>
        <w:t>fulfils</w:t>
      </w:r>
      <w:r w:rsidRPr="00B406A1">
        <w:rPr>
          <w:rFonts w:ascii="Times New Roman" w:hAnsi="Times New Roman" w:cs="Times New Roman"/>
        </w:rPr>
        <w:t xml:space="preserve"> its primary objectives of informing and engaging prospective students while maintaining a professional and polished appearance. With a few enhancements, such as the inclusion of video content and improved search functionality, the site can further elevate its user experience.</w:t>
      </w:r>
    </w:p>
    <w:p w14:paraId="10D3068B" w14:textId="77777777" w:rsidR="00E37CB3" w:rsidRPr="00B406A1" w:rsidRDefault="00E37CB3" w:rsidP="00B406A1">
      <w:pPr>
        <w:jc w:val="both"/>
        <w:rPr>
          <w:rFonts w:ascii="Times New Roman" w:hAnsi="Times New Roman" w:cs="Times New Roman"/>
        </w:rPr>
      </w:pPr>
      <w:r w:rsidRPr="00B406A1">
        <w:rPr>
          <w:rFonts w:ascii="Times New Roman" w:hAnsi="Times New Roman" w:cs="Times New Roman"/>
        </w:rPr>
        <w:t xml:space="preserve"> </w:t>
      </w:r>
    </w:p>
    <w:p w14:paraId="7DDA2C4A" w14:textId="77777777" w:rsidR="009D7BDE" w:rsidRPr="00B406A1" w:rsidRDefault="009D7BDE" w:rsidP="00B406A1">
      <w:pPr>
        <w:jc w:val="both"/>
        <w:rPr>
          <w:rFonts w:ascii="Times New Roman" w:hAnsi="Times New Roman" w:cs="Times New Roman"/>
        </w:rPr>
      </w:pPr>
    </w:p>
    <w:sectPr w:rsidR="009D7BDE" w:rsidRPr="00B406A1" w:rsidSect="00E37CB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60EC4"/>
    <w:multiLevelType w:val="hybridMultilevel"/>
    <w:tmpl w:val="4C18B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488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B3"/>
    <w:rsid w:val="0045684B"/>
    <w:rsid w:val="00810F91"/>
    <w:rsid w:val="009D7BDE"/>
    <w:rsid w:val="00B406A1"/>
    <w:rsid w:val="00E37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40A4"/>
  <w15:chartTrackingRefBased/>
  <w15:docId w15:val="{7D9D70FF-A02F-4409-877F-1342E903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300338">
      <w:bodyDiv w:val="1"/>
      <w:marLeft w:val="0"/>
      <w:marRight w:val="0"/>
      <w:marTop w:val="0"/>
      <w:marBottom w:val="0"/>
      <w:divBdr>
        <w:top w:val="none" w:sz="0" w:space="0" w:color="auto"/>
        <w:left w:val="none" w:sz="0" w:space="0" w:color="auto"/>
        <w:bottom w:val="none" w:sz="0" w:space="0" w:color="auto"/>
        <w:right w:val="none" w:sz="0" w:space="0" w:color="auto"/>
      </w:divBdr>
    </w:div>
    <w:div w:id="13144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YELLATI VIKAS CHOWDARY</dc:creator>
  <cp:keywords/>
  <dc:description/>
  <cp:lastModifiedBy>Balapanuru Koustubh</cp:lastModifiedBy>
  <cp:revision>2</cp:revision>
  <dcterms:created xsi:type="dcterms:W3CDTF">2024-09-08T10:00:00Z</dcterms:created>
  <dcterms:modified xsi:type="dcterms:W3CDTF">2024-09-08T10:08:00Z</dcterms:modified>
</cp:coreProperties>
</file>