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7604" w:rsidRPr="002E0D00" w:rsidRDefault="00CB7604" w:rsidP="00CB7604">
      <w:pPr>
        <w:pStyle w:val="IntenseQuote"/>
        <w:rPr>
          <w:rFonts w:ascii="Calibri Light" w:hAnsi="Calibri Light" w:cs="Calibri Light"/>
          <w:sz w:val="56"/>
          <w:szCs w:val="56"/>
        </w:rPr>
      </w:pPr>
      <w:r w:rsidRPr="002E0D00">
        <w:rPr>
          <w:rFonts w:ascii="Calibri Light" w:hAnsi="Calibri Light" w:cs="Calibri Light"/>
          <w:sz w:val="56"/>
          <w:szCs w:val="56"/>
        </w:rPr>
        <w:t xml:space="preserve">MICROSOFT POWER BI </w:t>
      </w:r>
    </w:p>
    <w:p w:rsidR="00CB7604" w:rsidRPr="002E0D00" w:rsidRDefault="00CB7604" w:rsidP="00CB7604">
      <w:pPr>
        <w:pStyle w:val="Heading1"/>
        <w:jc w:val="center"/>
        <w:rPr>
          <w:sz w:val="28"/>
          <w:szCs w:val="28"/>
        </w:rPr>
      </w:pPr>
      <w:bookmarkStart w:id="0" w:name="_pROJECT:US_CANDY_DISTRIBUTION"/>
      <w:bookmarkEnd w:id="0"/>
      <w:r w:rsidRPr="002E0D00">
        <w:rPr>
          <w:sz w:val="28"/>
          <w:szCs w:val="28"/>
        </w:rPr>
        <w:t>pROJECT:US CANDY DISTRIBUTION DAS</w:t>
      </w:r>
      <w:r w:rsidR="00172A74">
        <w:rPr>
          <w:sz w:val="28"/>
          <w:szCs w:val="28"/>
        </w:rPr>
        <w:t>h</w:t>
      </w:r>
      <w:r w:rsidRPr="002E0D00">
        <w:rPr>
          <w:sz w:val="28"/>
          <w:szCs w:val="28"/>
        </w:rPr>
        <w:t>BOARD</w:t>
      </w:r>
    </w:p>
    <w:p w:rsidR="00CB7604" w:rsidRPr="00CB7604" w:rsidRDefault="00CB7604" w:rsidP="00CB7604"/>
    <w:p w:rsidR="00CB7604" w:rsidRDefault="00CB7604" w:rsidP="00CB7604">
      <w:pPr>
        <w:pStyle w:val="Title"/>
        <w:rPr>
          <w:sz w:val="28"/>
          <w:szCs w:val="28"/>
        </w:rPr>
      </w:pPr>
      <w:r>
        <w:rPr>
          <w:sz w:val="28"/>
          <w:szCs w:val="28"/>
        </w:rPr>
        <w:t>ABOUT DATA:</w:t>
      </w:r>
    </w:p>
    <w:p w:rsidR="00CB7604" w:rsidRPr="00882AC1" w:rsidRDefault="00CB7604" w:rsidP="00CB7604">
      <w:pPr>
        <w:rPr>
          <w:rFonts w:ascii="Times New Roman" w:hAnsi="Times New Roman" w:cs="Times New Roman"/>
          <w:sz w:val="24"/>
          <w:szCs w:val="24"/>
        </w:rPr>
      </w:pPr>
      <w:r w:rsidRPr="00882AC1">
        <w:rPr>
          <w:rFonts w:ascii="Times New Roman" w:hAnsi="Times New Roman" w:cs="Times New Roman"/>
          <w:sz w:val="24"/>
          <w:szCs w:val="24"/>
        </w:rPr>
        <w:t>Sales and geospatial factory to customer shipment data for a US national candy distributor, including information around customer &amp; factory locations, sales orders &amp; goals, and product details.</w:t>
      </w:r>
    </w:p>
    <w:p w:rsidR="00CB7604" w:rsidRPr="00882AC1" w:rsidRDefault="00CB7604" w:rsidP="00CB7604">
      <w:pPr>
        <w:rPr>
          <w:rFonts w:ascii="Times New Roman" w:hAnsi="Times New Roman" w:cs="Times New Roman"/>
          <w:b/>
          <w:bCs/>
          <w:sz w:val="24"/>
          <w:szCs w:val="24"/>
        </w:rPr>
      </w:pPr>
      <w:r w:rsidRPr="00882AC1">
        <w:rPr>
          <w:rFonts w:ascii="Times New Roman" w:hAnsi="Times New Roman" w:cs="Times New Roman"/>
          <w:b/>
          <w:bCs/>
          <w:sz w:val="24"/>
          <w:szCs w:val="24"/>
        </w:rPr>
        <w:t xml:space="preserve">Of Fields: </w:t>
      </w:r>
      <w:r w:rsidRPr="00882AC1">
        <w:rPr>
          <w:rFonts w:ascii="Times New Roman" w:hAnsi="Times New Roman" w:cs="Times New Roman"/>
          <w:sz w:val="24"/>
          <w:szCs w:val="24"/>
        </w:rPr>
        <w:t>39</w:t>
      </w:r>
    </w:p>
    <w:p w:rsidR="00CB7604" w:rsidRPr="00882AC1" w:rsidRDefault="00CB7604" w:rsidP="00CB7604">
      <w:pPr>
        <w:rPr>
          <w:rFonts w:ascii="Times New Roman" w:hAnsi="Times New Roman" w:cs="Times New Roman"/>
          <w:b/>
          <w:bCs/>
          <w:sz w:val="24"/>
          <w:szCs w:val="24"/>
        </w:rPr>
      </w:pPr>
      <w:r w:rsidRPr="00882AC1">
        <w:rPr>
          <w:rFonts w:ascii="Times New Roman" w:hAnsi="Times New Roman" w:cs="Times New Roman"/>
          <w:b/>
          <w:bCs/>
          <w:sz w:val="24"/>
          <w:szCs w:val="24"/>
        </w:rPr>
        <w:t xml:space="preserve">Of Records: </w:t>
      </w:r>
      <w:r w:rsidRPr="00882AC1">
        <w:rPr>
          <w:rFonts w:ascii="Times New Roman" w:hAnsi="Times New Roman" w:cs="Times New Roman"/>
          <w:sz w:val="24"/>
          <w:szCs w:val="24"/>
        </w:rPr>
        <w:t>10,194</w:t>
      </w:r>
    </w:p>
    <w:p w:rsidR="00CB7604" w:rsidRPr="00882AC1" w:rsidRDefault="00CB7604" w:rsidP="00CB7604">
      <w:pPr>
        <w:rPr>
          <w:rFonts w:ascii="Times New Roman" w:hAnsi="Times New Roman" w:cs="Times New Roman"/>
          <w:sz w:val="24"/>
          <w:szCs w:val="24"/>
        </w:rPr>
      </w:pPr>
      <w:r w:rsidRPr="00882AC1">
        <w:rPr>
          <w:rFonts w:ascii="Times New Roman" w:hAnsi="Times New Roman" w:cs="Times New Roman"/>
          <w:b/>
          <w:bCs/>
          <w:sz w:val="24"/>
          <w:szCs w:val="24"/>
        </w:rPr>
        <w:t xml:space="preserve">Date Added: </w:t>
      </w:r>
      <w:r w:rsidRPr="00882AC1">
        <w:rPr>
          <w:rFonts w:ascii="Times New Roman" w:hAnsi="Times New Roman" w:cs="Times New Roman"/>
          <w:sz w:val="24"/>
          <w:szCs w:val="24"/>
        </w:rPr>
        <w:t>09/10/2024</w:t>
      </w:r>
    </w:p>
    <w:p w:rsidR="00CB7604" w:rsidRPr="00882AC1" w:rsidRDefault="00CB7604" w:rsidP="00CB7604">
      <w:pPr>
        <w:rPr>
          <w:rFonts w:ascii="Times New Roman" w:hAnsi="Times New Roman" w:cs="Times New Roman"/>
          <w:b/>
          <w:bCs/>
          <w:sz w:val="24"/>
          <w:szCs w:val="24"/>
        </w:rPr>
      </w:pPr>
      <w:r w:rsidRPr="00882AC1">
        <w:rPr>
          <w:rFonts w:ascii="Times New Roman" w:hAnsi="Times New Roman" w:cs="Times New Roman"/>
          <w:b/>
          <w:bCs/>
          <w:sz w:val="24"/>
          <w:szCs w:val="24"/>
        </w:rPr>
        <w:t xml:space="preserve">Dataset Link: </w:t>
      </w:r>
      <w:hyperlink w:anchor="_pROJECT:US_CANDY_DISTRIBUTION" w:history="1">
        <w:r w:rsidRPr="00882AC1">
          <w:rPr>
            <w:rStyle w:val="Hyperlink"/>
            <w:rFonts w:ascii="Times New Roman" w:hAnsi="Times New Roman" w:cs="Times New Roman"/>
            <w:b/>
            <w:bCs/>
            <w:sz w:val="24"/>
            <w:szCs w:val="24"/>
          </w:rPr>
          <w:t>https://mavenanalytics.io/data-playground</w:t>
        </w:r>
      </w:hyperlink>
    </w:p>
    <w:p w:rsidR="00CB7604" w:rsidRPr="00882AC1" w:rsidRDefault="00CB7604" w:rsidP="00CB7604">
      <w:pPr>
        <w:rPr>
          <w:rFonts w:ascii="Times New Roman" w:hAnsi="Times New Roman" w:cs="Times New Roman"/>
          <w:b/>
          <w:bCs/>
          <w:sz w:val="24"/>
          <w:szCs w:val="24"/>
        </w:rPr>
      </w:pPr>
    </w:p>
    <w:p w:rsidR="00CB7604" w:rsidRPr="00AC685A" w:rsidRDefault="00CB7604" w:rsidP="00CB7604">
      <w:pPr>
        <w:pStyle w:val="Heading2"/>
        <w:rPr>
          <w:rFonts w:ascii="Times New Roman" w:hAnsi="Times New Roman" w:cs="Times New Roman"/>
          <w:sz w:val="24"/>
          <w:szCs w:val="24"/>
        </w:rPr>
      </w:pPr>
      <w:r w:rsidRPr="00AC685A">
        <w:rPr>
          <w:rFonts w:ascii="Times New Roman" w:hAnsi="Times New Roman" w:cs="Times New Roman"/>
          <w:sz w:val="24"/>
          <w:szCs w:val="24"/>
        </w:rPr>
        <w:t>POwer bi: preprocessing</w:t>
      </w:r>
      <w:r w:rsidR="00AC685A" w:rsidRPr="00AC685A">
        <w:rPr>
          <w:rFonts w:ascii="Times New Roman" w:hAnsi="Times New Roman" w:cs="Times New Roman"/>
          <w:sz w:val="24"/>
          <w:szCs w:val="24"/>
        </w:rPr>
        <w:t xml:space="preserve"> </w:t>
      </w:r>
      <w:r w:rsidR="00882AC1" w:rsidRPr="00AC685A">
        <w:rPr>
          <w:rFonts w:ascii="Times New Roman" w:hAnsi="Times New Roman" w:cs="Times New Roman"/>
          <w:sz w:val="24"/>
          <w:szCs w:val="24"/>
        </w:rPr>
        <w:t>[transformations]</w:t>
      </w:r>
    </w:p>
    <w:p w:rsidR="00CB7604" w:rsidRPr="00882AC1" w:rsidRDefault="00CB7604" w:rsidP="00CB7604">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Data load to the power bi from the local disk</w:t>
      </w:r>
    </w:p>
    <w:p w:rsidR="00CB7604" w:rsidRPr="00882AC1" w:rsidRDefault="00CB7604" w:rsidP="00CB7604">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STEP1: Changed first row as column for all the tables</w:t>
      </w:r>
    </w:p>
    <w:p w:rsidR="00CB7604" w:rsidRPr="00882AC1" w:rsidRDefault="00CB7604" w:rsidP="00CB7604">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 xml:space="preserve">STEP2: Removed the row id </w:t>
      </w:r>
      <w:r w:rsidR="00882AC1" w:rsidRPr="00882AC1">
        <w:rPr>
          <w:rFonts w:ascii="Times New Roman" w:hAnsi="Times New Roman" w:cs="Times New Roman"/>
          <w:sz w:val="24"/>
          <w:szCs w:val="24"/>
        </w:rPr>
        <w:t>in the sales table</w:t>
      </w:r>
    </w:p>
    <w:p w:rsidR="00CB7604" w:rsidRPr="00882AC1" w:rsidRDefault="00CB7604" w:rsidP="00CB7604">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 xml:space="preserve">STEP3: Checked all the errors and empty in all the table and replaced </w:t>
      </w:r>
    </w:p>
    <w:p w:rsidR="00882AC1" w:rsidRPr="00882AC1" w:rsidRDefault="00CB7604" w:rsidP="00CB7604">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STEP4: Removed one column,</w:t>
      </w:r>
      <w:r w:rsidR="00882AC1" w:rsidRPr="00882AC1">
        <w:rPr>
          <w:rFonts w:ascii="Times New Roman" w:hAnsi="Times New Roman" w:cs="Times New Roman"/>
          <w:sz w:val="24"/>
          <w:szCs w:val="24"/>
        </w:rPr>
        <w:t xml:space="preserve"> w</w:t>
      </w:r>
      <w:r w:rsidRPr="00882AC1">
        <w:rPr>
          <w:rFonts w:ascii="Times New Roman" w:hAnsi="Times New Roman" w:cs="Times New Roman"/>
          <w:sz w:val="24"/>
          <w:szCs w:val="24"/>
        </w:rPr>
        <w:t>hich totally empty in table of uszip</w:t>
      </w:r>
      <w:r w:rsidR="00882AC1" w:rsidRPr="00882AC1">
        <w:rPr>
          <w:rFonts w:ascii="Times New Roman" w:hAnsi="Times New Roman" w:cs="Times New Roman"/>
          <w:sz w:val="24"/>
          <w:szCs w:val="24"/>
        </w:rPr>
        <w:t>s</w:t>
      </w:r>
    </w:p>
    <w:p w:rsidR="00882AC1" w:rsidRPr="00882AC1" w:rsidRDefault="00882AC1" w:rsidP="00CB7604">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STEP5: Make data types of all the columns in all the tables, Correctly</w:t>
      </w:r>
    </w:p>
    <w:p w:rsidR="00882AC1" w:rsidRPr="00882AC1" w:rsidRDefault="00882AC1" w:rsidP="00882AC1">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 xml:space="preserve">STEP6: Corrected the number, which are currency </w:t>
      </w:r>
    </w:p>
    <w:p w:rsidR="00882AC1" w:rsidRPr="00882AC1" w:rsidRDefault="00882AC1" w:rsidP="00882AC1">
      <w:pPr>
        <w:pStyle w:val="ListParagraph"/>
        <w:numPr>
          <w:ilvl w:val="0"/>
          <w:numId w:val="1"/>
        </w:numPr>
        <w:rPr>
          <w:rFonts w:ascii="Times New Roman" w:hAnsi="Times New Roman" w:cs="Times New Roman"/>
          <w:sz w:val="24"/>
          <w:szCs w:val="24"/>
        </w:rPr>
      </w:pPr>
      <w:r w:rsidRPr="00882AC1">
        <w:rPr>
          <w:rFonts w:ascii="Times New Roman" w:hAnsi="Times New Roman" w:cs="Times New Roman"/>
          <w:sz w:val="24"/>
          <w:szCs w:val="24"/>
        </w:rPr>
        <w:t>STEP7: Created a duplicate table of sales to extract the year of ordered and shipment year</w:t>
      </w:r>
    </w:p>
    <w:p w:rsidR="00882AC1" w:rsidRDefault="00882AC1" w:rsidP="00882AC1">
      <w:pPr>
        <w:pStyle w:val="Heading2"/>
        <w:rPr>
          <w:rFonts w:ascii="Times New Roman" w:hAnsi="Times New Roman" w:cs="Times New Roman"/>
          <w:sz w:val="24"/>
          <w:szCs w:val="24"/>
        </w:rPr>
      </w:pPr>
      <w:r>
        <w:rPr>
          <w:rFonts w:ascii="Times New Roman" w:hAnsi="Times New Roman" w:cs="Times New Roman"/>
          <w:sz w:val="24"/>
          <w:szCs w:val="24"/>
        </w:rPr>
        <w:t xml:space="preserve">POwer bi: </w:t>
      </w:r>
      <w:r w:rsidR="00AC685A">
        <w:rPr>
          <w:rFonts w:ascii="Times New Roman" w:hAnsi="Times New Roman" w:cs="Times New Roman"/>
          <w:sz w:val="24"/>
          <w:szCs w:val="24"/>
        </w:rPr>
        <w:t>REALTIONSHIPS [</w:t>
      </w:r>
      <w:r>
        <w:rPr>
          <w:rFonts w:ascii="Times New Roman" w:hAnsi="Times New Roman" w:cs="Times New Roman"/>
          <w:sz w:val="24"/>
          <w:szCs w:val="24"/>
        </w:rPr>
        <w:t>model view]</w:t>
      </w:r>
    </w:p>
    <w:p w:rsidR="00AC685A" w:rsidRPr="00AC685A" w:rsidRDefault="00AC685A" w:rsidP="00AC685A">
      <w:pPr>
        <w:pStyle w:val="ListParagraph"/>
        <w:numPr>
          <w:ilvl w:val="0"/>
          <w:numId w:val="2"/>
        </w:numPr>
      </w:pPr>
      <w:r>
        <w:rPr>
          <w:rFonts w:ascii="Times New Roman" w:hAnsi="Times New Roman" w:cs="Times New Roman"/>
          <w:sz w:val="24"/>
          <w:szCs w:val="24"/>
        </w:rPr>
        <w:t>Power bi automatically detected the relationships among all the tables</w:t>
      </w:r>
    </w:p>
    <w:p w:rsidR="00AC685A" w:rsidRPr="00AC685A" w:rsidRDefault="00AC685A" w:rsidP="00AC685A">
      <w:pPr>
        <w:pStyle w:val="ListParagraph"/>
        <w:numPr>
          <w:ilvl w:val="0"/>
          <w:numId w:val="2"/>
        </w:numPr>
      </w:pPr>
      <w:r>
        <w:rPr>
          <w:rFonts w:ascii="Times New Roman" w:hAnsi="Times New Roman" w:cs="Times New Roman"/>
          <w:sz w:val="24"/>
          <w:szCs w:val="24"/>
        </w:rPr>
        <w:t xml:space="preserve">One table </w:t>
      </w:r>
      <w:r w:rsidRPr="00AC685A">
        <w:rPr>
          <w:rFonts w:ascii="Times New Roman" w:hAnsi="Times New Roman" w:cs="Times New Roman"/>
          <w:b/>
          <w:bCs/>
          <w:sz w:val="24"/>
          <w:szCs w:val="24"/>
        </w:rPr>
        <w:t>unzips</w:t>
      </w:r>
      <w:r>
        <w:rPr>
          <w:rFonts w:ascii="Times New Roman" w:hAnsi="Times New Roman" w:cs="Times New Roman"/>
          <w:sz w:val="24"/>
          <w:szCs w:val="24"/>
        </w:rPr>
        <w:t xml:space="preserve"> was didn’t connected, I make the relation with the </w:t>
      </w:r>
      <w:r w:rsidRPr="00AC685A">
        <w:rPr>
          <w:rFonts w:ascii="Times New Roman" w:hAnsi="Times New Roman" w:cs="Times New Roman"/>
          <w:b/>
          <w:bCs/>
          <w:sz w:val="24"/>
          <w:szCs w:val="24"/>
        </w:rPr>
        <w:t>many to many</w:t>
      </w:r>
      <w:r>
        <w:rPr>
          <w:rFonts w:ascii="Times New Roman" w:hAnsi="Times New Roman" w:cs="Times New Roman"/>
          <w:sz w:val="24"/>
          <w:szCs w:val="24"/>
        </w:rPr>
        <w:t xml:space="preserve"> way using same column </w:t>
      </w:r>
      <w:r w:rsidRPr="00AC685A">
        <w:rPr>
          <w:rFonts w:ascii="Times New Roman" w:hAnsi="Times New Roman" w:cs="Times New Roman"/>
          <w:b/>
          <w:bCs/>
          <w:sz w:val="24"/>
          <w:szCs w:val="24"/>
        </w:rPr>
        <w:t>city</w:t>
      </w:r>
      <w:r>
        <w:rPr>
          <w:rFonts w:ascii="Times New Roman" w:hAnsi="Times New Roman" w:cs="Times New Roman"/>
          <w:sz w:val="24"/>
          <w:szCs w:val="24"/>
        </w:rPr>
        <w:t xml:space="preserve"> in both tables of sales and unzips</w:t>
      </w:r>
    </w:p>
    <w:p w:rsidR="00AC685A" w:rsidRPr="00AC685A" w:rsidRDefault="00AC685A" w:rsidP="00AC685A">
      <w:pPr>
        <w:pStyle w:val="ListParagraph"/>
        <w:numPr>
          <w:ilvl w:val="0"/>
          <w:numId w:val="2"/>
        </w:numPr>
      </w:pPr>
      <w:r>
        <w:rPr>
          <w:rFonts w:ascii="Times New Roman" w:hAnsi="Times New Roman" w:cs="Times New Roman"/>
          <w:sz w:val="24"/>
          <w:szCs w:val="24"/>
        </w:rPr>
        <w:t xml:space="preserve">By that all the tables are connected in model view </w:t>
      </w:r>
    </w:p>
    <w:p w:rsidR="00AC685A" w:rsidRPr="00AC685A" w:rsidRDefault="00AC685A" w:rsidP="00AC685A">
      <w:pPr>
        <w:pStyle w:val="ListParagraph"/>
        <w:numPr>
          <w:ilvl w:val="0"/>
          <w:numId w:val="2"/>
        </w:numPr>
      </w:pPr>
      <w:r>
        <w:rPr>
          <w:rFonts w:ascii="Times New Roman" w:hAnsi="Times New Roman" w:cs="Times New Roman"/>
          <w:sz w:val="24"/>
          <w:szCs w:val="24"/>
        </w:rPr>
        <w:t>That relation make more comfortable to use the data of country, city, state, zip code and parameters in the table of unzips for analysis</w:t>
      </w:r>
    </w:p>
    <w:p w:rsidR="00AC685A" w:rsidRDefault="00AC685A" w:rsidP="00AC685A">
      <w:pPr>
        <w:rPr>
          <w:rFonts w:ascii="Times New Roman" w:hAnsi="Times New Roman" w:cs="Times New Roman"/>
          <w:sz w:val="24"/>
          <w:szCs w:val="24"/>
        </w:rPr>
      </w:pPr>
    </w:p>
    <w:p w:rsidR="00AC685A" w:rsidRDefault="00AC685A" w:rsidP="00AC685A">
      <w:pPr>
        <w:rPr>
          <w:rFonts w:ascii="Times New Roman" w:hAnsi="Times New Roman" w:cs="Times New Roman"/>
          <w:sz w:val="24"/>
          <w:szCs w:val="24"/>
        </w:rPr>
      </w:pPr>
    </w:p>
    <w:p w:rsidR="00AC685A" w:rsidRDefault="00AC685A" w:rsidP="00AC685A">
      <w:pPr>
        <w:rPr>
          <w:rFonts w:ascii="Times New Roman" w:hAnsi="Times New Roman" w:cs="Times New Roman"/>
          <w:sz w:val="24"/>
          <w:szCs w:val="24"/>
        </w:rPr>
      </w:pPr>
    </w:p>
    <w:p w:rsidR="00AC685A" w:rsidRDefault="00AC685A" w:rsidP="00AC685A">
      <w:pPr>
        <w:pStyle w:val="Heading3"/>
      </w:pPr>
      <w:r w:rsidRPr="00AC685A">
        <w:rPr>
          <w:noProof/>
        </w:rPr>
        <w:drawing>
          <wp:anchor distT="0" distB="360045" distL="114300" distR="114300" simplePos="0" relativeHeight="251658240" behindDoc="0" locked="0" layoutInCell="1" allowOverlap="1">
            <wp:simplePos x="0" y="0"/>
            <wp:positionH relativeFrom="column">
              <wp:posOffset>-311150</wp:posOffset>
            </wp:positionH>
            <wp:positionV relativeFrom="paragraph">
              <wp:posOffset>381000</wp:posOffset>
            </wp:positionV>
            <wp:extent cx="6489700" cy="4097655"/>
            <wp:effectExtent l="0" t="0" r="6350" b="0"/>
            <wp:wrapTopAndBottom/>
            <wp:docPr id="211795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3475" name="Picture 21179534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9700" cy="4097655"/>
                    </a:xfrm>
                    <a:prstGeom prst="rect">
                      <a:avLst/>
                    </a:prstGeom>
                  </pic:spPr>
                </pic:pic>
              </a:graphicData>
            </a:graphic>
            <wp14:sizeRelH relativeFrom="margin">
              <wp14:pctWidth>0</wp14:pctWidth>
            </wp14:sizeRelH>
            <wp14:sizeRelV relativeFrom="margin">
              <wp14:pctHeight>0</wp14:pctHeight>
            </wp14:sizeRelV>
          </wp:anchor>
        </w:drawing>
      </w:r>
      <w:r w:rsidRPr="00AC685A">
        <w:t xml:space="preserve">  Model View of Relationships:</w:t>
      </w:r>
    </w:p>
    <w:p w:rsidR="00AC685A" w:rsidRPr="00AC685A" w:rsidRDefault="00AC685A" w:rsidP="00AC685A">
      <w:pPr>
        <w:pStyle w:val="Heading2"/>
        <w:rPr>
          <w:rFonts w:ascii="Times New Roman" w:hAnsi="Times New Roman" w:cs="Times New Roman"/>
          <w:sz w:val="24"/>
          <w:szCs w:val="24"/>
        </w:rPr>
      </w:pPr>
      <w:r w:rsidRPr="00AC685A">
        <w:rPr>
          <w:rFonts w:ascii="Times New Roman" w:hAnsi="Times New Roman" w:cs="Times New Roman"/>
          <w:sz w:val="24"/>
          <w:szCs w:val="24"/>
        </w:rPr>
        <w:t>Power bi: Dax Measures and conditional statements</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Sum</w:t>
      </w:r>
      <w:r w:rsidRPr="002E0D00">
        <w:rPr>
          <w:rFonts w:ascii="Times New Roman" w:hAnsi="Times New Roman" w:cs="Times New Roman"/>
          <w:sz w:val="24"/>
          <w:szCs w:val="24"/>
        </w:rPr>
        <w:t>: Calculates the total of a column or set of values.</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Average</w:t>
      </w:r>
      <w:r w:rsidRPr="002E0D00">
        <w:rPr>
          <w:rFonts w:ascii="Times New Roman" w:hAnsi="Times New Roman" w:cs="Times New Roman"/>
          <w:sz w:val="24"/>
          <w:szCs w:val="24"/>
        </w:rPr>
        <w:t>: Computes the mean of a column or set of values.</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All</w:t>
      </w:r>
      <w:r w:rsidRPr="002E0D00">
        <w:rPr>
          <w:rFonts w:ascii="Times New Roman" w:hAnsi="Times New Roman" w:cs="Times New Roman"/>
          <w:sz w:val="24"/>
          <w:szCs w:val="24"/>
        </w:rPr>
        <w:t xml:space="preserve"> </w:t>
      </w:r>
      <w:r w:rsidRPr="002E0D00">
        <w:rPr>
          <w:rFonts w:ascii="Times New Roman" w:hAnsi="Times New Roman" w:cs="Times New Roman"/>
          <w:b/>
          <w:bCs/>
          <w:sz w:val="24"/>
          <w:szCs w:val="24"/>
        </w:rPr>
        <w:t>Except</w:t>
      </w:r>
      <w:r w:rsidRPr="002E0D00">
        <w:rPr>
          <w:rFonts w:ascii="Times New Roman" w:hAnsi="Times New Roman" w:cs="Times New Roman"/>
          <w:sz w:val="24"/>
          <w:szCs w:val="24"/>
        </w:rPr>
        <w:t>: Returns all values in a table or column, excluding specified filters.</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SumX</w:t>
      </w:r>
      <w:r w:rsidRPr="002E0D00">
        <w:rPr>
          <w:rFonts w:ascii="Times New Roman" w:hAnsi="Times New Roman" w:cs="Times New Roman"/>
          <w:sz w:val="24"/>
          <w:szCs w:val="24"/>
        </w:rPr>
        <w:t>: Calculates the sum over an expression evaluated for each row in a table.</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RankX</w:t>
      </w:r>
      <w:r w:rsidRPr="002E0D00">
        <w:rPr>
          <w:rFonts w:ascii="Times New Roman" w:hAnsi="Times New Roman" w:cs="Times New Roman"/>
          <w:sz w:val="24"/>
          <w:szCs w:val="24"/>
        </w:rPr>
        <w:t>: Ranks items within a table based on a specified expression.</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Filters</w:t>
      </w:r>
      <w:r w:rsidRPr="002E0D00">
        <w:rPr>
          <w:rFonts w:ascii="Times New Roman" w:hAnsi="Times New Roman" w:cs="Times New Roman"/>
          <w:sz w:val="24"/>
          <w:szCs w:val="24"/>
        </w:rPr>
        <w:t>: Defines or applies conditions to data to limit results shown.</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Calculate</w:t>
      </w:r>
      <w:r w:rsidRPr="002E0D00">
        <w:rPr>
          <w:rFonts w:ascii="Times New Roman" w:hAnsi="Times New Roman" w:cs="Times New Roman"/>
          <w:sz w:val="24"/>
          <w:szCs w:val="24"/>
        </w:rPr>
        <w:t>: Changes the context of a calculation by applying filters.</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AverageX</w:t>
      </w:r>
      <w:r w:rsidRPr="002E0D00">
        <w:rPr>
          <w:rFonts w:ascii="Times New Roman" w:hAnsi="Times New Roman" w:cs="Times New Roman"/>
          <w:sz w:val="24"/>
          <w:szCs w:val="24"/>
        </w:rPr>
        <w:t>: Computes the average over an expression evaluated for each row in a table.</w:t>
      </w:r>
    </w:p>
    <w:p w:rsidR="000F757A" w:rsidRPr="002E0D00" w:rsidRDefault="000F757A" w:rsidP="000F757A">
      <w:pPr>
        <w:pStyle w:val="ListParagraph"/>
        <w:numPr>
          <w:ilvl w:val="0"/>
          <w:numId w:val="3"/>
        </w:numPr>
        <w:rPr>
          <w:rFonts w:ascii="Times New Roman" w:hAnsi="Times New Roman" w:cs="Times New Roman"/>
          <w:sz w:val="24"/>
          <w:szCs w:val="24"/>
        </w:rPr>
      </w:pPr>
      <w:r w:rsidRPr="002E0D00">
        <w:rPr>
          <w:rFonts w:ascii="Times New Roman" w:hAnsi="Times New Roman" w:cs="Times New Roman"/>
          <w:b/>
          <w:bCs/>
          <w:sz w:val="24"/>
          <w:szCs w:val="24"/>
        </w:rPr>
        <w:t>Conditional Statement</w:t>
      </w:r>
      <w:r w:rsidRPr="002E0D00">
        <w:rPr>
          <w:rFonts w:ascii="Times New Roman" w:hAnsi="Times New Roman" w:cs="Times New Roman"/>
          <w:sz w:val="24"/>
          <w:szCs w:val="24"/>
        </w:rPr>
        <w:t>: For Status of Gross Profit to know that is high (Greater than or equal to 65) or mid (Greater than or equal to 40) or low (Less than 40)</w:t>
      </w:r>
    </w:p>
    <w:p w:rsidR="00AC685A" w:rsidRDefault="00AC685A" w:rsidP="00AC685A"/>
    <w:p w:rsidR="000F757A" w:rsidRDefault="000F757A" w:rsidP="00AC685A"/>
    <w:p w:rsidR="000F757A" w:rsidRDefault="000F757A" w:rsidP="00AC685A"/>
    <w:p w:rsidR="000F757A" w:rsidRDefault="000F757A" w:rsidP="00AC685A"/>
    <w:p w:rsidR="000F757A" w:rsidRPr="00AC685A" w:rsidRDefault="000F757A" w:rsidP="00AC685A"/>
    <w:p w:rsidR="00AC685A" w:rsidRPr="00AC685A" w:rsidRDefault="00AC685A" w:rsidP="00AC685A"/>
    <w:p w:rsidR="00AC685A" w:rsidRPr="002E0D00" w:rsidRDefault="000F757A" w:rsidP="002E0D00">
      <w:pPr>
        <w:pStyle w:val="Heading2"/>
        <w:rPr>
          <w:color w:val="1F3763" w:themeColor="accent1" w:themeShade="7F"/>
        </w:rPr>
      </w:pPr>
      <w:r w:rsidRPr="002E0D00">
        <w:rPr>
          <w:rFonts w:ascii="Times New Roman" w:hAnsi="Times New Roman" w:cs="Times New Roman"/>
          <w:sz w:val="24"/>
          <w:szCs w:val="24"/>
        </w:rPr>
        <w:t>Report 1: candy reg</w:t>
      </w:r>
      <w:r w:rsidR="002E0D00" w:rsidRPr="002E0D00">
        <w:rPr>
          <w:rFonts w:ascii="Times New Roman" w:hAnsi="Times New Roman" w:cs="Times New Roman"/>
          <w:sz w:val="24"/>
          <w:szCs w:val="24"/>
        </w:rPr>
        <w:t>ion analysis</w:t>
      </w:r>
      <w:r w:rsidR="00B330AA" w:rsidRPr="002E0D00">
        <w:rPr>
          <w:noProof/>
          <w:color w:val="1F3763" w:themeColor="accent1" w:themeShade="7F"/>
        </w:rPr>
        <w:drawing>
          <wp:anchor distT="0" distB="360045" distL="114300" distR="114300" simplePos="0" relativeHeight="251659264" behindDoc="0" locked="0" layoutInCell="1" allowOverlap="1">
            <wp:simplePos x="0" y="0"/>
            <wp:positionH relativeFrom="column">
              <wp:posOffset>-285750</wp:posOffset>
            </wp:positionH>
            <wp:positionV relativeFrom="paragraph">
              <wp:posOffset>367030</wp:posOffset>
            </wp:positionV>
            <wp:extent cx="6330950" cy="3657600"/>
            <wp:effectExtent l="0" t="0" r="0" b="0"/>
            <wp:wrapTopAndBottom/>
            <wp:docPr id="92967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75292" name="Picture 929675292"/>
                    <pic:cNvPicPr/>
                  </pic:nvPicPr>
                  <pic:blipFill>
                    <a:blip r:embed="rId6">
                      <a:extLst>
                        <a:ext uri="{28A0092B-C50C-407E-A947-70E740481C1C}">
                          <a14:useLocalDpi xmlns:a14="http://schemas.microsoft.com/office/drawing/2010/main" val="0"/>
                        </a:ext>
                      </a:extLst>
                    </a:blip>
                    <a:stretch>
                      <a:fillRect/>
                    </a:stretch>
                  </pic:blipFill>
                  <pic:spPr>
                    <a:xfrm>
                      <a:off x="0" y="0"/>
                      <a:ext cx="6330950" cy="3657600"/>
                    </a:xfrm>
                    <a:prstGeom prst="rect">
                      <a:avLst/>
                    </a:prstGeom>
                  </pic:spPr>
                </pic:pic>
              </a:graphicData>
            </a:graphic>
            <wp14:sizeRelH relativeFrom="margin">
              <wp14:pctWidth>0</wp14:pctWidth>
            </wp14:sizeRelH>
            <wp14:sizeRelV relativeFrom="margin">
              <wp14:pctHeight>0</wp14:pctHeight>
            </wp14:sizeRelV>
          </wp:anchor>
        </w:drawing>
      </w:r>
    </w:p>
    <w:p w:rsidR="00B330AA" w:rsidRPr="00B330AA" w:rsidRDefault="00B330AA" w:rsidP="002E0D00">
      <w:pPr>
        <w:pStyle w:val="Heading3"/>
      </w:pPr>
      <w:r w:rsidRPr="00B330AA">
        <w:t>Key Components</w:t>
      </w:r>
    </w:p>
    <w:p w:rsidR="00B330AA" w:rsidRPr="00B330AA" w:rsidRDefault="00B330AA" w:rsidP="00B330AA">
      <w:pPr>
        <w:numPr>
          <w:ilvl w:val="0"/>
          <w:numId w:val="4"/>
        </w:numPr>
        <w:rPr>
          <w:rFonts w:ascii="Times New Roman" w:hAnsi="Times New Roman" w:cs="Times New Roman"/>
          <w:sz w:val="24"/>
          <w:szCs w:val="24"/>
        </w:rPr>
      </w:pPr>
      <w:r w:rsidRPr="00B330AA">
        <w:rPr>
          <w:rFonts w:ascii="Times New Roman" w:hAnsi="Times New Roman" w:cs="Times New Roman"/>
          <w:b/>
          <w:bCs/>
          <w:sz w:val="24"/>
          <w:szCs w:val="24"/>
        </w:rPr>
        <w:t>Filters (Left Panel)</w:t>
      </w:r>
      <w:r w:rsidRPr="00B330AA">
        <w:rPr>
          <w:rFonts w:ascii="Times New Roman" w:hAnsi="Times New Roman" w:cs="Times New Roman"/>
          <w:sz w:val="24"/>
          <w:szCs w:val="24"/>
        </w:rPr>
        <w:t>:</w:t>
      </w:r>
    </w:p>
    <w:p w:rsidR="00B330AA" w:rsidRPr="00B330AA" w:rsidRDefault="00B330AA" w:rsidP="00B330AA">
      <w:pPr>
        <w:numPr>
          <w:ilvl w:val="1"/>
          <w:numId w:val="4"/>
        </w:numPr>
        <w:rPr>
          <w:rFonts w:ascii="Times New Roman" w:hAnsi="Times New Roman" w:cs="Times New Roman"/>
          <w:sz w:val="24"/>
          <w:szCs w:val="24"/>
        </w:rPr>
      </w:pPr>
      <w:r w:rsidRPr="00B330AA">
        <w:rPr>
          <w:rFonts w:ascii="Times New Roman" w:hAnsi="Times New Roman" w:cs="Times New Roman"/>
          <w:b/>
          <w:bCs/>
          <w:sz w:val="24"/>
          <w:szCs w:val="24"/>
        </w:rPr>
        <w:t>Year</w:t>
      </w:r>
      <w:r w:rsidRPr="00B330AA">
        <w:rPr>
          <w:rFonts w:ascii="Times New Roman" w:hAnsi="Times New Roman" w:cs="Times New Roman"/>
          <w:sz w:val="24"/>
          <w:szCs w:val="24"/>
        </w:rPr>
        <w:t xml:space="preserve">, </w:t>
      </w:r>
      <w:r w:rsidRPr="00B330AA">
        <w:rPr>
          <w:rFonts w:ascii="Times New Roman" w:hAnsi="Times New Roman" w:cs="Times New Roman"/>
          <w:b/>
          <w:bCs/>
          <w:sz w:val="24"/>
          <w:szCs w:val="24"/>
        </w:rPr>
        <w:t>Region</w:t>
      </w:r>
      <w:r w:rsidRPr="00B330AA">
        <w:rPr>
          <w:rFonts w:ascii="Times New Roman" w:hAnsi="Times New Roman" w:cs="Times New Roman"/>
          <w:sz w:val="24"/>
          <w:szCs w:val="24"/>
        </w:rPr>
        <w:t xml:space="preserve">, and </w:t>
      </w:r>
      <w:r w:rsidRPr="00B330AA">
        <w:rPr>
          <w:rFonts w:ascii="Times New Roman" w:hAnsi="Times New Roman" w:cs="Times New Roman"/>
          <w:b/>
          <w:bCs/>
          <w:sz w:val="24"/>
          <w:szCs w:val="24"/>
        </w:rPr>
        <w:t>Factory</w:t>
      </w:r>
      <w:r w:rsidRPr="00B330AA">
        <w:rPr>
          <w:rFonts w:ascii="Times New Roman" w:hAnsi="Times New Roman" w:cs="Times New Roman"/>
          <w:sz w:val="24"/>
          <w:szCs w:val="24"/>
        </w:rPr>
        <w:t xml:space="preserve"> dropdowns allow users to filter data displayed in the charts. Selecting different values will dynamically update all visuals on the dashboard based on the chosen criteria.</w:t>
      </w:r>
    </w:p>
    <w:p w:rsidR="00B330AA" w:rsidRPr="00B330AA" w:rsidRDefault="00B330AA" w:rsidP="00B330AA">
      <w:pPr>
        <w:numPr>
          <w:ilvl w:val="0"/>
          <w:numId w:val="4"/>
        </w:numPr>
        <w:rPr>
          <w:rFonts w:ascii="Times New Roman" w:hAnsi="Times New Roman" w:cs="Times New Roman"/>
          <w:sz w:val="24"/>
          <w:szCs w:val="24"/>
        </w:rPr>
      </w:pPr>
      <w:r w:rsidRPr="00B330AA">
        <w:rPr>
          <w:rFonts w:ascii="Times New Roman" w:hAnsi="Times New Roman" w:cs="Times New Roman"/>
          <w:b/>
          <w:bCs/>
          <w:sz w:val="24"/>
          <w:szCs w:val="24"/>
        </w:rPr>
        <w:t>Top Bar Segmentation Buttons</w:t>
      </w:r>
      <w:r w:rsidRPr="00B330AA">
        <w:rPr>
          <w:rFonts w:ascii="Times New Roman" w:hAnsi="Times New Roman" w:cs="Times New Roman"/>
          <w:sz w:val="24"/>
          <w:szCs w:val="24"/>
        </w:rPr>
        <w:t>:</w:t>
      </w:r>
    </w:p>
    <w:p w:rsidR="00B330AA" w:rsidRDefault="00B330AA" w:rsidP="00B330AA">
      <w:pPr>
        <w:numPr>
          <w:ilvl w:val="1"/>
          <w:numId w:val="4"/>
        </w:numPr>
        <w:rPr>
          <w:rFonts w:ascii="Times New Roman" w:hAnsi="Times New Roman" w:cs="Times New Roman"/>
          <w:sz w:val="24"/>
          <w:szCs w:val="24"/>
        </w:rPr>
      </w:pPr>
      <w:r w:rsidRPr="00B330AA">
        <w:rPr>
          <w:rFonts w:ascii="Times New Roman" w:hAnsi="Times New Roman" w:cs="Times New Roman"/>
          <w:sz w:val="24"/>
          <w:szCs w:val="24"/>
        </w:rPr>
        <w:t>Buttons like "Chocolate," "High GP," and "Lot's O' Nuts" likely represent product categories or profitability filters. They allow users to focus on specific types of products or profitability levels.</w:t>
      </w:r>
    </w:p>
    <w:p w:rsidR="002E0D00" w:rsidRDefault="002E0D00" w:rsidP="002E0D00">
      <w:pPr>
        <w:rPr>
          <w:rFonts w:ascii="Times New Roman" w:hAnsi="Times New Roman" w:cs="Times New Roman"/>
          <w:sz w:val="24"/>
          <w:szCs w:val="24"/>
        </w:rPr>
      </w:pPr>
    </w:p>
    <w:p w:rsidR="002E0D00" w:rsidRDefault="002E0D00" w:rsidP="002E0D00">
      <w:pPr>
        <w:rPr>
          <w:rFonts w:ascii="Times New Roman" w:hAnsi="Times New Roman" w:cs="Times New Roman"/>
          <w:sz w:val="24"/>
          <w:szCs w:val="24"/>
        </w:rPr>
      </w:pPr>
    </w:p>
    <w:p w:rsidR="002E0D00" w:rsidRPr="00B330AA" w:rsidRDefault="002E0D00" w:rsidP="002E0D00">
      <w:pPr>
        <w:rPr>
          <w:rFonts w:ascii="Times New Roman" w:hAnsi="Times New Roman" w:cs="Times New Roman"/>
          <w:sz w:val="24"/>
          <w:szCs w:val="24"/>
        </w:rPr>
      </w:pPr>
    </w:p>
    <w:p w:rsidR="00B330AA" w:rsidRPr="00B330AA" w:rsidRDefault="00B330AA" w:rsidP="00B330AA">
      <w:pPr>
        <w:numPr>
          <w:ilvl w:val="0"/>
          <w:numId w:val="4"/>
        </w:numPr>
        <w:rPr>
          <w:rFonts w:ascii="Times New Roman" w:hAnsi="Times New Roman" w:cs="Times New Roman"/>
          <w:sz w:val="24"/>
          <w:szCs w:val="24"/>
        </w:rPr>
      </w:pPr>
      <w:r w:rsidRPr="00B330AA">
        <w:rPr>
          <w:rFonts w:ascii="Times New Roman" w:hAnsi="Times New Roman" w:cs="Times New Roman"/>
          <w:b/>
          <w:bCs/>
          <w:sz w:val="24"/>
          <w:szCs w:val="24"/>
        </w:rPr>
        <w:lastRenderedPageBreak/>
        <w:t>Main Bar &amp; Line Chart (Centre)</w:t>
      </w:r>
      <w:r w:rsidRPr="00B330AA">
        <w:rPr>
          <w:rFonts w:ascii="Times New Roman" w:hAnsi="Times New Roman" w:cs="Times New Roman"/>
          <w:sz w:val="24"/>
          <w:szCs w:val="24"/>
        </w:rPr>
        <w:t>:</w:t>
      </w:r>
    </w:p>
    <w:p w:rsidR="00B330AA" w:rsidRDefault="00B330AA" w:rsidP="00B330AA">
      <w:pPr>
        <w:numPr>
          <w:ilvl w:val="1"/>
          <w:numId w:val="4"/>
        </w:numPr>
        <w:rPr>
          <w:rFonts w:ascii="Times New Roman" w:hAnsi="Times New Roman" w:cs="Times New Roman"/>
          <w:sz w:val="24"/>
          <w:szCs w:val="24"/>
        </w:rPr>
      </w:pPr>
      <w:r w:rsidRPr="00B330AA">
        <w:rPr>
          <w:rFonts w:ascii="Times New Roman" w:hAnsi="Times New Roman" w:cs="Times New Roman"/>
          <w:b/>
          <w:bCs/>
          <w:sz w:val="24"/>
          <w:szCs w:val="24"/>
        </w:rPr>
        <w:t>Sum of Sales</w:t>
      </w:r>
      <w:r w:rsidRPr="00B330AA">
        <w:rPr>
          <w:rFonts w:ascii="Times New Roman" w:hAnsi="Times New Roman" w:cs="Times New Roman"/>
          <w:sz w:val="24"/>
          <w:szCs w:val="24"/>
        </w:rPr>
        <w:t xml:space="preserve"> (blue bars) and </w:t>
      </w:r>
      <w:r w:rsidRPr="00B330AA">
        <w:rPr>
          <w:rFonts w:ascii="Times New Roman" w:hAnsi="Times New Roman" w:cs="Times New Roman"/>
          <w:b/>
          <w:bCs/>
          <w:sz w:val="24"/>
          <w:szCs w:val="24"/>
        </w:rPr>
        <w:t>Sum of Gross Profit</w:t>
      </w:r>
      <w:r w:rsidRPr="00B330AA">
        <w:rPr>
          <w:rFonts w:ascii="Times New Roman" w:hAnsi="Times New Roman" w:cs="Times New Roman"/>
          <w:sz w:val="24"/>
          <w:szCs w:val="24"/>
        </w:rPr>
        <w:t xml:space="preserve"> (yellow line) are displayed by </w:t>
      </w:r>
      <w:r w:rsidRPr="00B330AA">
        <w:rPr>
          <w:rFonts w:ascii="Times New Roman" w:hAnsi="Times New Roman" w:cs="Times New Roman"/>
          <w:b/>
          <w:bCs/>
          <w:sz w:val="24"/>
          <w:szCs w:val="24"/>
        </w:rPr>
        <w:t>Product Name</w:t>
      </w:r>
      <w:r w:rsidRPr="00B330AA">
        <w:rPr>
          <w:rFonts w:ascii="Times New Roman" w:hAnsi="Times New Roman" w:cs="Times New Roman"/>
          <w:sz w:val="24"/>
          <w:szCs w:val="24"/>
        </w:rPr>
        <w:t>. This chart shows each product's sales volume alongside its profitability, helping to identify the best-performing products in terms of both revenue and profit.</w:t>
      </w:r>
    </w:p>
    <w:p w:rsidR="00B330AA" w:rsidRPr="00B330AA" w:rsidRDefault="00B330AA" w:rsidP="00B330AA">
      <w:pPr>
        <w:ind w:left="1440"/>
        <w:rPr>
          <w:rFonts w:ascii="Times New Roman" w:hAnsi="Times New Roman" w:cs="Times New Roman"/>
          <w:sz w:val="24"/>
          <w:szCs w:val="24"/>
        </w:rPr>
      </w:pPr>
    </w:p>
    <w:p w:rsidR="00B330AA" w:rsidRPr="00B330AA" w:rsidRDefault="00B330AA" w:rsidP="00B330AA">
      <w:pPr>
        <w:numPr>
          <w:ilvl w:val="0"/>
          <w:numId w:val="4"/>
        </w:numPr>
        <w:rPr>
          <w:rFonts w:ascii="Times New Roman" w:hAnsi="Times New Roman" w:cs="Times New Roman"/>
          <w:sz w:val="24"/>
          <w:szCs w:val="24"/>
        </w:rPr>
      </w:pPr>
      <w:r w:rsidRPr="00B330AA">
        <w:rPr>
          <w:rFonts w:ascii="Times New Roman" w:hAnsi="Times New Roman" w:cs="Times New Roman"/>
          <w:b/>
          <w:bCs/>
          <w:sz w:val="24"/>
          <w:szCs w:val="24"/>
        </w:rPr>
        <w:t>Radar Chart (Right)</w:t>
      </w:r>
      <w:r w:rsidRPr="00B330AA">
        <w:rPr>
          <w:rFonts w:ascii="Times New Roman" w:hAnsi="Times New Roman" w:cs="Times New Roman"/>
          <w:sz w:val="24"/>
          <w:szCs w:val="24"/>
        </w:rPr>
        <w:t>:</w:t>
      </w:r>
    </w:p>
    <w:p w:rsidR="00B330AA" w:rsidRPr="00B330AA" w:rsidRDefault="00B330AA" w:rsidP="00B330AA">
      <w:pPr>
        <w:numPr>
          <w:ilvl w:val="1"/>
          <w:numId w:val="4"/>
        </w:numPr>
        <w:rPr>
          <w:rFonts w:ascii="Times New Roman" w:hAnsi="Times New Roman" w:cs="Times New Roman"/>
          <w:sz w:val="24"/>
          <w:szCs w:val="24"/>
        </w:rPr>
      </w:pPr>
      <w:r w:rsidRPr="00B330AA">
        <w:rPr>
          <w:rFonts w:ascii="Times New Roman" w:hAnsi="Times New Roman" w:cs="Times New Roman"/>
          <w:sz w:val="24"/>
          <w:szCs w:val="24"/>
        </w:rPr>
        <w:t xml:space="preserve">This radar chart compares </w:t>
      </w:r>
      <w:r w:rsidRPr="00B330AA">
        <w:rPr>
          <w:rFonts w:ascii="Times New Roman" w:hAnsi="Times New Roman" w:cs="Times New Roman"/>
          <w:b/>
          <w:bCs/>
          <w:sz w:val="24"/>
          <w:szCs w:val="24"/>
        </w:rPr>
        <w:t>Sum of Sales</w:t>
      </w:r>
      <w:r w:rsidRPr="00B330AA">
        <w:rPr>
          <w:rFonts w:ascii="Times New Roman" w:hAnsi="Times New Roman" w:cs="Times New Roman"/>
          <w:sz w:val="24"/>
          <w:szCs w:val="24"/>
        </w:rPr>
        <w:t xml:space="preserve">, </w:t>
      </w:r>
      <w:r w:rsidRPr="00B330AA">
        <w:rPr>
          <w:rFonts w:ascii="Times New Roman" w:hAnsi="Times New Roman" w:cs="Times New Roman"/>
          <w:b/>
          <w:bCs/>
          <w:sz w:val="24"/>
          <w:szCs w:val="24"/>
        </w:rPr>
        <w:t>Sum of Gross Profit</w:t>
      </w:r>
      <w:r w:rsidRPr="00B330AA">
        <w:rPr>
          <w:rFonts w:ascii="Times New Roman" w:hAnsi="Times New Roman" w:cs="Times New Roman"/>
          <w:sz w:val="24"/>
          <w:szCs w:val="24"/>
        </w:rPr>
        <w:t xml:space="preserve">, and </w:t>
      </w:r>
      <w:r w:rsidRPr="00B330AA">
        <w:rPr>
          <w:rFonts w:ascii="Times New Roman" w:hAnsi="Times New Roman" w:cs="Times New Roman"/>
          <w:b/>
          <w:bCs/>
          <w:sz w:val="24"/>
          <w:szCs w:val="24"/>
        </w:rPr>
        <w:t>Sum of Target</w:t>
      </w:r>
      <w:r w:rsidRPr="00B330AA">
        <w:rPr>
          <w:rFonts w:ascii="Times New Roman" w:hAnsi="Times New Roman" w:cs="Times New Roman"/>
          <w:sz w:val="24"/>
          <w:szCs w:val="24"/>
        </w:rPr>
        <w:t xml:space="preserve"> across four regions: </w:t>
      </w:r>
      <w:r w:rsidRPr="00B330AA">
        <w:rPr>
          <w:rFonts w:ascii="Times New Roman" w:hAnsi="Times New Roman" w:cs="Times New Roman"/>
          <w:b/>
          <w:bCs/>
          <w:sz w:val="24"/>
          <w:szCs w:val="24"/>
        </w:rPr>
        <w:t>Pacific</w:t>
      </w:r>
      <w:r w:rsidRPr="00B330AA">
        <w:rPr>
          <w:rFonts w:ascii="Times New Roman" w:hAnsi="Times New Roman" w:cs="Times New Roman"/>
          <w:sz w:val="24"/>
          <w:szCs w:val="24"/>
        </w:rPr>
        <w:t xml:space="preserve">, </w:t>
      </w:r>
      <w:r w:rsidRPr="00B330AA">
        <w:rPr>
          <w:rFonts w:ascii="Times New Roman" w:hAnsi="Times New Roman" w:cs="Times New Roman"/>
          <w:b/>
          <w:bCs/>
          <w:sz w:val="24"/>
          <w:szCs w:val="24"/>
        </w:rPr>
        <w:t>Gulf</w:t>
      </w:r>
      <w:r w:rsidRPr="00B330AA">
        <w:rPr>
          <w:rFonts w:ascii="Times New Roman" w:hAnsi="Times New Roman" w:cs="Times New Roman"/>
          <w:sz w:val="24"/>
          <w:szCs w:val="24"/>
        </w:rPr>
        <w:t xml:space="preserve">, </w:t>
      </w:r>
      <w:r w:rsidRPr="00B330AA">
        <w:rPr>
          <w:rFonts w:ascii="Times New Roman" w:hAnsi="Times New Roman" w:cs="Times New Roman"/>
          <w:b/>
          <w:bCs/>
          <w:sz w:val="24"/>
          <w:szCs w:val="24"/>
        </w:rPr>
        <w:t>Atlantic</w:t>
      </w:r>
      <w:r w:rsidRPr="00B330AA">
        <w:rPr>
          <w:rFonts w:ascii="Times New Roman" w:hAnsi="Times New Roman" w:cs="Times New Roman"/>
          <w:sz w:val="24"/>
          <w:szCs w:val="24"/>
        </w:rPr>
        <w:t xml:space="preserve">, and </w:t>
      </w:r>
      <w:r w:rsidRPr="00B330AA">
        <w:rPr>
          <w:rFonts w:ascii="Times New Roman" w:hAnsi="Times New Roman" w:cs="Times New Roman"/>
          <w:b/>
          <w:bCs/>
          <w:sz w:val="24"/>
          <w:szCs w:val="24"/>
        </w:rPr>
        <w:t>Interior</w:t>
      </w:r>
      <w:r w:rsidRPr="00B330AA">
        <w:rPr>
          <w:rFonts w:ascii="Times New Roman" w:hAnsi="Times New Roman" w:cs="Times New Roman"/>
          <w:sz w:val="24"/>
          <w:szCs w:val="24"/>
        </w:rPr>
        <w:t>. It helps to assess whether sales and profit targets are being met across different regions.</w:t>
      </w:r>
    </w:p>
    <w:p w:rsidR="00B330AA" w:rsidRPr="00B330AA" w:rsidRDefault="00B330AA" w:rsidP="00B330AA">
      <w:pPr>
        <w:numPr>
          <w:ilvl w:val="0"/>
          <w:numId w:val="4"/>
        </w:numPr>
        <w:rPr>
          <w:rFonts w:ascii="Times New Roman" w:hAnsi="Times New Roman" w:cs="Times New Roman"/>
          <w:sz w:val="24"/>
          <w:szCs w:val="24"/>
        </w:rPr>
      </w:pPr>
      <w:r w:rsidRPr="00B330AA">
        <w:rPr>
          <w:rFonts w:ascii="Times New Roman" w:hAnsi="Times New Roman" w:cs="Times New Roman"/>
          <w:b/>
          <w:bCs/>
          <w:sz w:val="24"/>
          <w:szCs w:val="24"/>
        </w:rPr>
        <w:t>Sales by Region (Bottom Left)</w:t>
      </w:r>
      <w:r w:rsidRPr="00B330AA">
        <w:rPr>
          <w:rFonts w:ascii="Times New Roman" w:hAnsi="Times New Roman" w:cs="Times New Roman"/>
          <w:sz w:val="24"/>
          <w:szCs w:val="24"/>
        </w:rPr>
        <w:t>:</w:t>
      </w:r>
    </w:p>
    <w:p w:rsidR="00B330AA" w:rsidRPr="00B330AA" w:rsidRDefault="00B330AA" w:rsidP="00B330AA">
      <w:pPr>
        <w:numPr>
          <w:ilvl w:val="1"/>
          <w:numId w:val="4"/>
        </w:numPr>
        <w:rPr>
          <w:rFonts w:ascii="Times New Roman" w:hAnsi="Times New Roman" w:cs="Times New Roman"/>
          <w:sz w:val="24"/>
          <w:szCs w:val="24"/>
        </w:rPr>
      </w:pPr>
      <w:r w:rsidRPr="00B330AA">
        <w:rPr>
          <w:rFonts w:ascii="Times New Roman" w:hAnsi="Times New Roman" w:cs="Times New Roman"/>
          <w:sz w:val="24"/>
          <w:szCs w:val="24"/>
        </w:rPr>
        <w:t xml:space="preserve">A horizontal bar chart showing the </w:t>
      </w:r>
      <w:r w:rsidRPr="00B330AA">
        <w:rPr>
          <w:rFonts w:ascii="Times New Roman" w:hAnsi="Times New Roman" w:cs="Times New Roman"/>
          <w:b/>
          <w:bCs/>
          <w:sz w:val="24"/>
          <w:szCs w:val="24"/>
        </w:rPr>
        <w:t>Sum of Sales by Region</w:t>
      </w:r>
      <w:r w:rsidRPr="00B330AA">
        <w:rPr>
          <w:rFonts w:ascii="Times New Roman" w:hAnsi="Times New Roman" w:cs="Times New Roman"/>
          <w:sz w:val="24"/>
          <w:szCs w:val="24"/>
        </w:rPr>
        <w:t>. It highlights total sales for each region, allowing users to see which region has the highest sales.</w:t>
      </w:r>
    </w:p>
    <w:p w:rsidR="00B330AA" w:rsidRPr="00B330AA" w:rsidRDefault="00B330AA" w:rsidP="00B330AA">
      <w:pPr>
        <w:numPr>
          <w:ilvl w:val="0"/>
          <w:numId w:val="4"/>
        </w:numPr>
        <w:rPr>
          <w:rFonts w:ascii="Times New Roman" w:hAnsi="Times New Roman" w:cs="Times New Roman"/>
          <w:sz w:val="24"/>
          <w:szCs w:val="24"/>
        </w:rPr>
      </w:pPr>
      <w:r w:rsidRPr="00B330AA">
        <w:rPr>
          <w:rFonts w:ascii="Times New Roman" w:hAnsi="Times New Roman" w:cs="Times New Roman"/>
          <w:b/>
          <w:bCs/>
          <w:sz w:val="24"/>
          <w:szCs w:val="24"/>
        </w:rPr>
        <w:t>Gross Profit by Year and Region (Bottom Right)</w:t>
      </w:r>
      <w:r w:rsidRPr="00B330AA">
        <w:rPr>
          <w:rFonts w:ascii="Times New Roman" w:hAnsi="Times New Roman" w:cs="Times New Roman"/>
          <w:sz w:val="24"/>
          <w:szCs w:val="24"/>
        </w:rPr>
        <w:t>:</w:t>
      </w:r>
    </w:p>
    <w:p w:rsidR="00B330AA" w:rsidRPr="00B330AA" w:rsidRDefault="00B330AA" w:rsidP="00B330AA">
      <w:pPr>
        <w:numPr>
          <w:ilvl w:val="1"/>
          <w:numId w:val="4"/>
        </w:numPr>
        <w:rPr>
          <w:rFonts w:ascii="Times New Roman" w:hAnsi="Times New Roman" w:cs="Times New Roman"/>
          <w:sz w:val="24"/>
          <w:szCs w:val="24"/>
        </w:rPr>
      </w:pPr>
      <w:r w:rsidRPr="00B330AA">
        <w:rPr>
          <w:rFonts w:ascii="Times New Roman" w:hAnsi="Times New Roman" w:cs="Times New Roman"/>
          <w:sz w:val="24"/>
          <w:szCs w:val="24"/>
        </w:rPr>
        <w:t xml:space="preserve">A segmented bar chart showing </w:t>
      </w:r>
      <w:r w:rsidRPr="00B330AA">
        <w:rPr>
          <w:rFonts w:ascii="Times New Roman" w:hAnsi="Times New Roman" w:cs="Times New Roman"/>
          <w:b/>
          <w:bCs/>
          <w:sz w:val="24"/>
          <w:szCs w:val="24"/>
        </w:rPr>
        <w:t>Sum of Gross Profit</w:t>
      </w:r>
      <w:r w:rsidRPr="00B330AA">
        <w:rPr>
          <w:rFonts w:ascii="Times New Roman" w:hAnsi="Times New Roman" w:cs="Times New Roman"/>
          <w:sz w:val="24"/>
          <w:szCs w:val="24"/>
        </w:rPr>
        <w:t xml:space="preserve"> by </w:t>
      </w:r>
      <w:r w:rsidRPr="00B330AA">
        <w:rPr>
          <w:rFonts w:ascii="Times New Roman" w:hAnsi="Times New Roman" w:cs="Times New Roman"/>
          <w:b/>
          <w:bCs/>
          <w:sz w:val="24"/>
          <w:szCs w:val="24"/>
        </w:rPr>
        <w:t>Year</w:t>
      </w:r>
      <w:r w:rsidRPr="00B330AA">
        <w:rPr>
          <w:rFonts w:ascii="Times New Roman" w:hAnsi="Times New Roman" w:cs="Times New Roman"/>
          <w:sz w:val="24"/>
          <w:szCs w:val="24"/>
        </w:rPr>
        <w:t xml:space="preserve"> and </w:t>
      </w:r>
      <w:r w:rsidRPr="00B330AA">
        <w:rPr>
          <w:rFonts w:ascii="Times New Roman" w:hAnsi="Times New Roman" w:cs="Times New Roman"/>
          <w:b/>
          <w:bCs/>
          <w:sz w:val="24"/>
          <w:szCs w:val="24"/>
        </w:rPr>
        <w:t>Region</w:t>
      </w:r>
      <w:r w:rsidRPr="00B330AA">
        <w:rPr>
          <w:rFonts w:ascii="Times New Roman" w:hAnsi="Times New Roman" w:cs="Times New Roman"/>
          <w:sz w:val="24"/>
          <w:szCs w:val="24"/>
        </w:rPr>
        <w:t>. This chart shows the gross profit trend for each region over multiple years (2021–2024), providing insight into regional performance over time.</w:t>
      </w:r>
    </w:p>
    <w:p w:rsidR="00B330AA" w:rsidRPr="00B330AA" w:rsidRDefault="00B330AA" w:rsidP="00B330AA">
      <w:pPr>
        <w:rPr>
          <w:rFonts w:ascii="Times New Roman" w:hAnsi="Times New Roman" w:cs="Times New Roman"/>
          <w:b/>
          <w:bCs/>
          <w:sz w:val="24"/>
          <w:szCs w:val="24"/>
        </w:rPr>
      </w:pPr>
      <w:r w:rsidRPr="00B330AA">
        <w:rPr>
          <w:rFonts w:ascii="Times New Roman" w:hAnsi="Times New Roman" w:cs="Times New Roman"/>
          <w:b/>
          <w:bCs/>
          <w:sz w:val="24"/>
          <w:szCs w:val="24"/>
        </w:rPr>
        <w:t>Summary</w:t>
      </w:r>
    </w:p>
    <w:p w:rsidR="00B330AA" w:rsidRPr="00B330AA" w:rsidRDefault="00B330AA" w:rsidP="00B330AA">
      <w:r w:rsidRPr="00B330AA">
        <w:rPr>
          <w:rFonts w:ascii="Times New Roman" w:hAnsi="Times New Roman" w:cs="Times New Roman"/>
          <w:sz w:val="24"/>
          <w:szCs w:val="24"/>
        </w:rPr>
        <w:t xml:space="preserve">This dashboard is </w:t>
      </w:r>
      <w:r>
        <w:rPr>
          <w:rFonts w:ascii="Times New Roman" w:hAnsi="Times New Roman" w:cs="Times New Roman"/>
          <w:sz w:val="24"/>
          <w:szCs w:val="24"/>
        </w:rPr>
        <w:t>helpful to</w:t>
      </w:r>
      <w:r w:rsidRPr="00B330AA">
        <w:rPr>
          <w:rFonts w:ascii="Times New Roman" w:hAnsi="Times New Roman" w:cs="Times New Roman"/>
          <w:sz w:val="24"/>
          <w:szCs w:val="24"/>
        </w:rPr>
        <w:t xml:space="preserve"> monitor and compare sales and profitability across products, regions, and years. It allows for quick identification of high-performing products and regions, as well as any underperforming areas relative to sales and profit targets.</w:t>
      </w:r>
    </w:p>
    <w:p w:rsidR="00AC685A" w:rsidRDefault="00AC685A" w:rsidP="00AC685A"/>
    <w:p w:rsidR="002E0D00" w:rsidRDefault="002E0D00" w:rsidP="00AC685A"/>
    <w:p w:rsidR="002E0D00" w:rsidRDefault="002E0D00" w:rsidP="00AC685A"/>
    <w:p w:rsidR="002E0D00" w:rsidRDefault="002E0D00" w:rsidP="00AC685A"/>
    <w:p w:rsidR="002E0D00" w:rsidRDefault="002E0D00" w:rsidP="00AC685A"/>
    <w:p w:rsidR="002E0D00" w:rsidRDefault="002E0D00" w:rsidP="00AC685A"/>
    <w:p w:rsidR="002E0D00" w:rsidRDefault="002E0D00" w:rsidP="00AC685A"/>
    <w:p w:rsidR="002E0D00" w:rsidRDefault="002E0D00" w:rsidP="00AC685A"/>
    <w:p w:rsidR="002E0D00" w:rsidRPr="00AC685A" w:rsidRDefault="002E0D00" w:rsidP="00AC685A"/>
    <w:p w:rsidR="00AC685A" w:rsidRPr="00AC685A" w:rsidRDefault="00AC685A" w:rsidP="00AC685A"/>
    <w:p w:rsidR="00AC685A" w:rsidRPr="002E0D00" w:rsidRDefault="00B330AA" w:rsidP="00B330AA">
      <w:pPr>
        <w:pStyle w:val="Heading2"/>
        <w:rPr>
          <w:rFonts w:ascii="Times New Roman" w:hAnsi="Times New Roman" w:cs="Times New Roman"/>
          <w:sz w:val="24"/>
          <w:szCs w:val="24"/>
        </w:rPr>
      </w:pPr>
      <w:r w:rsidRPr="002E0D00">
        <w:rPr>
          <w:rFonts w:ascii="Times New Roman" w:hAnsi="Times New Roman" w:cs="Times New Roman"/>
          <w:sz w:val="24"/>
          <w:szCs w:val="24"/>
        </w:rPr>
        <w:lastRenderedPageBreak/>
        <w:t>Report 2: candy Factories analysis</w:t>
      </w:r>
    </w:p>
    <w:p w:rsidR="00AC685A" w:rsidRPr="00AC685A" w:rsidRDefault="00B330AA" w:rsidP="00AC685A">
      <w:r>
        <w:rPr>
          <w:noProof/>
        </w:rPr>
        <w:drawing>
          <wp:anchor distT="0" distB="0" distL="114300" distR="114300" simplePos="0" relativeHeight="251660288" behindDoc="0" locked="0" layoutInCell="1" allowOverlap="1">
            <wp:simplePos x="0" y="0"/>
            <wp:positionH relativeFrom="column">
              <wp:posOffset>-393700</wp:posOffset>
            </wp:positionH>
            <wp:positionV relativeFrom="paragraph">
              <wp:posOffset>241300</wp:posOffset>
            </wp:positionV>
            <wp:extent cx="6605905" cy="3713838"/>
            <wp:effectExtent l="0" t="0" r="4445" b="1270"/>
            <wp:wrapTopAndBottom/>
            <wp:docPr id="2015080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80178" name="Picture 2015080178"/>
                    <pic:cNvPicPr/>
                  </pic:nvPicPr>
                  <pic:blipFill>
                    <a:blip r:embed="rId7">
                      <a:extLst>
                        <a:ext uri="{28A0092B-C50C-407E-A947-70E740481C1C}">
                          <a14:useLocalDpi xmlns:a14="http://schemas.microsoft.com/office/drawing/2010/main" val="0"/>
                        </a:ext>
                      </a:extLst>
                    </a:blip>
                    <a:stretch>
                      <a:fillRect/>
                    </a:stretch>
                  </pic:blipFill>
                  <pic:spPr>
                    <a:xfrm>
                      <a:off x="0" y="0"/>
                      <a:ext cx="6605905" cy="3713838"/>
                    </a:xfrm>
                    <a:prstGeom prst="rect">
                      <a:avLst/>
                    </a:prstGeom>
                  </pic:spPr>
                </pic:pic>
              </a:graphicData>
            </a:graphic>
            <wp14:sizeRelH relativeFrom="margin">
              <wp14:pctWidth>0</wp14:pctWidth>
            </wp14:sizeRelH>
            <wp14:sizeRelV relativeFrom="margin">
              <wp14:pctHeight>0</wp14:pctHeight>
            </wp14:sizeRelV>
          </wp:anchor>
        </w:drawing>
      </w:r>
    </w:p>
    <w:p w:rsidR="002E0D00" w:rsidRDefault="002E0D00" w:rsidP="00B56104">
      <w:pPr>
        <w:rPr>
          <w:rFonts w:ascii="Times New Roman" w:hAnsi="Times New Roman" w:cs="Times New Roman"/>
          <w:b/>
          <w:bCs/>
          <w:sz w:val="24"/>
          <w:szCs w:val="24"/>
        </w:rPr>
      </w:pPr>
    </w:p>
    <w:p w:rsidR="002E0D00" w:rsidRDefault="002E0D00" w:rsidP="002E0D00">
      <w:pPr>
        <w:pStyle w:val="Heading3"/>
      </w:pPr>
    </w:p>
    <w:p w:rsidR="00B56104" w:rsidRPr="002E0D00" w:rsidRDefault="00B56104" w:rsidP="002E0D00">
      <w:pPr>
        <w:pStyle w:val="Heading3"/>
        <w:rPr>
          <w:b/>
          <w:bCs/>
        </w:rPr>
      </w:pPr>
      <w:r w:rsidRPr="002E0D00">
        <w:rPr>
          <w:b/>
          <w:bCs/>
        </w:rPr>
        <w:t>Key Metrics (Top Panel)</w:t>
      </w:r>
    </w:p>
    <w:p w:rsidR="00B56104" w:rsidRPr="00B56104" w:rsidRDefault="00B56104" w:rsidP="00B56104">
      <w:pPr>
        <w:numPr>
          <w:ilvl w:val="0"/>
          <w:numId w:val="5"/>
        </w:numPr>
        <w:rPr>
          <w:rFonts w:ascii="Times New Roman" w:hAnsi="Times New Roman" w:cs="Times New Roman"/>
          <w:sz w:val="24"/>
          <w:szCs w:val="24"/>
        </w:rPr>
      </w:pPr>
      <w:r w:rsidRPr="00B56104">
        <w:rPr>
          <w:rFonts w:ascii="Times New Roman" w:hAnsi="Times New Roman" w:cs="Times New Roman"/>
          <w:b/>
          <w:bCs/>
          <w:sz w:val="24"/>
          <w:szCs w:val="24"/>
        </w:rPr>
        <w:t>Sum of Unit Price</w:t>
      </w:r>
      <w:r w:rsidRPr="00B56104">
        <w:rPr>
          <w:rFonts w:ascii="Times New Roman" w:hAnsi="Times New Roman" w:cs="Times New Roman"/>
          <w:sz w:val="24"/>
          <w:szCs w:val="24"/>
        </w:rPr>
        <w:t>: Displays the total unit price across all products, giving a sense of the overall pricing.</w:t>
      </w:r>
    </w:p>
    <w:p w:rsidR="00B56104" w:rsidRPr="00B56104" w:rsidRDefault="00B56104" w:rsidP="00B56104">
      <w:pPr>
        <w:numPr>
          <w:ilvl w:val="0"/>
          <w:numId w:val="5"/>
        </w:numPr>
        <w:rPr>
          <w:rFonts w:ascii="Times New Roman" w:hAnsi="Times New Roman" w:cs="Times New Roman"/>
          <w:sz w:val="24"/>
          <w:szCs w:val="24"/>
        </w:rPr>
      </w:pPr>
      <w:r w:rsidRPr="00B56104">
        <w:rPr>
          <w:rFonts w:ascii="Times New Roman" w:hAnsi="Times New Roman" w:cs="Times New Roman"/>
          <w:b/>
          <w:bCs/>
          <w:sz w:val="24"/>
          <w:szCs w:val="24"/>
        </w:rPr>
        <w:t>Sum of Avg Sales per Unit</w:t>
      </w:r>
      <w:r w:rsidRPr="00B56104">
        <w:rPr>
          <w:rFonts w:ascii="Times New Roman" w:hAnsi="Times New Roman" w:cs="Times New Roman"/>
          <w:sz w:val="24"/>
          <w:szCs w:val="24"/>
        </w:rPr>
        <w:t>: Shows the total of average sales per unit, which may indicate the revenue generated per unit sold.</w:t>
      </w:r>
    </w:p>
    <w:p w:rsidR="00B56104" w:rsidRPr="00B56104" w:rsidRDefault="00B56104" w:rsidP="00B56104">
      <w:pPr>
        <w:numPr>
          <w:ilvl w:val="0"/>
          <w:numId w:val="5"/>
        </w:numPr>
        <w:rPr>
          <w:rFonts w:ascii="Times New Roman" w:hAnsi="Times New Roman" w:cs="Times New Roman"/>
          <w:sz w:val="24"/>
          <w:szCs w:val="24"/>
        </w:rPr>
      </w:pPr>
      <w:r w:rsidRPr="00B56104">
        <w:rPr>
          <w:rFonts w:ascii="Times New Roman" w:hAnsi="Times New Roman" w:cs="Times New Roman"/>
          <w:b/>
          <w:bCs/>
          <w:sz w:val="24"/>
          <w:szCs w:val="24"/>
        </w:rPr>
        <w:t>Gross Profit</w:t>
      </w:r>
      <w:r w:rsidRPr="00B56104">
        <w:rPr>
          <w:rFonts w:ascii="Times New Roman" w:hAnsi="Times New Roman" w:cs="Times New Roman"/>
          <w:sz w:val="24"/>
          <w:szCs w:val="24"/>
        </w:rPr>
        <w:t>: Displays the total gross profit across all products, indicating the profitability of candy production.</w:t>
      </w:r>
    </w:p>
    <w:p w:rsidR="00B56104" w:rsidRPr="00B56104" w:rsidRDefault="00B56104" w:rsidP="00B56104">
      <w:pPr>
        <w:numPr>
          <w:ilvl w:val="0"/>
          <w:numId w:val="5"/>
        </w:numPr>
        <w:rPr>
          <w:rFonts w:ascii="Times New Roman" w:hAnsi="Times New Roman" w:cs="Times New Roman"/>
          <w:sz w:val="24"/>
          <w:szCs w:val="24"/>
        </w:rPr>
      </w:pPr>
      <w:r w:rsidRPr="00B56104">
        <w:rPr>
          <w:rFonts w:ascii="Times New Roman" w:hAnsi="Times New Roman" w:cs="Times New Roman"/>
          <w:b/>
          <w:bCs/>
          <w:sz w:val="24"/>
          <w:szCs w:val="24"/>
        </w:rPr>
        <w:t>Gross Profit Status</w:t>
      </w:r>
      <w:r w:rsidRPr="00B56104">
        <w:rPr>
          <w:rFonts w:ascii="Times New Roman" w:hAnsi="Times New Roman" w:cs="Times New Roman"/>
          <w:sz w:val="24"/>
          <w:szCs w:val="24"/>
        </w:rPr>
        <w:t>: This indicates that the dashboard is to show items with a high gross profit</w:t>
      </w:r>
      <w:r>
        <w:rPr>
          <w:rFonts w:ascii="Times New Roman" w:hAnsi="Times New Roman" w:cs="Times New Roman"/>
          <w:sz w:val="24"/>
          <w:szCs w:val="24"/>
        </w:rPr>
        <w:t xml:space="preserve"> status or mid or low</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Filters (Left Panel)</w:t>
      </w:r>
    </w:p>
    <w:p w:rsidR="00B56104" w:rsidRPr="00B56104" w:rsidRDefault="00B56104" w:rsidP="00B56104">
      <w:pPr>
        <w:numPr>
          <w:ilvl w:val="0"/>
          <w:numId w:val="6"/>
        </w:numPr>
        <w:rPr>
          <w:rFonts w:ascii="Times New Roman" w:hAnsi="Times New Roman" w:cs="Times New Roman"/>
          <w:sz w:val="24"/>
          <w:szCs w:val="24"/>
        </w:rPr>
      </w:pPr>
      <w:r w:rsidRPr="00B56104">
        <w:rPr>
          <w:rFonts w:ascii="Times New Roman" w:hAnsi="Times New Roman" w:cs="Times New Roman"/>
          <w:b/>
          <w:bCs/>
          <w:sz w:val="24"/>
          <w:szCs w:val="24"/>
        </w:rPr>
        <w:t>Year, Division, Product Name, and Region</w:t>
      </w:r>
      <w:r w:rsidRPr="00B56104">
        <w:rPr>
          <w:rFonts w:ascii="Times New Roman" w:hAnsi="Times New Roman" w:cs="Times New Roman"/>
          <w:sz w:val="24"/>
          <w:szCs w:val="24"/>
        </w:rPr>
        <w:t xml:space="preserve"> filters allow users to narrow down the data displayed based on specific criteria. Selecting different options will adjust all the visuals on the dashboard according to the chosen values.</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Factory Performance (Middle Panel)</w:t>
      </w:r>
    </w:p>
    <w:p w:rsidR="00B56104" w:rsidRPr="00B56104" w:rsidRDefault="00B56104" w:rsidP="00B56104">
      <w:pPr>
        <w:numPr>
          <w:ilvl w:val="0"/>
          <w:numId w:val="7"/>
        </w:numPr>
        <w:rPr>
          <w:rFonts w:ascii="Times New Roman" w:hAnsi="Times New Roman" w:cs="Times New Roman"/>
          <w:sz w:val="24"/>
          <w:szCs w:val="24"/>
        </w:rPr>
      </w:pPr>
      <w:r w:rsidRPr="00B56104">
        <w:rPr>
          <w:rFonts w:ascii="Times New Roman" w:hAnsi="Times New Roman" w:cs="Times New Roman"/>
          <w:sz w:val="24"/>
          <w:szCs w:val="24"/>
        </w:rPr>
        <w:lastRenderedPageBreak/>
        <w:t>The middle section provides a visual overview of each factory:</w:t>
      </w:r>
    </w:p>
    <w:p w:rsidR="00B56104" w:rsidRPr="00B56104" w:rsidRDefault="00B56104" w:rsidP="00B56104">
      <w:pPr>
        <w:numPr>
          <w:ilvl w:val="1"/>
          <w:numId w:val="7"/>
        </w:numPr>
        <w:rPr>
          <w:rFonts w:ascii="Times New Roman" w:hAnsi="Times New Roman" w:cs="Times New Roman"/>
          <w:sz w:val="24"/>
          <w:szCs w:val="24"/>
        </w:rPr>
      </w:pPr>
      <w:r w:rsidRPr="00B56104">
        <w:rPr>
          <w:rFonts w:ascii="Times New Roman" w:hAnsi="Times New Roman" w:cs="Times New Roman"/>
          <w:b/>
          <w:bCs/>
          <w:sz w:val="24"/>
          <w:szCs w:val="24"/>
        </w:rPr>
        <w:t>Lot's O' Nuts, Secret Factory, Sugar Shack, The Other Factory, and Wicked Choccy's</w:t>
      </w:r>
      <w:r w:rsidRPr="00B56104">
        <w:rPr>
          <w:rFonts w:ascii="Times New Roman" w:hAnsi="Times New Roman" w:cs="Times New Roman"/>
          <w:sz w:val="24"/>
          <w:szCs w:val="24"/>
        </w:rPr>
        <w:t xml:space="preserve"> are the factories being analysed.</w:t>
      </w:r>
    </w:p>
    <w:p w:rsidR="00B56104" w:rsidRPr="00B56104" w:rsidRDefault="00B56104" w:rsidP="00B56104">
      <w:pPr>
        <w:numPr>
          <w:ilvl w:val="1"/>
          <w:numId w:val="7"/>
        </w:numPr>
        <w:rPr>
          <w:rFonts w:ascii="Times New Roman" w:hAnsi="Times New Roman" w:cs="Times New Roman"/>
          <w:sz w:val="24"/>
          <w:szCs w:val="24"/>
        </w:rPr>
      </w:pPr>
      <w:r w:rsidRPr="00B56104">
        <w:rPr>
          <w:rFonts w:ascii="Times New Roman" w:hAnsi="Times New Roman" w:cs="Times New Roman"/>
          <w:sz w:val="24"/>
          <w:szCs w:val="24"/>
        </w:rPr>
        <w:t>Each factory has a cup graphic, which likely represents the percentage of sales or gross profit achieved relative to a target. The red fill level indicates performance—higher red fill suggests better performance in terms of target achievement.</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Sum of Units by Region and Factory (Bottom Panel)</w:t>
      </w:r>
    </w:p>
    <w:p w:rsidR="00B56104" w:rsidRPr="00B56104" w:rsidRDefault="00B56104" w:rsidP="00B56104">
      <w:pPr>
        <w:numPr>
          <w:ilvl w:val="0"/>
          <w:numId w:val="8"/>
        </w:numPr>
        <w:rPr>
          <w:rFonts w:ascii="Times New Roman" w:hAnsi="Times New Roman" w:cs="Times New Roman"/>
          <w:sz w:val="24"/>
          <w:szCs w:val="24"/>
        </w:rPr>
      </w:pPr>
      <w:r w:rsidRPr="00B56104">
        <w:rPr>
          <w:rFonts w:ascii="Times New Roman" w:hAnsi="Times New Roman" w:cs="Times New Roman"/>
          <w:sz w:val="24"/>
          <w:szCs w:val="24"/>
        </w:rPr>
        <w:t xml:space="preserve">This segmented bar chart breaks down the </w:t>
      </w:r>
      <w:r w:rsidRPr="00B56104">
        <w:rPr>
          <w:rFonts w:ascii="Times New Roman" w:hAnsi="Times New Roman" w:cs="Times New Roman"/>
          <w:b/>
          <w:bCs/>
          <w:sz w:val="24"/>
          <w:szCs w:val="24"/>
        </w:rPr>
        <w:t>Sum of Units</w:t>
      </w:r>
      <w:r w:rsidRPr="00B56104">
        <w:rPr>
          <w:rFonts w:ascii="Times New Roman" w:hAnsi="Times New Roman" w:cs="Times New Roman"/>
          <w:sz w:val="24"/>
          <w:szCs w:val="24"/>
        </w:rPr>
        <w:t xml:space="preserve"> by </w:t>
      </w:r>
      <w:r w:rsidRPr="00B56104">
        <w:rPr>
          <w:rFonts w:ascii="Times New Roman" w:hAnsi="Times New Roman" w:cs="Times New Roman"/>
          <w:b/>
          <w:bCs/>
          <w:sz w:val="24"/>
          <w:szCs w:val="24"/>
        </w:rPr>
        <w:t>Region</w:t>
      </w:r>
      <w:r w:rsidRPr="00B56104">
        <w:rPr>
          <w:rFonts w:ascii="Times New Roman" w:hAnsi="Times New Roman" w:cs="Times New Roman"/>
          <w:sz w:val="24"/>
          <w:szCs w:val="24"/>
        </w:rPr>
        <w:t xml:space="preserve"> (Atlantic, Gulf, Interior, Pacific) and </w:t>
      </w:r>
      <w:r w:rsidRPr="00B56104">
        <w:rPr>
          <w:rFonts w:ascii="Times New Roman" w:hAnsi="Times New Roman" w:cs="Times New Roman"/>
          <w:b/>
          <w:bCs/>
          <w:sz w:val="24"/>
          <w:szCs w:val="24"/>
        </w:rPr>
        <w:t>Factory</w:t>
      </w:r>
      <w:r w:rsidRPr="00B56104">
        <w:rPr>
          <w:rFonts w:ascii="Times New Roman" w:hAnsi="Times New Roman" w:cs="Times New Roman"/>
          <w:sz w:val="24"/>
          <w:szCs w:val="24"/>
        </w:rPr>
        <w:t>. It shows:</w:t>
      </w:r>
    </w:p>
    <w:p w:rsidR="00B56104" w:rsidRPr="00B56104" w:rsidRDefault="00B56104" w:rsidP="00B56104">
      <w:pPr>
        <w:numPr>
          <w:ilvl w:val="1"/>
          <w:numId w:val="8"/>
        </w:numPr>
        <w:rPr>
          <w:rFonts w:ascii="Times New Roman" w:hAnsi="Times New Roman" w:cs="Times New Roman"/>
          <w:sz w:val="24"/>
          <w:szCs w:val="24"/>
        </w:rPr>
      </w:pPr>
      <w:r w:rsidRPr="00B56104">
        <w:rPr>
          <w:rFonts w:ascii="Times New Roman" w:hAnsi="Times New Roman" w:cs="Times New Roman"/>
          <w:sz w:val="24"/>
          <w:szCs w:val="24"/>
        </w:rPr>
        <w:t>Unit sales for each factory across different regions, helping to identify the top-performing factories in each geographic area.</w:t>
      </w:r>
    </w:p>
    <w:p w:rsidR="00B56104" w:rsidRPr="00B56104" w:rsidRDefault="00B56104" w:rsidP="00B56104">
      <w:pPr>
        <w:numPr>
          <w:ilvl w:val="1"/>
          <w:numId w:val="8"/>
        </w:numPr>
        <w:rPr>
          <w:rFonts w:ascii="Times New Roman" w:hAnsi="Times New Roman" w:cs="Times New Roman"/>
          <w:sz w:val="24"/>
          <w:szCs w:val="24"/>
        </w:rPr>
      </w:pPr>
      <w:r w:rsidRPr="00B56104">
        <w:rPr>
          <w:rFonts w:ascii="Times New Roman" w:hAnsi="Times New Roman" w:cs="Times New Roman"/>
          <w:sz w:val="24"/>
          <w:szCs w:val="24"/>
        </w:rPr>
        <w:t>For example, "Wicked Choccy's" and "Lot's O' Nuts" have higher unit sales in the Pacific region, while "Secret Factory" has significant sales in the Atlantic region.</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Summary</w:t>
      </w:r>
    </w:p>
    <w:p w:rsidR="00B56104" w:rsidRDefault="00B56104" w:rsidP="00B56104">
      <w:pPr>
        <w:rPr>
          <w:rFonts w:ascii="Times New Roman" w:hAnsi="Times New Roman" w:cs="Times New Roman"/>
          <w:sz w:val="24"/>
          <w:szCs w:val="24"/>
        </w:rPr>
      </w:pPr>
      <w:r w:rsidRPr="00B56104">
        <w:rPr>
          <w:rFonts w:ascii="Times New Roman" w:hAnsi="Times New Roman" w:cs="Times New Roman"/>
          <w:sz w:val="24"/>
          <w:szCs w:val="24"/>
        </w:rPr>
        <w:t>This dashboard helps track each factory's performance by gross profit, unit price, and sales per unit across different regions. It highlights which factories are performing best in each region and whether they are meeting their sales or gross profit targets, providing a comprehensive view of the candy company’s factory output and profitability.</w:t>
      </w: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Default="002E0D00" w:rsidP="00B56104">
      <w:pPr>
        <w:rPr>
          <w:rFonts w:ascii="Times New Roman" w:hAnsi="Times New Roman" w:cs="Times New Roman"/>
          <w:sz w:val="24"/>
          <w:szCs w:val="24"/>
        </w:rPr>
      </w:pPr>
    </w:p>
    <w:p w:rsidR="002E0D00" w:rsidRPr="00B56104" w:rsidRDefault="002E0D00" w:rsidP="00B56104">
      <w:pPr>
        <w:rPr>
          <w:rFonts w:ascii="Times New Roman" w:hAnsi="Times New Roman" w:cs="Times New Roman"/>
          <w:sz w:val="24"/>
          <w:szCs w:val="24"/>
        </w:rPr>
      </w:pPr>
    </w:p>
    <w:p w:rsidR="00AC685A" w:rsidRPr="002E0D00" w:rsidRDefault="002E0D00" w:rsidP="002E0D00">
      <w:pPr>
        <w:pStyle w:val="Heading2"/>
        <w:rPr>
          <w:rFonts w:ascii="Times New Roman" w:hAnsi="Times New Roman" w:cs="Times New Roman"/>
          <w:sz w:val="24"/>
          <w:szCs w:val="24"/>
        </w:rPr>
      </w:pPr>
      <w:r w:rsidRPr="002E0D00">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-342900</wp:posOffset>
            </wp:positionH>
            <wp:positionV relativeFrom="paragraph">
              <wp:posOffset>400050</wp:posOffset>
            </wp:positionV>
            <wp:extent cx="6433820" cy="3597910"/>
            <wp:effectExtent l="0" t="0" r="5080" b="2540"/>
            <wp:wrapTopAndBottom/>
            <wp:docPr id="2005222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2299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33820" cy="3597910"/>
                    </a:xfrm>
                    <a:prstGeom prst="rect">
                      <a:avLst/>
                    </a:prstGeom>
                  </pic:spPr>
                </pic:pic>
              </a:graphicData>
            </a:graphic>
            <wp14:sizeRelH relativeFrom="margin">
              <wp14:pctWidth>0</wp14:pctWidth>
            </wp14:sizeRelH>
            <wp14:sizeRelV relativeFrom="margin">
              <wp14:pctHeight>0</wp14:pctHeight>
            </wp14:sizeRelV>
          </wp:anchor>
        </w:drawing>
      </w:r>
      <w:r w:rsidR="00B56104" w:rsidRPr="002E0D00">
        <w:rPr>
          <w:rFonts w:ascii="Times New Roman" w:hAnsi="Times New Roman" w:cs="Times New Roman"/>
          <w:sz w:val="24"/>
          <w:szCs w:val="24"/>
        </w:rPr>
        <w:t>Report 3: candy shipment analysis</w:t>
      </w:r>
    </w:p>
    <w:p w:rsidR="00AC685A" w:rsidRPr="00AC685A" w:rsidRDefault="00AC685A" w:rsidP="00AC685A"/>
    <w:p w:rsidR="002E0D00" w:rsidRDefault="002E0D00" w:rsidP="002E0D00">
      <w:pPr>
        <w:pStyle w:val="Heading3"/>
      </w:pPr>
    </w:p>
    <w:p w:rsidR="00B56104" w:rsidRPr="00B56104" w:rsidRDefault="00B56104" w:rsidP="002E0D00">
      <w:pPr>
        <w:pStyle w:val="Heading3"/>
      </w:pPr>
      <w:r w:rsidRPr="002E0D00">
        <w:rPr>
          <w:b/>
          <w:bCs/>
        </w:rPr>
        <w:t>1. Title and Theme</w:t>
      </w:r>
      <w:r w:rsidRPr="00B56104">
        <w:t>:</w:t>
      </w:r>
    </w:p>
    <w:p w:rsidR="00B56104" w:rsidRPr="00B56104" w:rsidRDefault="00B56104" w:rsidP="00B56104">
      <w:pPr>
        <w:numPr>
          <w:ilvl w:val="0"/>
          <w:numId w:val="9"/>
        </w:numPr>
        <w:rPr>
          <w:rFonts w:ascii="Times New Roman" w:hAnsi="Times New Roman" w:cs="Times New Roman"/>
          <w:sz w:val="24"/>
          <w:szCs w:val="24"/>
        </w:rPr>
      </w:pPr>
      <w:r w:rsidRPr="00B56104">
        <w:rPr>
          <w:rFonts w:ascii="Times New Roman" w:hAnsi="Times New Roman" w:cs="Times New Roman"/>
          <w:sz w:val="24"/>
          <w:szCs w:val="24"/>
        </w:rPr>
        <w:t>The report is titled "Candy Shipment Analysis," indicating it's focused on analyzing candy shipments.</w:t>
      </w:r>
    </w:p>
    <w:p w:rsidR="00B56104" w:rsidRPr="00B56104" w:rsidRDefault="00B56104" w:rsidP="00B56104">
      <w:pPr>
        <w:numPr>
          <w:ilvl w:val="0"/>
          <w:numId w:val="9"/>
        </w:numPr>
        <w:rPr>
          <w:rFonts w:ascii="Times New Roman" w:hAnsi="Times New Roman" w:cs="Times New Roman"/>
          <w:sz w:val="24"/>
          <w:szCs w:val="24"/>
        </w:rPr>
      </w:pPr>
      <w:r w:rsidRPr="00B56104">
        <w:rPr>
          <w:rFonts w:ascii="Times New Roman" w:hAnsi="Times New Roman" w:cs="Times New Roman"/>
          <w:sz w:val="24"/>
          <w:szCs w:val="24"/>
        </w:rPr>
        <w:t>The color theme is dark with vibrant colors highlighting key metrics and sections.</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2. Filters:</w:t>
      </w:r>
    </w:p>
    <w:p w:rsidR="00B56104" w:rsidRPr="00B56104" w:rsidRDefault="00B56104" w:rsidP="00B56104">
      <w:pPr>
        <w:numPr>
          <w:ilvl w:val="0"/>
          <w:numId w:val="10"/>
        </w:numPr>
        <w:rPr>
          <w:rFonts w:ascii="Times New Roman" w:hAnsi="Times New Roman" w:cs="Times New Roman"/>
          <w:sz w:val="24"/>
          <w:szCs w:val="24"/>
        </w:rPr>
      </w:pPr>
      <w:r w:rsidRPr="00B56104">
        <w:rPr>
          <w:rFonts w:ascii="Times New Roman" w:hAnsi="Times New Roman" w:cs="Times New Roman"/>
          <w:sz w:val="24"/>
          <w:szCs w:val="24"/>
        </w:rPr>
        <w:t xml:space="preserve">There are filters on the left side for </w:t>
      </w:r>
      <w:r w:rsidRPr="00B56104">
        <w:rPr>
          <w:rFonts w:ascii="Times New Roman" w:hAnsi="Times New Roman" w:cs="Times New Roman"/>
          <w:b/>
          <w:bCs/>
          <w:sz w:val="24"/>
          <w:szCs w:val="24"/>
        </w:rPr>
        <w:t>Year</w:t>
      </w:r>
      <w:r w:rsidRPr="00B56104">
        <w:rPr>
          <w:rFonts w:ascii="Times New Roman" w:hAnsi="Times New Roman" w:cs="Times New Roman"/>
          <w:sz w:val="24"/>
          <w:szCs w:val="24"/>
        </w:rPr>
        <w:t xml:space="preserve">, </w:t>
      </w:r>
      <w:r w:rsidRPr="00B56104">
        <w:rPr>
          <w:rFonts w:ascii="Times New Roman" w:hAnsi="Times New Roman" w:cs="Times New Roman"/>
          <w:b/>
          <w:bCs/>
          <w:sz w:val="24"/>
          <w:szCs w:val="24"/>
        </w:rPr>
        <w:t>Division</w:t>
      </w:r>
      <w:r w:rsidRPr="00B56104">
        <w:rPr>
          <w:rFonts w:ascii="Times New Roman" w:hAnsi="Times New Roman" w:cs="Times New Roman"/>
          <w:sz w:val="24"/>
          <w:szCs w:val="24"/>
        </w:rPr>
        <w:t xml:space="preserve">, and </w:t>
      </w:r>
      <w:r w:rsidRPr="00B56104">
        <w:rPr>
          <w:rFonts w:ascii="Times New Roman" w:hAnsi="Times New Roman" w:cs="Times New Roman"/>
          <w:b/>
          <w:bCs/>
          <w:sz w:val="24"/>
          <w:szCs w:val="24"/>
        </w:rPr>
        <w:t>Ship Mode</w:t>
      </w:r>
      <w:r w:rsidRPr="00B56104">
        <w:rPr>
          <w:rFonts w:ascii="Times New Roman" w:hAnsi="Times New Roman" w:cs="Times New Roman"/>
          <w:sz w:val="24"/>
          <w:szCs w:val="24"/>
        </w:rPr>
        <w:t>.</w:t>
      </w:r>
    </w:p>
    <w:p w:rsidR="00B56104" w:rsidRPr="00B56104" w:rsidRDefault="00B56104" w:rsidP="00B56104">
      <w:pPr>
        <w:numPr>
          <w:ilvl w:val="0"/>
          <w:numId w:val="10"/>
        </w:numPr>
        <w:rPr>
          <w:rFonts w:ascii="Times New Roman" w:hAnsi="Times New Roman" w:cs="Times New Roman"/>
          <w:sz w:val="24"/>
          <w:szCs w:val="24"/>
        </w:rPr>
      </w:pPr>
      <w:r w:rsidRPr="00B56104">
        <w:rPr>
          <w:rFonts w:ascii="Times New Roman" w:hAnsi="Times New Roman" w:cs="Times New Roman"/>
          <w:sz w:val="24"/>
          <w:szCs w:val="24"/>
        </w:rPr>
        <w:t>These allow users to select specific years, divisions, or shipment modes to refine the data displayed.</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3. Key Metrics:</w:t>
      </w:r>
    </w:p>
    <w:p w:rsidR="00B56104" w:rsidRPr="00B56104" w:rsidRDefault="00B56104" w:rsidP="00B56104">
      <w:pPr>
        <w:numPr>
          <w:ilvl w:val="0"/>
          <w:numId w:val="11"/>
        </w:numPr>
        <w:rPr>
          <w:rFonts w:ascii="Times New Roman" w:hAnsi="Times New Roman" w:cs="Times New Roman"/>
          <w:sz w:val="24"/>
          <w:szCs w:val="24"/>
        </w:rPr>
      </w:pPr>
      <w:r w:rsidRPr="00B56104">
        <w:rPr>
          <w:rFonts w:ascii="Times New Roman" w:hAnsi="Times New Roman" w:cs="Times New Roman"/>
          <w:b/>
          <w:bCs/>
          <w:sz w:val="24"/>
          <w:szCs w:val="24"/>
        </w:rPr>
        <w:t>Sum of Ship_mode_gp:</w:t>
      </w:r>
      <w:r w:rsidRPr="00B56104">
        <w:rPr>
          <w:rFonts w:ascii="Times New Roman" w:hAnsi="Times New Roman" w:cs="Times New Roman"/>
          <w:sz w:val="24"/>
          <w:szCs w:val="24"/>
        </w:rPr>
        <w:t xml:space="preserve"> </w:t>
      </w:r>
      <w:r>
        <w:rPr>
          <w:rFonts w:ascii="Times New Roman" w:hAnsi="Times New Roman" w:cs="Times New Roman"/>
          <w:sz w:val="24"/>
          <w:szCs w:val="24"/>
        </w:rPr>
        <w:t>R</w:t>
      </w:r>
      <w:r w:rsidRPr="00B56104">
        <w:rPr>
          <w:rFonts w:ascii="Times New Roman" w:hAnsi="Times New Roman" w:cs="Times New Roman"/>
          <w:sz w:val="24"/>
          <w:szCs w:val="24"/>
        </w:rPr>
        <w:t>epresenting the total gross profit or some aggregate value related to shipping modes across all divisions and years.</w:t>
      </w:r>
    </w:p>
    <w:p w:rsidR="00B56104" w:rsidRDefault="00B56104" w:rsidP="00B56104">
      <w:pPr>
        <w:numPr>
          <w:ilvl w:val="0"/>
          <w:numId w:val="11"/>
        </w:numPr>
        <w:rPr>
          <w:rFonts w:ascii="Times New Roman" w:hAnsi="Times New Roman" w:cs="Times New Roman"/>
          <w:sz w:val="24"/>
          <w:szCs w:val="24"/>
        </w:rPr>
      </w:pPr>
      <w:r w:rsidRPr="00B56104">
        <w:rPr>
          <w:rFonts w:ascii="Times New Roman" w:hAnsi="Times New Roman" w:cs="Times New Roman"/>
          <w:b/>
          <w:bCs/>
          <w:sz w:val="24"/>
          <w:szCs w:val="24"/>
        </w:rPr>
        <w:t>Sumx Sales:</w:t>
      </w:r>
      <w:r>
        <w:rPr>
          <w:rFonts w:ascii="Times New Roman" w:hAnsi="Times New Roman" w:cs="Times New Roman"/>
          <w:sz w:val="24"/>
          <w:szCs w:val="24"/>
        </w:rPr>
        <w:t xml:space="preserve"> </w:t>
      </w:r>
      <w:r w:rsidR="002E0D00">
        <w:rPr>
          <w:rFonts w:ascii="Times New Roman" w:hAnsi="Times New Roman" w:cs="Times New Roman"/>
          <w:sz w:val="24"/>
          <w:szCs w:val="24"/>
        </w:rPr>
        <w:t>T</w:t>
      </w:r>
      <w:r w:rsidRPr="00B56104">
        <w:rPr>
          <w:rFonts w:ascii="Times New Roman" w:hAnsi="Times New Roman" w:cs="Times New Roman"/>
          <w:sz w:val="24"/>
          <w:szCs w:val="24"/>
        </w:rPr>
        <w:t>he total sales across all divisions and years.</w:t>
      </w:r>
    </w:p>
    <w:p w:rsidR="002E0D00" w:rsidRDefault="002E0D00" w:rsidP="002E0D00">
      <w:pPr>
        <w:rPr>
          <w:rFonts w:ascii="Times New Roman" w:hAnsi="Times New Roman" w:cs="Times New Roman"/>
          <w:sz w:val="24"/>
          <w:szCs w:val="24"/>
        </w:rPr>
      </w:pPr>
    </w:p>
    <w:p w:rsidR="002E0D00" w:rsidRPr="00B56104" w:rsidRDefault="002E0D00" w:rsidP="002E0D00">
      <w:pPr>
        <w:rPr>
          <w:rFonts w:ascii="Times New Roman" w:hAnsi="Times New Roman" w:cs="Times New Roman"/>
          <w:sz w:val="24"/>
          <w:szCs w:val="24"/>
        </w:rPr>
      </w:pP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lastRenderedPageBreak/>
        <w:t>4. Bar and Line Chart (Top Right):</w:t>
      </w:r>
    </w:p>
    <w:p w:rsidR="00B56104" w:rsidRPr="00B56104" w:rsidRDefault="00B56104" w:rsidP="00B56104">
      <w:pPr>
        <w:numPr>
          <w:ilvl w:val="0"/>
          <w:numId w:val="12"/>
        </w:numPr>
        <w:rPr>
          <w:rFonts w:ascii="Times New Roman" w:hAnsi="Times New Roman" w:cs="Times New Roman"/>
          <w:sz w:val="24"/>
          <w:szCs w:val="24"/>
        </w:rPr>
      </w:pPr>
      <w:r w:rsidRPr="00B56104">
        <w:rPr>
          <w:rFonts w:ascii="Times New Roman" w:hAnsi="Times New Roman" w:cs="Times New Roman"/>
          <w:sz w:val="24"/>
          <w:szCs w:val="24"/>
        </w:rPr>
        <w:t xml:space="preserve">This chart visualizes </w:t>
      </w:r>
      <w:r w:rsidRPr="00B56104">
        <w:rPr>
          <w:rFonts w:ascii="Times New Roman" w:hAnsi="Times New Roman" w:cs="Times New Roman"/>
          <w:b/>
          <w:bCs/>
          <w:sz w:val="24"/>
          <w:szCs w:val="24"/>
        </w:rPr>
        <w:t>Sum of Sales</w:t>
      </w:r>
      <w:r w:rsidRPr="00B56104">
        <w:rPr>
          <w:rFonts w:ascii="Times New Roman" w:hAnsi="Times New Roman" w:cs="Times New Roman"/>
          <w:sz w:val="24"/>
          <w:szCs w:val="24"/>
        </w:rPr>
        <w:t xml:space="preserve"> and </w:t>
      </w:r>
      <w:r w:rsidRPr="00B56104">
        <w:rPr>
          <w:rFonts w:ascii="Times New Roman" w:hAnsi="Times New Roman" w:cs="Times New Roman"/>
          <w:b/>
          <w:bCs/>
          <w:sz w:val="24"/>
          <w:szCs w:val="24"/>
        </w:rPr>
        <w:t>Sum of Ship_mode_gp</w:t>
      </w:r>
      <w:r w:rsidRPr="00B56104">
        <w:rPr>
          <w:rFonts w:ascii="Times New Roman" w:hAnsi="Times New Roman" w:cs="Times New Roman"/>
          <w:sz w:val="24"/>
          <w:szCs w:val="24"/>
        </w:rPr>
        <w:t xml:space="preserve"> by </w:t>
      </w:r>
      <w:r w:rsidRPr="00B56104">
        <w:rPr>
          <w:rFonts w:ascii="Times New Roman" w:hAnsi="Times New Roman" w:cs="Times New Roman"/>
          <w:b/>
          <w:bCs/>
          <w:sz w:val="24"/>
          <w:szCs w:val="24"/>
        </w:rPr>
        <w:t>Ship Mode</w:t>
      </w:r>
      <w:r w:rsidRPr="00B56104">
        <w:rPr>
          <w:rFonts w:ascii="Times New Roman" w:hAnsi="Times New Roman" w:cs="Times New Roman"/>
          <w:sz w:val="24"/>
          <w:szCs w:val="24"/>
        </w:rPr>
        <w:t>.</w:t>
      </w:r>
    </w:p>
    <w:p w:rsidR="00B56104" w:rsidRPr="00B56104" w:rsidRDefault="00B56104" w:rsidP="00B56104">
      <w:pPr>
        <w:numPr>
          <w:ilvl w:val="0"/>
          <w:numId w:val="12"/>
        </w:numPr>
        <w:rPr>
          <w:rFonts w:ascii="Times New Roman" w:hAnsi="Times New Roman" w:cs="Times New Roman"/>
          <w:sz w:val="24"/>
          <w:szCs w:val="24"/>
        </w:rPr>
      </w:pPr>
      <w:r w:rsidRPr="00B56104">
        <w:rPr>
          <w:rFonts w:ascii="Times New Roman" w:hAnsi="Times New Roman" w:cs="Times New Roman"/>
          <w:sz w:val="24"/>
          <w:szCs w:val="24"/>
        </w:rPr>
        <w:t xml:space="preserve">There are four shipment modes: </w:t>
      </w:r>
      <w:r w:rsidRPr="00B56104">
        <w:rPr>
          <w:rFonts w:ascii="Times New Roman" w:hAnsi="Times New Roman" w:cs="Times New Roman"/>
          <w:b/>
          <w:bCs/>
          <w:sz w:val="24"/>
          <w:szCs w:val="24"/>
        </w:rPr>
        <w:t>Standard Class</w:t>
      </w:r>
      <w:r w:rsidRPr="00B56104">
        <w:rPr>
          <w:rFonts w:ascii="Times New Roman" w:hAnsi="Times New Roman" w:cs="Times New Roman"/>
          <w:sz w:val="24"/>
          <w:szCs w:val="24"/>
        </w:rPr>
        <w:t xml:space="preserve">, </w:t>
      </w:r>
      <w:r w:rsidRPr="00B56104">
        <w:rPr>
          <w:rFonts w:ascii="Times New Roman" w:hAnsi="Times New Roman" w:cs="Times New Roman"/>
          <w:b/>
          <w:bCs/>
          <w:sz w:val="24"/>
          <w:szCs w:val="24"/>
        </w:rPr>
        <w:t>Second Class</w:t>
      </w:r>
      <w:r w:rsidRPr="00B56104">
        <w:rPr>
          <w:rFonts w:ascii="Times New Roman" w:hAnsi="Times New Roman" w:cs="Times New Roman"/>
          <w:sz w:val="24"/>
          <w:szCs w:val="24"/>
        </w:rPr>
        <w:t xml:space="preserve">, </w:t>
      </w:r>
      <w:r w:rsidRPr="00B56104">
        <w:rPr>
          <w:rFonts w:ascii="Times New Roman" w:hAnsi="Times New Roman" w:cs="Times New Roman"/>
          <w:b/>
          <w:bCs/>
          <w:sz w:val="24"/>
          <w:szCs w:val="24"/>
        </w:rPr>
        <w:t>First Class</w:t>
      </w:r>
      <w:r w:rsidRPr="00B56104">
        <w:rPr>
          <w:rFonts w:ascii="Times New Roman" w:hAnsi="Times New Roman" w:cs="Times New Roman"/>
          <w:sz w:val="24"/>
          <w:szCs w:val="24"/>
        </w:rPr>
        <w:t xml:space="preserve">, and </w:t>
      </w:r>
      <w:r w:rsidRPr="00B56104">
        <w:rPr>
          <w:rFonts w:ascii="Times New Roman" w:hAnsi="Times New Roman" w:cs="Times New Roman"/>
          <w:b/>
          <w:bCs/>
          <w:sz w:val="24"/>
          <w:szCs w:val="24"/>
        </w:rPr>
        <w:t>Same Day</w:t>
      </w:r>
      <w:r w:rsidRPr="00B56104">
        <w:rPr>
          <w:rFonts w:ascii="Times New Roman" w:hAnsi="Times New Roman" w:cs="Times New Roman"/>
          <w:sz w:val="24"/>
          <w:szCs w:val="24"/>
        </w:rPr>
        <w:t>.</w:t>
      </w:r>
    </w:p>
    <w:p w:rsidR="00B56104" w:rsidRPr="00B56104" w:rsidRDefault="00B56104" w:rsidP="00B56104">
      <w:pPr>
        <w:numPr>
          <w:ilvl w:val="0"/>
          <w:numId w:val="12"/>
        </w:numPr>
        <w:rPr>
          <w:rFonts w:ascii="Times New Roman" w:hAnsi="Times New Roman" w:cs="Times New Roman"/>
          <w:sz w:val="24"/>
          <w:szCs w:val="24"/>
        </w:rPr>
      </w:pPr>
      <w:r w:rsidRPr="00B56104">
        <w:rPr>
          <w:rFonts w:ascii="Times New Roman" w:hAnsi="Times New Roman" w:cs="Times New Roman"/>
          <w:sz w:val="24"/>
          <w:szCs w:val="24"/>
        </w:rPr>
        <w:t xml:space="preserve">The </w:t>
      </w:r>
      <w:r w:rsidRPr="00B56104">
        <w:rPr>
          <w:rFonts w:ascii="Times New Roman" w:hAnsi="Times New Roman" w:cs="Times New Roman"/>
          <w:b/>
          <w:bCs/>
          <w:sz w:val="24"/>
          <w:szCs w:val="24"/>
        </w:rPr>
        <w:t>blue bars</w:t>
      </w:r>
      <w:r w:rsidRPr="00B56104">
        <w:rPr>
          <w:rFonts w:ascii="Times New Roman" w:hAnsi="Times New Roman" w:cs="Times New Roman"/>
          <w:sz w:val="24"/>
          <w:szCs w:val="24"/>
        </w:rPr>
        <w:t xml:space="preserve"> represent sales by ship mode, with </w:t>
      </w:r>
      <w:r w:rsidRPr="00B56104">
        <w:rPr>
          <w:rFonts w:ascii="Times New Roman" w:hAnsi="Times New Roman" w:cs="Times New Roman"/>
          <w:b/>
          <w:bCs/>
          <w:sz w:val="24"/>
          <w:szCs w:val="24"/>
        </w:rPr>
        <w:t>Standard Class</w:t>
      </w:r>
      <w:r w:rsidRPr="00B56104">
        <w:rPr>
          <w:rFonts w:ascii="Times New Roman" w:hAnsi="Times New Roman" w:cs="Times New Roman"/>
          <w:sz w:val="24"/>
          <w:szCs w:val="24"/>
        </w:rPr>
        <w:t xml:space="preserve"> having the highest sales, followed by </w:t>
      </w:r>
      <w:r w:rsidRPr="00B56104">
        <w:rPr>
          <w:rFonts w:ascii="Times New Roman" w:hAnsi="Times New Roman" w:cs="Times New Roman"/>
          <w:b/>
          <w:bCs/>
          <w:sz w:val="24"/>
          <w:szCs w:val="24"/>
        </w:rPr>
        <w:t>Second Class</w:t>
      </w:r>
      <w:r w:rsidRPr="00B56104">
        <w:rPr>
          <w:rFonts w:ascii="Times New Roman" w:hAnsi="Times New Roman" w:cs="Times New Roman"/>
          <w:sz w:val="24"/>
          <w:szCs w:val="24"/>
        </w:rPr>
        <w:t xml:space="preserve">, </w:t>
      </w:r>
      <w:r w:rsidRPr="00B56104">
        <w:rPr>
          <w:rFonts w:ascii="Times New Roman" w:hAnsi="Times New Roman" w:cs="Times New Roman"/>
          <w:b/>
          <w:bCs/>
          <w:sz w:val="24"/>
          <w:szCs w:val="24"/>
        </w:rPr>
        <w:t>First Class</w:t>
      </w:r>
      <w:r w:rsidRPr="00B56104">
        <w:rPr>
          <w:rFonts w:ascii="Times New Roman" w:hAnsi="Times New Roman" w:cs="Times New Roman"/>
          <w:sz w:val="24"/>
          <w:szCs w:val="24"/>
        </w:rPr>
        <w:t xml:space="preserve">, and </w:t>
      </w:r>
      <w:r w:rsidRPr="00B56104">
        <w:rPr>
          <w:rFonts w:ascii="Times New Roman" w:hAnsi="Times New Roman" w:cs="Times New Roman"/>
          <w:b/>
          <w:bCs/>
          <w:sz w:val="24"/>
          <w:szCs w:val="24"/>
        </w:rPr>
        <w:t>Same Day</w:t>
      </w:r>
      <w:r w:rsidRPr="00B56104">
        <w:rPr>
          <w:rFonts w:ascii="Times New Roman" w:hAnsi="Times New Roman" w:cs="Times New Roman"/>
          <w:sz w:val="24"/>
          <w:szCs w:val="24"/>
        </w:rPr>
        <w:t>.</w:t>
      </w:r>
    </w:p>
    <w:p w:rsidR="00B56104" w:rsidRPr="00B56104" w:rsidRDefault="00B56104" w:rsidP="00B56104">
      <w:pPr>
        <w:numPr>
          <w:ilvl w:val="0"/>
          <w:numId w:val="12"/>
        </w:numPr>
        <w:rPr>
          <w:rFonts w:ascii="Times New Roman" w:hAnsi="Times New Roman" w:cs="Times New Roman"/>
          <w:sz w:val="24"/>
          <w:szCs w:val="24"/>
        </w:rPr>
      </w:pPr>
      <w:r w:rsidRPr="00B56104">
        <w:rPr>
          <w:rFonts w:ascii="Times New Roman" w:hAnsi="Times New Roman" w:cs="Times New Roman"/>
          <w:sz w:val="24"/>
          <w:szCs w:val="24"/>
        </w:rPr>
        <w:t xml:space="preserve">The </w:t>
      </w:r>
      <w:r w:rsidRPr="00B56104">
        <w:rPr>
          <w:rFonts w:ascii="Times New Roman" w:hAnsi="Times New Roman" w:cs="Times New Roman"/>
          <w:b/>
          <w:bCs/>
          <w:sz w:val="24"/>
          <w:szCs w:val="24"/>
        </w:rPr>
        <w:t>yellow line</w:t>
      </w:r>
      <w:r w:rsidRPr="00B56104">
        <w:rPr>
          <w:rFonts w:ascii="Times New Roman" w:hAnsi="Times New Roman" w:cs="Times New Roman"/>
          <w:sz w:val="24"/>
          <w:szCs w:val="24"/>
        </w:rPr>
        <w:t xml:space="preserve"> represents </w:t>
      </w:r>
      <w:r w:rsidRPr="00B56104">
        <w:rPr>
          <w:rFonts w:ascii="Times New Roman" w:hAnsi="Times New Roman" w:cs="Times New Roman"/>
          <w:b/>
          <w:bCs/>
          <w:sz w:val="24"/>
          <w:szCs w:val="24"/>
        </w:rPr>
        <w:t>Ship_mode_gp</w:t>
      </w:r>
      <w:r w:rsidRPr="00B56104">
        <w:rPr>
          <w:rFonts w:ascii="Times New Roman" w:hAnsi="Times New Roman" w:cs="Times New Roman"/>
          <w:sz w:val="24"/>
          <w:szCs w:val="24"/>
        </w:rPr>
        <w:t>, which also follows a decreasing trend as the shipping speed increases, suggesting higher shipping costs or lower margins for faster modes.</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5. Average Order per Customer by Ship Mode and Factory (Bottom Right):</w:t>
      </w:r>
    </w:p>
    <w:p w:rsidR="00B56104" w:rsidRPr="00B56104" w:rsidRDefault="00B56104" w:rsidP="00B56104">
      <w:pPr>
        <w:numPr>
          <w:ilvl w:val="0"/>
          <w:numId w:val="13"/>
        </w:numPr>
        <w:rPr>
          <w:rFonts w:ascii="Times New Roman" w:hAnsi="Times New Roman" w:cs="Times New Roman"/>
          <w:sz w:val="24"/>
          <w:szCs w:val="24"/>
        </w:rPr>
      </w:pPr>
      <w:r w:rsidRPr="00B56104">
        <w:rPr>
          <w:rFonts w:ascii="Times New Roman" w:hAnsi="Times New Roman" w:cs="Times New Roman"/>
          <w:sz w:val="24"/>
          <w:szCs w:val="24"/>
        </w:rPr>
        <w:t xml:space="preserve">This section shows the </w:t>
      </w:r>
      <w:r w:rsidRPr="00B56104">
        <w:rPr>
          <w:rFonts w:ascii="Times New Roman" w:hAnsi="Times New Roman" w:cs="Times New Roman"/>
          <w:b/>
          <w:bCs/>
          <w:sz w:val="24"/>
          <w:szCs w:val="24"/>
        </w:rPr>
        <w:t>Sum of Average_order_per_customer</w:t>
      </w:r>
      <w:r w:rsidRPr="00B56104">
        <w:rPr>
          <w:rFonts w:ascii="Times New Roman" w:hAnsi="Times New Roman" w:cs="Times New Roman"/>
          <w:sz w:val="24"/>
          <w:szCs w:val="24"/>
        </w:rPr>
        <w:t xml:space="preserve"> segmented by </w:t>
      </w:r>
      <w:r w:rsidRPr="00B56104">
        <w:rPr>
          <w:rFonts w:ascii="Times New Roman" w:hAnsi="Times New Roman" w:cs="Times New Roman"/>
          <w:b/>
          <w:bCs/>
          <w:sz w:val="24"/>
          <w:szCs w:val="24"/>
        </w:rPr>
        <w:t>Ship Mode</w:t>
      </w:r>
      <w:r w:rsidRPr="00B56104">
        <w:rPr>
          <w:rFonts w:ascii="Times New Roman" w:hAnsi="Times New Roman" w:cs="Times New Roman"/>
          <w:sz w:val="24"/>
          <w:szCs w:val="24"/>
        </w:rPr>
        <w:t xml:space="preserve"> and </w:t>
      </w:r>
      <w:r w:rsidRPr="00B56104">
        <w:rPr>
          <w:rFonts w:ascii="Times New Roman" w:hAnsi="Times New Roman" w:cs="Times New Roman"/>
          <w:b/>
          <w:bCs/>
          <w:sz w:val="24"/>
          <w:szCs w:val="24"/>
        </w:rPr>
        <w:t>Factory</w:t>
      </w:r>
      <w:r w:rsidRPr="00B56104">
        <w:rPr>
          <w:rFonts w:ascii="Times New Roman" w:hAnsi="Times New Roman" w:cs="Times New Roman"/>
          <w:sz w:val="24"/>
          <w:szCs w:val="24"/>
        </w:rPr>
        <w:t>.</w:t>
      </w:r>
    </w:p>
    <w:p w:rsidR="00B56104" w:rsidRPr="00B56104" w:rsidRDefault="00B56104" w:rsidP="002E0D00">
      <w:pPr>
        <w:numPr>
          <w:ilvl w:val="0"/>
          <w:numId w:val="13"/>
        </w:numPr>
        <w:rPr>
          <w:rFonts w:ascii="Times New Roman" w:hAnsi="Times New Roman" w:cs="Times New Roman"/>
          <w:sz w:val="24"/>
          <w:szCs w:val="24"/>
        </w:rPr>
      </w:pPr>
      <w:r w:rsidRPr="00B56104">
        <w:rPr>
          <w:rFonts w:ascii="Times New Roman" w:hAnsi="Times New Roman" w:cs="Times New Roman"/>
          <w:sz w:val="24"/>
          <w:szCs w:val="24"/>
        </w:rPr>
        <w:t>Each factory (e.g., "Sugar Shack," "The Other Factory," etc.) has data segmented by the four shipping modes, showing the average order amount per customer..</w:t>
      </w:r>
    </w:p>
    <w:p w:rsidR="00B56104" w:rsidRPr="00B56104" w:rsidRDefault="00B56104" w:rsidP="00B56104">
      <w:pPr>
        <w:rPr>
          <w:rFonts w:ascii="Times New Roman" w:hAnsi="Times New Roman" w:cs="Times New Roman"/>
          <w:b/>
          <w:bCs/>
          <w:sz w:val="24"/>
          <w:szCs w:val="24"/>
        </w:rPr>
      </w:pPr>
      <w:r w:rsidRPr="00B56104">
        <w:rPr>
          <w:rFonts w:ascii="Times New Roman" w:hAnsi="Times New Roman" w:cs="Times New Roman"/>
          <w:b/>
          <w:bCs/>
          <w:sz w:val="24"/>
          <w:szCs w:val="24"/>
        </w:rPr>
        <w:t>Overall Analysis:</w:t>
      </w:r>
    </w:p>
    <w:p w:rsidR="00B56104" w:rsidRPr="00B56104" w:rsidRDefault="00B56104" w:rsidP="00B56104">
      <w:pPr>
        <w:numPr>
          <w:ilvl w:val="0"/>
          <w:numId w:val="14"/>
        </w:numPr>
        <w:rPr>
          <w:rFonts w:ascii="Times New Roman" w:hAnsi="Times New Roman" w:cs="Times New Roman"/>
          <w:sz w:val="24"/>
          <w:szCs w:val="24"/>
        </w:rPr>
      </w:pPr>
      <w:r w:rsidRPr="00B56104">
        <w:rPr>
          <w:rFonts w:ascii="Times New Roman" w:hAnsi="Times New Roman" w:cs="Times New Roman"/>
          <w:b/>
          <w:bCs/>
          <w:sz w:val="24"/>
          <w:szCs w:val="24"/>
        </w:rPr>
        <w:t>Standard Class</w:t>
      </w:r>
      <w:r w:rsidRPr="00B56104">
        <w:rPr>
          <w:rFonts w:ascii="Times New Roman" w:hAnsi="Times New Roman" w:cs="Times New Roman"/>
          <w:sz w:val="24"/>
          <w:szCs w:val="24"/>
        </w:rPr>
        <w:t xml:space="preserve"> appears to be the most profitable in terms of both sales and average order per customer, suggesting it might be the preferred shipping mode for balancing cost and revenue.</w:t>
      </w:r>
    </w:p>
    <w:p w:rsidR="00B56104" w:rsidRPr="00B56104" w:rsidRDefault="00B56104" w:rsidP="00B56104">
      <w:pPr>
        <w:numPr>
          <w:ilvl w:val="0"/>
          <w:numId w:val="14"/>
        </w:numPr>
        <w:rPr>
          <w:rFonts w:ascii="Times New Roman" w:hAnsi="Times New Roman" w:cs="Times New Roman"/>
          <w:sz w:val="24"/>
          <w:szCs w:val="24"/>
        </w:rPr>
      </w:pPr>
      <w:r w:rsidRPr="00B56104">
        <w:rPr>
          <w:rFonts w:ascii="Times New Roman" w:hAnsi="Times New Roman" w:cs="Times New Roman"/>
          <w:b/>
          <w:bCs/>
          <w:sz w:val="24"/>
          <w:szCs w:val="24"/>
        </w:rPr>
        <w:t>Same Day Shipping</w:t>
      </w:r>
      <w:r w:rsidRPr="00B56104">
        <w:rPr>
          <w:rFonts w:ascii="Times New Roman" w:hAnsi="Times New Roman" w:cs="Times New Roman"/>
          <w:sz w:val="24"/>
          <w:szCs w:val="24"/>
        </w:rPr>
        <w:t xml:space="preserve"> is the least profitable, possibly due to higher costs associated with fast shipping.</w:t>
      </w:r>
    </w:p>
    <w:p w:rsidR="00AC685A" w:rsidRPr="002E0D00" w:rsidRDefault="00B56104" w:rsidP="00AC685A">
      <w:pPr>
        <w:numPr>
          <w:ilvl w:val="0"/>
          <w:numId w:val="14"/>
        </w:numPr>
        <w:rPr>
          <w:rFonts w:ascii="Times New Roman" w:hAnsi="Times New Roman" w:cs="Times New Roman"/>
          <w:sz w:val="24"/>
          <w:szCs w:val="24"/>
        </w:rPr>
      </w:pPr>
      <w:r w:rsidRPr="00B56104">
        <w:rPr>
          <w:rFonts w:ascii="Times New Roman" w:hAnsi="Times New Roman" w:cs="Times New Roman"/>
          <w:sz w:val="24"/>
          <w:szCs w:val="24"/>
        </w:rPr>
        <w:t>The data per factory helps identify which factories perform best under each shipping mode, supporting decisions on optimizing factory-ship mode pairs.</w:t>
      </w:r>
    </w:p>
    <w:sectPr w:rsidR="00AC685A" w:rsidRPr="002E0D00" w:rsidSect="00CB7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67EFD"/>
    <w:multiLevelType w:val="multilevel"/>
    <w:tmpl w:val="2E8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C4238"/>
    <w:multiLevelType w:val="multilevel"/>
    <w:tmpl w:val="5CFE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43A71"/>
    <w:multiLevelType w:val="multilevel"/>
    <w:tmpl w:val="A72C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808D1"/>
    <w:multiLevelType w:val="multilevel"/>
    <w:tmpl w:val="F8822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A1466"/>
    <w:multiLevelType w:val="hybridMultilevel"/>
    <w:tmpl w:val="80FE2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422707"/>
    <w:multiLevelType w:val="hybridMultilevel"/>
    <w:tmpl w:val="DE086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FE59FF"/>
    <w:multiLevelType w:val="multilevel"/>
    <w:tmpl w:val="8A96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F587B"/>
    <w:multiLevelType w:val="multilevel"/>
    <w:tmpl w:val="4B8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F0BB0"/>
    <w:multiLevelType w:val="multilevel"/>
    <w:tmpl w:val="370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9477C"/>
    <w:multiLevelType w:val="multilevel"/>
    <w:tmpl w:val="3A8A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84790"/>
    <w:multiLevelType w:val="multilevel"/>
    <w:tmpl w:val="36F4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642C9"/>
    <w:multiLevelType w:val="multilevel"/>
    <w:tmpl w:val="A6EA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00E29"/>
    <w:multiLevelType w:val="multilevel"/>
    <w:tmpl w:val="E1CE4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A0C05"/>
    <w:multiLevelType w:val="hybridMultilevel"/>
    <w:tmpl w:val="7BEC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958844">
    <w:abstractNumId w:val="4"/>
  </w:num>
  <w:num w:numId="2" w16cid:durableId="990518276">
    <w:abstractNumId w:val="13"/>
  </w:num>
  <w:num w:numId="3" w16cid:durableId="400373254">
    <w:abstractNumId w:val="5"/>
  </w:num>
  <w:num w:numId="4" w16cid:durableId="1449931043">
    <w:abstractNumId w:val="3"/>
  </w:num>
  <w:num w:numId="5" w16cid:durableId="317807193">
    <w:abstractNumId w:val="10"/>
  </w:num>
  <w:num w:numId="6" w16cid:durableId="1563827457">
    <w:abstractNumId w:val="7"/>
  </w:num>
  <w:num w:numId="7" w16cid:durableId="292562329">
    <w:abstractNumId w:val="12"/>
  </w:num>
  <w:num w:numId="8" w16cid:durableId="1712918853">
    <w:abstractNumId w:val="2"/>
  </w:num>
  <w:num w:numId="9" w16cid:durableId="1905214578">
    <w:abstractNumId w:val="6"/>
  </w:num>
  <w:num w:numId="10" w16cid:durableId="571546316">
    <w:abstractNumId w:val="0"/>
  </w:num>
  <w:num w:numId="11" w16cid:durableId="338507388">
    <w:abstractNumId w:val="8"/>
  </w:num>
  <w:num w:numId="12" w16cid:durableId="1117068055">
    <w:abstractNumId w:val="9"/>
  </w:num>
  <w:num w:numId="13" w16cid:durableId="113715493">
    <w:abstractNumId w:val="11"/>
  </w:num>
  <w:num w:numId="14" w16cid:durableId="684131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04"/>
    <w:rsid w:val="000F757A"/>
    <w:rsid w:val="00172A74"/>
    <w:rsid w:val="002B5A44"/>
    <w:rsid w:val="002E0D00"/>
    <w:rsid w:val="00882AC1"/>
    <w:rsid w:val="008E5589"/>
    <w:rsid w:val="00AC685A"/>
    <w:rsid w:val="00B330AA"/>
    <w:rsid w:val="00B56104"/>
    <w:rsid w:val="00CB7604"/>
    <w:rsid w:val="00CF5704"/>
    <w:rsid w:val="00D95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4DC3"/>
  <w15:chartTrackingRefBased/>
  <w15:docId w15:val="{31EA9DB9-0DA1-4294-A2B2-2CDCDFA6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04"/>
  </w:style>
  <w:style w:type="paragraph" w:styleId="Heading1">
    <w:name w:val="heading 1"/>
    <w:basedOn w:val="Normal"/>
    <w:next w:val="Normal"/>
    <w:link w:val="Heading1Char"/>
    <w:uiPriority w:val="9"/>
    <w:qFormat/>
    <w:rsid w:val="00CB76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B76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B760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B760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B760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B760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B760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B76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76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04"/>
    <w:rPr>
      <w:caps/>
      <w:color w:val="FFFFFF" w:themeColor="background1"/>
      <w:spacing w:val="15"/>
      <w:sz w:val="22"/>
      <w:szCs w:val="22"/>
      <w:shd w:val="clear" w:color="auto" w:fill="4472C4" w:themeFill="accent1"/>
    </w:rPr>
  </w:style>
  <w:style w:type="paragraph" w:styleId="IntenseQuote">
    <w:name w:val="Intense Quote"/>
    <w:basedOn w:val="Normal"/>
    <w:next w:val="Normal"/>
    <w:link w:val="IntenseQuoteChar"/>
    <w:uiPriority w:val="30"/>
    <w:qFormat/>
    <w:rsid w:val="00CB760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B7604"/>
    <w:rPr>
      <w:color w:val="4472C4" w:themeColor="accent1"/>
      <w:sz w:val="24"/>
      <w:szCs w:val="24"/>
    </w:rPr>
  </w:style>
  <w:style w:type="character" w:customStyle="1" w:styleId="Heading2Char">
    <w:name w:val="Heading 2 Char"/>
    <w:basedOn w:val="DefaultParagraphFont"/>
    <w:link w:val="Heading2"/>
    <w:uiPriority w:val="9"/>
    <w:rsid w:val="00CB7604"/>
    <w:rPr>
      <w:caps/>
      <w:spacing w:val="15"/>
      <w:shd w:val="clear" w:color="auto" w:fill="D9E2F3" w:themeFill="accent1" w:themeFillTint="33"/>
    </w:rPr>
  </w:style>
  <w:style w:type="character" w:customStyle="1" w:styleId="Heading3Char">
    <w:name w:val="Heading 3 Char"/>
    <w:basedOn w:val="DefaultParagraphFont"/>
    <w:link w:val="Heading3"/>
    <w:uiPriority w:val="9"/>
    <w:rsid w:val="00CB7604"/>
    <w:rPr>
      <w:caps/>
      <w:color w:val="1F3763" w:themeColor="accent1" w:themeShade="7F"/>
      <w:spacing w:val="15"/>
    </w:rPr>
  </w:style>
  <w:style w:type="character" w:customStyle="1" w:styleId="Heading4Char">
    <w:name w:val="Heading 4 Char"/>
    <w:basedOn w:val="DefaultParagraphFont"/>
    <w:link w:val="Heading4"/>
    <w:uiPriority w:val="9"/>
    <w:semiHidden/>
    <w:rsid w:val="00CB7604"/>
    <w:rPr>
      <w:caps/>
      <w:color w:val="2F5496" w:themeColor="accent1" w:themeShade="BF"/>
      <w:spacing w:val="10"/>
    </w:rPr>
  </w:style>
  <w:style w:type="character" w:customStyle="1" w:styleId="Heading5Char">
    <w:name w:val="Heading 5 Char"/>
    <w:basedOn w:val="DefaultParagraphFont"/>
    <w:link w:val="Heading5"/>
    <w:uiPriority w:val="9"/>
    <w:semiHidden/>
    <w:rsid w:val="00CB7604"/>
    <w:rPr>
      <w:caps/>
      <w:color w:val="2F5496" w:themeColor="accent1" w:themeShade="BF"/>
      <w:spacing w:val="10"/>
    </w:rPr>
  </w:style>
  <w:style w:type="character" w:customStyle="1" w:styleId="Heading6Char">
    <w:name w:val="Heading 6 Char"/>
    <w:basedOn w:val="DefaultParagraphFont"/>
    <w:link w:val="Heading6"/>
    <w:uiPriority w:val="9"/>
    <w:semiHidden/>
    <w:rsid w:val="00CB7604"/>
    <w:rPr>
      <w:caps/>
      <w:color w:val="2F5496" w:themeColor="accent1" w:themeShade="BF"/>
      <w:spacing w:val="10"/>
    </w:rPr>
  </w:style>
  <w:style w:type="character" w:customStyle="1" w:styleId="Heading7Char">
    <w:name w:val="Heading 7 Char"/>
    <w:basedOn w:val="DefaultParagraphFont"/>
    <w:link w:val="Heading7"/>
    <w:uiPriority w:val="9"/>
    <w:semiHidden/>
    <w:rsid w:val="00CB7604"/>
    <w:rPr>
      <w:caps/>
      <w:color w:val="2F5496" w:themeColor="accent1" w:themeShade="BF"/>
      <w:spacing w:val="10"/>
    </w:rPr>
  </w:style>
  <w:style w:type="character" w:customStyle="1" w:styleId="Heading8Char">
    <w:name w:val="Heading 8 Char"/>
    <w:basedOn w:val="DefaultParagraphFont"/>
    <w:link w:val="Heading8"/>
    <w:uiPriority w:val="9"/>
    <w:semiHidden/>
    <w:rsid w:val="00CB7604"/>
    <w:rPr>
      <w:caps/>
      <w:spacing w:val="10"/>
      <w:sz w:val="18"/>
      <w:szCs w:val="18"/>
    </w:rPr>
  </w:style>
  <w:style w:type="character" w:customStyle="1" w:styleId="Heading9Char">
    <w:name w:val="Heading 9 Char"/>
    <w:basedOn w:val="DefaultParagraphFont"/>
    <w:link w:val="Heading9"/>
    <w:uiPriority w:val="9"/>
    <w:semiHidden/>
    <w:rsid w:val="00CB7604"/>
    <w:rPr>
      <w:i/>
      <w:iCs/>
      <w:caps/>
      <w:spacing w:val="10"/>
      <w:sz w:val="18"/>
      <w:szCs w:val="18"/>
    </w:rPr>
  </w:style>
  <w:style w:type="paragraph" w:styleId="Caption">
    <w:name w:val="caption"/>
    <w:basedOn w:val="Normal"/>
    <w:next w:val="Normal"/>
    <w:uiPriority w:val="35"/>
    <w:semiHidden/>
    <w:unhideWhenUsed/>
    <w:qFormat/>
    <w:rsid w:val="00CB7604"/>
    <w:rPr>
      <w:b/>
      <w:bCs/>
      <w:color w:val="2F5496" w:themeColor="accent1" w:themeShade="BF"/>
      <w:sz w:val="16"/>
      <w:szCs w:val="16"/>
    </w:rPr>
  </w:style>
  <w:style w:type="paragraph" w:styleId="Title">
    <w:name w:val="Title"/>
    <w:basedOn w:val="Normal"/>
    <w:next w:val="Normal"/>
    <w:link w:val="TitleChar"/>
    <w:uiPriority w:val="10"/>
    <w:qFormat/>
    <w:rsid w:val="00CB760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B760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B76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B7604"/>
    <w:rPr>
      <w:caps/>
      <w:color w:val="595959" w:themeColor="text1" w:themeTint="A6"/>
      <w:spacing w:val="10"/>
      <w:sz w:val="21"/>
      <w:szCs w:val="21"/>
    </w:rPr>
  </w:style>
  <w:style w:type="character" w:styleId="Strong">
    <w:name w:val="Strong"/>
    <w:uiPriority w:val="22"/>
    <w:qFormat/>
    <w:rsid w:val="00CB7604"/>
    <w:rPr>
      <w:b/>
      <w:bCs/>
    </w:rPr>
  </w:style>
  <w:style w:type="character" w:styleId="Emphasis">
    <w:name w:val="Emphasis"/>
    <w:uiPriority w:val="20"/>
    <w:qFormat/>
    <w:rsid w:val="00CB7604"/>
    <w:rPr>
      <w:caps/>
      <w:color w:val="1F3763" w:themeColor="accent1" w:themeShade="7F"/>
      <w:spacing w:val="5"/>
    </w:rPr>
  </w:style>
  <w:style w:type="paragraph" w:styleId="NoSpacing">
    <w:name w:val="No Spacing"/>
    <w:uiPriority w:val="1"/>
    <w:qFormat/>
    <w:rsid w:val="00CB7604"/>
    <w:pPr>
      <w:spacing w:after="0" w:line="240" w:lineRule="auto"/>
    </w:pPr>
  </w:style>
  <w:style w:type="paragraph" w:styleId="Quote">
    <w:name w:val="Quote"/>
    <w:basedOn w:val="Normal"/>
    <w:next w:val="Normal"/>
    <w:link w:val="QuoteChar"/>
    <w:uiPriority w:val="29"/>
    <w:qFormat/>
    <w:rsid w:val="00CB7604"/>
    <w:rPr>
      <w:i/>
      <w:iCs/>
      <w:sz w:val="24"/>
      <w:szCs w:val="24"/>
    </w:rPr>
  </w:style>
  <w:style w:type="character" w:customStyle="1" w:styleId="QuoteChar">
    <w:name w:val="Quote Char"/>
    <w:basedOn w:val="DefaultParagraphFont"/>
    <w:link w:val="Quote"/>
    <w:uiPriority w:val="29"/>
    <w:rsid w:val="00CB7604"/>
    <w:rPr>
      <w:i/>
      <w:iCs/>
      <w:sz w:val="24"/>
      <w:szCs w:val="24"/>
    </w:rPr>
  </w:style>
  <w:style w:type="character" w:styleId="SubtleEmphasis">
    <w:name w:val="Subtle Emphasis"/>
    <w:uiPriority w:val="19"/>
    <w:qFormat/>
    <w:rsid w:val="00CB7604"/>
    <w:rPr>
      <w:i/>
      <w:iCs/>
      <w:color w:val="1F3763" w:themeColor="accent1" w:themeShade="7F"/>
    </w:rPr>
  </w:style>
  <w:style w:type="character" w:styleId="IntenseEmphasis">
    <w:name w:val="Intense Emphasis"/>
    <w:uiPriority w:val="21"/>
    <w:qFormat/>
    <w:rsid w:val="00CB7604"/>
    <w:rPr>
      <w:b/>
      <w:bCs/>
      <w:caps/>
      <w:color w:val="1F3763" w:themeColor="accent1" w:themeShade="7F"/>
      <w:spacing w:val="10"/>
    </w:rPr>
  </w:style>
  <w:style w:type="character" w:styleId="SubtleReference">
    <w:name w:val="Subtle Reference"/>
    <w:uiPriority w:val="31"/>
    <w:qFormat/>
    <w:rsid w:val="00CB7604"/>
    <w:rPr>
      <w:b/>
      <w:bCs/>
      <w:color w:val="4472C4" w:themeColor="accent1"/>
    </w:rPr>
  </w:style>
  <w:style w:type="character" w:styleId="IntenseReference">
    <w:name w:val="Intense Reference"/>
    <w:uiPriority w:val="32"/>
    <w:qFormat/>
    <w:rsid w:val="00CB7604"/>
    <w:rPr>
      <w:b/>
      <w:bCs/>
      <w:i/>
      <w:iCs/>
      <w:caps/>
      <w:color w:val="4472C4" w:themeColor="accent1"/>
    </w:rPr>
  </w:style>
  <w:style w:type="character" w:styleId="BookTitle">
    <w:name w:val="Book Title"/>
    <w:uiPriority w:val="33"/>
    <w:qFormat/>
    <w:rsid w:val="00CB7604"/>
    <w:rPr>
      <w:b/>
      <w:bCs/>
      <w:i/>
      <w:iCs/>
      <w:spacing w:val="0"/>
    </w:rPr>
  </w:style>
  <w:style w:type="paragraph" w:styleId="TOCHeading">
    <w:name w:val="TOC Heading"/>
    <w:basedOn w:val="Heading1"/>
    <w:next w:val="Normal"/>
    <w:uiPriority w:val="39"/>
    <w:semiHidden/>
    <w:unhideWhenUsed/>
    <w:qFormat/>
    <w:rsid w:val="00CB7604"/>
    <w:pPr>
      <w:outlineLvl w:val="9"/>
    </w:pPr>
  </w:style>
  <w:style w:type="character" w:styleId="Hyperlink">
    <w:name w:val="Hyperlink"/>
    <w:basedOn w:val="DefaultParagraphFont"/>
    <w:uiPriority w:val="99"/>
    <w:unhideWhenUsed/>
    <w:rsid w:val="00CB7604"/>
    <w:rPr>
      <w:color w:val="0563C1" w:themeColor="hyperlink"/>
      <w:u w:val="single"/>
    </w:rPr>
  </w:style>
  <w:style w:type="character" w:styleId="UnresolvedMention">
    <w:name w:val="Unresolved Mention"/>
    <w:basedOn w:val="DefaultParagraphFont"/>
    <w:uiPriority w:val="99"/>
    <w:semiHidden/>
    <w:unhideWhenUsed/>
    <w:rsid w:val="00CB7604"/>
    <w:rPr>
      <w:color w:val="605E5C"/>
      <w:shd w:val="clear" w:color="auto" w:fill="E1DFDD"/>
    </w:rPr>
  </w:style>
  <w:style w:type="paragraph" w:styleId="ListParagraph">
    <w:name w:val="List Paragraph"/>
    <w:basedOn w:val="Normal"/>
    <w:uiPriority w:val="34"/>
    <w:qFormat/>
    <w:rsid w:val="00C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47184">
      <w:bodyDiv w:val="1"/>
      <w:marLeft w:val="0"/>
      <w:marRight w:val="0"/>
      <w:marTop w:val="0"/>
      <w:marBottom w:val="0"/>
      <w:divBdr>
        <w:top w:val="none" w:sz="0" w:space="0" w:color="auto"/>
        <w:left w:val="none" w:sz="0" w:space="0" w:color="auto"/>
        <w:bottom w:val="none" w:sz="0" w:space="0" w:color="auto"/>
        <w:right w:val="none" w:sz="0" w:space="0" w:color="auto"/>
      </w:divBdr>
    </w:div>
    <w:div w:id="311101241">
      <w:bodyDiv w:val="1"/>
      <w:marLeft w:val="0"/>
      <w:marRight w:val="0"/>
      <w:marTop w:val="0"/>
      <w:marBottom w:val="0"/>
      <w:divBdr>
        <w:top w:val="none" w:sz="0" w:space="0" w:color="auto"/>
        <w:left w:val="none" w:sz="0" w:space="0" w:color="auto"/>
        <w:bottom w:val="none" w:sz="0" w:space="0" w:color="auto"/>
        <w:right w:val="none" w:sz="0" w:space="0" w:color="auto"/>
      </w:divBdr>
    </w:div>
    <w:div w:id="318123618">
      <w:bodyDiv w:val="1"/>
      <w:marLeft w:val="0"/>
      <w:marRight w:val="0"/>
      <w:marTop w:val="0"/>
      <w:marBottom w:val="0"/>
      <w:divBdr>
        <w:top w:val="none" w:sz="0" w:space="0" w:color="auto"/>
        <w:left w:val="none" w:sz="0" w:space="0" w:color="auto"/>
        <w:bottom w:val="none" w:sz="0" w:space="0" w:color="auto"/>
        <w:right w:val="none" w:sz="0" w:space="0" w:color="auto"/>
      </w:divBdr>
    </w:div>
    <w:div w:id="450326878">
      <w:bodyDiv w:val="1"/>
      <w:marLeft w:val="0"/>
      <w:marRight w:val="0"/>
      <w:marTop w:val="0"/>
      <w:marBottom w:val="0"/>
      <w:divBdr>
        <w:top w:val="none" w:sz="0" w:space="0" w:color="auto"/>
        <w:left w:val="none" w:sz="0" w:space="0" w:color="auto"/>
        <w:bottom w:val="none" w:sz="0" w:space="0" w:color="auto"/>
        <w:right w:val="none" w:sz="0" w:space="0" w:color="auto"/>
      </w:divBdr>
    </w:div>
    <w:div w:id="818613820">
      <w:bodyDiv w:val="1"/>
      <w:marLeft w:val="0"/>
      <w:marRight w:val="0"/>
      <w:marTop w:val="0"/>
      <w:marBottom w:val="0"/>
      <w:divBdr>
        <w:top w:val="none" w:sz="0" w:space="0" w:color="auto"/>
        <w:left w:val="none" w:sz="0" w:space="0" w:color="auto"/>
        <w:bottom w:val="none" w:sz="0" w:space="0" w:color="auto"/>
        <w:right w:val="none" w:sz="0" w:space="0" w:color="auto"/>
      </w:divBdr>
    </w:div>
    <w:div w:id="1161848346">
      <w:bodyDiv w:val="1"/>
      <w:marLeft w:val="0"/>
      <w:marRight w:val="0"/>
      <w:marTop w:val="0"/>
      <w:marBottom w:val="0"/>
      <w:divBdr>
        <w:top w:val="none" w:sz="0" w:space="0" w:color="auto"/>
        <w:left w:val="none" w:sz="0" w:space="0" w:color="auto"/>
        <w:bottom w:val="none" w:sz="0" w:space="0" w:color="auto"/>
        <w:right w:val="none" w:sz="0" w:space="0" w:color="auto"/>
      </w:divBdr>
    </w:div>
    <w:div w:id="1322386311">
      <w:bodyDiv w:val="1"/>
      <w:marLeft w:val="0"/>
      <w:marRight w:val="0"/>
      <w:marTop w:val="0"/>
      <w:marBottom w:val="0"/>
      <w:divBdr>
        <w:top w:val="none" w:sz="0" w:space="0" w:color="auto"/>
        <w:left w:val="none" w:sz="0" w:space="0" w:color="auto"/>
        <w:bottom w:val="none" w:sz="0" w:space="0" w:color="auto"/>
        <w:right w:val="none" w:sz="0" w:space="0" w:color="auto"/>
      </w:divBdr>
    </w:div>
    <w:div w:id="210634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Bala sai reddy Chinta</cp:lastModifiedBy>
  <cp:revision>2</cp:revision>
  <dcterms:created xsi:type="dcterms:W3CDTF">2024-11-13T10:28:00Z</dcterms:created>
  <dcterms:modified xsi:type="dcterms:W3CDTF">2024-11-13T13:55:00Z</dcterms:modified>
</cp:coreProperties>
</file>