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DAF21B" w14:textId="77777777" w:rsidR="002502B2" w:rsidRPr="002502B2" w:rsidRDefault="002502B2" w:rsidP="002502B2">
      <w:pPr>
        <w:pStyle w:val="NormalWeb"/>
        <w:rPr>
          <w:rFonts w:ascii="Bahnschrift" w:hAnsi="Bahnschrift"/>
        </w:rPr>
      </w:pPr>
      <w:r w:rsidRPr="002502B2">
        <w:rPr>
          <w:rFonts w:ascii="Bahnschrift" w:hAnsi="Bahnschrift"/>
        </w:rPr>
        <w:t>INTERVIEW GUIDE TEMPLATE</w:t>
      </w:r>
    </w:p>
    <w:p w14:paraId="7E86AF6D" w14:textId="372FE4CA" w:rsidR="002502B2" w:rsidRPr="002502B2" w:rsidRDefault="002502B2" w:rsidP="002502B2">
      <w:pPr>
        <w:pStyle w:val="NormalWeb"/>
        <w:rPr>
          <w:color w:val="4F81BD" w:themeColor="accent1"/>
        </w:rPr>
      </w:pPr>
      <w:r w:rsidRPr="002502B2">
        <w:rPr>
          <w:color w:val="4F81BD" w:themeColor="accent1"/>
        </w:rPr>
        <w:t xml:space="preserve">INTERVIEWEE NAME: [CFO Name] </w:t>
      </w:r>
      <w:r>
        <w:rPr>
          <w:color w:val="4F81BD" w:themeColor="accent1"/>
        </w:rPr>
        <w:br/>
      </w:r>
      <w:r w:rsidRPr="002502B2">
        <w:rPr>
          <w:color w:val="4F81BD" w:themeColor="accent1"/>
        </w:rPr>
        <w:t xml:space="preserve">POSITION, COMPANY: Chief Financial Officer, [Tech Company] </w:t>
      </w:r>
      <w:r>
        <w:rPr>
          <w:color w:val="4F81BD" w:themeColor="accent1"/>
        </w:rPr>
        <w:br/>
      </w:r>
      <w:r w:rsidRPr="002502B2">
        <w:rPr>
          <w:color w:val="4F81BD" w:themeColor="accent1"/>
        </w:rPr>
        <w:t>DATE: [Interview Date]</w:t>
      </w:r>
    </w:p>
    <w:p w14:paraId="1004DC97" w14:textId="77777777" w:rsidR="002502B2" w:rsidRPr="002502B2" w:rsidRDefault="002502B2" w:rsidP="002502B2">
      <w:pPr>
        <w:pStyle w:val="NormalWeb"/>
        <w:rPr>
          <w:rFonts w:ascii="Bahnschrift" w:hAnsi="Bahnschrift"/>
        </w:rPr>
      </w:pPr>
      <w:r w:rsidRPr="002502B2">
        <w:rPr>
          <w:rFonts w:ascii="Bahnschrift" w:hAnsi="Bahnschrift"/>
        </w:rPr>
        <w:t>TOPIC A - Goals for the Divestiture</w:t>
      </w:r>
    </w:p>
    <w:p w14:paraId="5AC87BB5" w14:textId="77777777" w:rsidR="002502B2" w:rsidRDefault="002502B2" w:rsidP="002502B2">
      <w:pPr>
        <w:pStyle w:val="NormalWeb"/>
      </w:pPr>
      <w:r>
        <w:t>Q1 - What are the primary goals and objectives driving the divestiture of the business unit?</w:t>
      </w:r>
    </w:p>
    <w:p w14:paraId="258F473A" w14:textId="1002E99A" w:rsidR="002502B2" w:rsidRDefault="002502B2" w:rsidP="002502B2">
      <w:pPr>
        <w:pStyle w:val="NormalWeb"/>
      </w:pPr>
      <w:r>
        <w:t xml:space="preserve"> ANSWER:</w:t>
      </w:r>
    </w:p>
    <w:p w14:paraId="04AC42A8" w14:textId="77777777" w:rsidR="002502B2" w:rsidRDefault="002502B2" w:rsidP="002502B2">
      <w:pPr>
        <w:pStyle w:val="NormalWeb"/>
      </w:pPr>
      <w:r>
        <w:t>Q2 - Can you provide insights into the financial performance of the business unit over the past few years? ANSWER:</w:t>
      </w:r>
    </w:p>
    <w:p w14:paraId="75EDCB5D" w14:textId="77777777" w:rsidR="002502B2" w:rsidRDefault="002502B2" w:rsidP="002502B2">
      <w:pPr>
        <w:pStyle w:val="NormalWeb"/>
      </w:pPr>
      <w:r>
        <w:t xml:space="preserve">Q3 - How do you assess the level of integration or entanglement of the business unit with the broader company's systems, processes, and people? </w:t>
      </w:r>
    </w:p>
    <w:p w14:paraId="5F85DE8D" w14:textId="583EA286" w:rsidR="002502B2" w:rsidRDefault="002502B2" w:rsidP="002502B2">
      <w:pPr>
        <w:pStyle w:val="NormalWeb"/>
      </w:pPr>
      <w:r>
        <w:t>ANSWER:</w:t>
      </w:r>
    </w:p>
    <w:p w14:paraId="2DB7B7EB" w14:textId="77777777" w:rsidR="002502B2" w:rsidRDefault="002502B2" w:rsidP="002502B2">
      <w:pPr>
        <w:pStyle w:val="NormalWeb"/>
      </w:pPr>
      <w:r>
        <w:t>Q4 - What synergies or shared resources exist between the business unit and other company divisions? ANSWER:</w:t>
      </w:r>
    </w:p>
    <w:p w14:paraId="7C176D09" w14:textId="77777777" w:rsidR="002502B2" w:rsidRPr="002502B2" w:rsidRDefault="002502B2" w:rsidP="002502B2">
      <w:pPr>
        <w:pStyle w:val="NormalWeb"/>
        <w:rPr>
          <w:rFonts w:ascii="Bahnschrift" w:hAnsi="Bahnschrift"/>
        </w:rPr>
      </w:pPr>
      <w:r w:rsidRPr="002502B2">
        <w:rPr>
          <w:rFonts w:ascii="Bahnschrift" w:hAnsi="Bahnschrift"/>
        </w:rPr>
        <w:t>TOPIC B - Support Received from the Broader Company</w:t>
      </w:r>
    </w:p>
    <w:p w14:paraId="0D3FE626" w14:textId="77777777" w:rsidR="002502B2" w:rsidRDefault="002502B2" w:rsidP="002502B2">
      <w:pPr>
        <w:pStyle w:val="NormalWeb"/>
      </w:pPr>
      <w:r>
        <w:t xml:space="preserve">Q5 - What support and resources did the business unit receive from other departments or functions within the company? </w:t>
      </w:r>
    </w:p>
    <w:p w14:paraId="29BEFB17" w14:textId="3E9FA313" w:rsidR="002502B2" w:rsidRDefault="002502B2" w:rsidP="002502B2">
      <w:pPr>
        <w:pStyle w:val="NormalWeb"/>
      </w:pPr>
      <w:r>
        <w:t>ANSWER:</w:t>
      </w:r>
    </w:p>
    <w:p w14:paraId="1EB36EE9" w14:textId="77777777" w:rsidR="002502B2" w:rsidRDefault="002502B2" w:rsidP="002502B2">
      <w:pPr>
        <w:pStyle w:val="NormalWeb"/>
      </w:pPr>
      <w:r>
        <w:t>Q6 - How has the overall company structure influenced the performance and operations of the business unit? ANSWER:</w:t>
      </w:r>
    </w:p>
    <w:p w14:paraId="5A227E4D" w14:textId="77777777" w:rsidR="002502B2" w:rsidRDefault="002502B2" w:rsidP="002502B2">
      <w:pPr>
        <w:pStyle w:val="NormalWeb"/>
      </w:pPr>
      <w:r>
        <w:t xml:space="preserve">Q7 - What measures have been taken to ensure the independence and viability of the business unit as a separate entity? </w:t>
      </w:r>
    </w:p>
    <w:p w14:paraId="64B2940B" w14:textId="676CF5E7" w:rsidR="002502B2" w:rsidRDefault="002502B2" w:rsidP="002502B2">
      <w:pPr>
        <w:pStyle w:val="NormalWeb"/>
      </w:pPr>
      <w:r>
        <w:t>ANSWER:</w:t>
      </w:r>
    </w:p>
    <w:p w14:paraId="31E65B10" w14:textId="77777777" w:rsidR="002502B2" w:rsidRDefault="002502B2" w:rsidP="002502B2">
      <w:pPr>
        <w:pStyle w:val="NormalWeb"/>
      </w:pPr>
      <w:r>
        <w:t>Q8 - Can you provide details about the existing customer base and market presence of the business unit? ANSWER:</w:t>
      </w:r>
    </w:p>
    <w:p w14:paraId="6D405252" w14:textId="77777777" w:rsidR="002502B2" w:rsidRPr="002502B2" w:rsidRDefault="002502B2" w:rsidP="002502B2">
      <w:pPr>
        <w:pStyle w:val="NormalWeb"/>
        <w:rPr>
          <w:rFonts w:ascii="Bahnschrift" w:hAnsi="Bahnschrift"/>
        </w:rPr>
      </w:pPr>
      <w:r w:rsidRPr="002502B2">
        <w:rPr>
          <w:rFonts w:ascii="Bahnschrift" w:hAnsi="Bahnschrift"/>
        </w:rPr>
        <w:t>TOPIC C - Motivation for Divestiture</w:t>
      </w:r>
    </w:p>
    <w:p w14:paraId="5125331A" w14:textId="77777777" w:rsidR="002502B2" w:rsidRDefault="002502B2" w:rsidP="002502B2">
      <w:pPr>
        <w:pStyle w:val="NormalWeb"/>
      </w:pPr>
      <w:r>
        <w:t>Q9 - What factors have influenced the decision to divest this particular business unit at this time?</w:t>
      </w:r>
    </w:p>
    <w:p w14:paraId="57A30800" w14:textId="78543293" w:rsidR="002502B2" w:rsidRDefault="002502B2" w:rsidP="002502B2">
      <w:pPr>
        <w:pStyle w:val="NormalWeb"/>
      </w:pPr>
      <w:r>
        <w:t xml:space="preserve"> ANSWER:</w:t>
      </w:r>
    </w:p>
    <w:p w14:paraId="28D01442" w14:textId="77777777" w:rsidR="002502B2" w:rsidRDefault="002502B2" w:rsidP="002502B2">
      <w:pPr>
        <w:pStyle w:val="NormalWeb"/>
      </w:pPr>
      <w:r>
        <w:t xml:space="preserve">Q10 - Are there any strategic partnerships or collaborations related to the business unit that need to be considered during the divestiture process? </w:t>
      </w:r>
    </w:p>
    <w:p w14:paraId="2476DDB7" w14:textId="1B265679" w:rsidR="002502B2" w:rsidRDefault="002502B2" w:rsidP="002502B2">
      <w:pPr>
        <w:pStyle w:val="NormalWeb"/>
      </w:pPr>
      <w:r>
        <w:lastRenderedPageBreak/>
        <w:t>ANSWER:</w:t>
      </w:r>
    </w:p>
    <w:p w14:paraId="67644ED2" w14:textId="77777777" w:rsidR="002502B2" w:rsidRDefault="002502B2" w:rsidP="002502B2">
      <w:pPr>
        <w:pStyle w:val="NormalWeb"/>
      </w:pPr>
      <w:r>
        <w:t xml:space="preserve">Q11 - How has the business unit aligned with the company's long-term strategic vision, and what implications does this have for divestiture? </w:t>
      </w:r>
    </w:p>
    <w:p w14:paraId="7F2476AA" w14:textId="51A5F993" w:rsidR="002502B2" w:rsidRDefault="002502B2" w:rsidP="002502B2">
      <w:pPr>
        <w:pStyle w:val="NormalWeb"/>
      </w:pPr>
      <w:r>
        <w:t>ANSWER:</w:t>
      </w:r>
    </w:p>
    <w:p w14:paraId="004F1662" w14:textId="77777777" w:rsidR="002502B2" w:rsidRDefault="002502B2" w:rsidP="002502B2">
      <w:pPr>
        <w:pStyle w:val="NormalWeb"/>
      </w:pPr>
      <w:r>
        <w:t xml:space="preserve">Q12 - Are there any potential risks or challenges associated with the divestiture, and how are they being addressed? </w:t>
      </w:r>
    </w:p>
    <w:p w14:paraId="34E95903" w14:textId="0E30C700" w:rsidR="002502B2" w:rsidRDefault="002502B2" w:rsidP="002502B2">
      <w:pPr>
        <w:pStyle w:val="NormalWeb"/>
      </w:pPr>
      <w:r>
        <w:t>ANSWER:</w:t>
      </w:r>
    </w:p>
    <w:p w14:paraId="7708884D" w14:textId="77777777" w:rsidR="002502B2" w:rsidRPr="002502B2" w:rsidRDefault="002502B2" w:rsidP="002502B2">
      <w:pPr>
        <w:pStyle w:val="NormalWeb"/>
        <w:rPr>
          <w:rFonts w:ascii="Bahnschrift" w:hAnsi="Bahnschrift"/>
        </w:rPr>
      </w:pPr>
      <w:r w:rsidRPr="002502B2">
        <w:rPr>
          <w:rFonts w:ascii="Bahnschrift" w:hAnsi="Bahnschrift"/>
        </w:rPr>
        <w:t>TOPIC D - Financial Impact and Utilization of Proceeds</w:t>
      </w:r>
    </w:p>
    <w:p w14:paraId="0E7E5FCA" w14:textId="77777777" w:rsidR="002502B2" w:rsidRDefault="002502B2" w:rsidP="002502B2">
      <w:pPr>
        <w:pStyle w:val="NormalWeb"/>
      </w:pPr>
      <w:r>
        <w:t>Q13 - How will the proceeds from the divestiture be utilized, and what is the expected impact on the company's financial position?</w:t>
      </w:r>
    </w:p>
    <w:p w14:paraId="1D61E55D" w14:textId="751A56BC" w:rsidR="002502B2" w:rsidRDefault="002502B2" w:rsidP="002502B2">
      <w:pPr>
        <w:pStyle w:val="NormalWeb"/>
      </w:pPr>
      <w:r>
        <w:t xml:space="preserve"> ANSWER:</w:t>
      </w:r>
    </w:p>
    <w:p w14:paraId="6A096C2D" w14:textId="77777777" w:rsidR="002502B2" w:rsidRDefault="002502B2" w:rsidP="002502B2">
      <w:pPr>
        <w:pStyle w:val="NormalWeb"/>
      </w:pPr>
      <w:r>
        <w:t xml:space="preserve">Q14 - Has there been any engagement with potential acquirers or investors for the business unit, and what criteria are being considered in the selection process? </w:t>
      </w:r>
    </w:p>
    <w:p w14:paraId="4FA8F022" w14:textId="212D830E" w:rsidR="002502B2" w:rsidRDefault="002502B2" w:rsidP="002502B2">
      <w:pPr>
        <w:pStyle w:val="NormalWeb"/>
      </w:pPr>
      <w:r>
        <w:t>ANSWER:</w:t>
      </w:r>
    </w:p>
    <w:p w14:paraId="27C69A5D" w14:textId="77777777" w:rsidR="002502B2" w:rsidRDefault="002502B2" w:rsidP="002502B2">
      <w:pPr>
        <w:pStyle w:val="NormalWeb"/>
      </w:pPr>
      <w:r>
        <w:t xml:space="preserve">Q15 - What measures have been taken to ensure the seamless transition of the business unit to a potential acquirer? </w:t>
      </w:r>
    </w:p>
    <w:p w14:paraId="1F112FE8" w14:textId="0687EE1E" w:rsidR="002502B2" w:rsidRDefault="002502B2" w:rsidP="002502B2">
      <w:pPr>
        <w:pStyle w:val="NormalWeb"/>
      </w:pPr>
      <w:r>
        <w:t>ANSWER:</w:t>
      </w:r>
    </w:p>
    <w:p w14:paraId="71678BCE" w14:textId="77777777" w:rsidR="002502B2" w:rsidRDefault="002502B2" w:rsidP="002502B2">
      <w:pPr>
        <w:pStyle w:val="NormalWeb"/>
      </w:pPr>
      <w:r>
        <w:t>Q16 - Can you elaborate on any regulatory or legal considerations associated with the divestiture? ANSWER:</w:t>
      </w:r>
    </w:p>
    <w:p w14:paraId="2C6B4457" w14:textId="77777777" w:rsidR="002502B2" w:rsidRPr="002502B2" w:rsidRDefault="002502B2" w:rsidP="002502B2">
      <w:pPr>
        <w:pStyle w:val="NormalWeb"/>
        <w:rPr>
          <w:rFonts w:ascii="Bahnschrift" w:hAnsi="Bahnschrift"/>
        </w:rPr>
      </w:pPr>
      <w:r w:rsidRPr="002502B2">
        <w:rPr>
          <w:rFonts w:ascii="Bahnschrift" w:hAnsi="Bahnschrift"/>
        </w:rPr>
        <w:t>TOPIC E - Future Growth Strategy</w:t>
      </w:r>
    </w:p>
    <w:p w14:paraId="2A2983AA" w14:textId="77777777" w:rsidR="002502B2" w:rsidRDefault="002502B2" w:rsidP="002502B2">
      <w:pPr>
        <w:pStyle w:val="NormalWeb"/>
      </w:pPr>
      <w:r>
        <w:t>Q17 - How will the divestiture affect the company's future growth strategy and portfolio optimization? ANSWER:</w:t>
      </w:r>
    </w:p>
    <w:p w14:paraId="2D4E46B2" w14:textId="77777777" w:rsidR="002502B2" w:rsidRDefault="002502B2" w:rsidP="002502B2">
      <w:pPr>
        <w:pStyle w:val="NormalWeb"/>
      </w:pPr>
      <w:r>
        <w:t xml:space="preserve">Q18 - How has the performance of the business unit compared to industry benchmarks, and what potential impact does this have on the divestiture? </w:t>
      </w:r>
    </w:p>
    <w:p w14:paraId="15ACE43B" w14:textId="091CB4BC" w:rsidR="002502B2" w:rsidRDefault="002502B2" w:rsidP="002502B2">
      <w:pPr>
        <w:pStyle w:val="NormalWeb"/>
      </w:pPr>
      <w:r>
        <w:t>ANSWER:</w:t>
      </w:r>
    </w:p>
    <w:p w14:paraId="6BC51311" w14:textId="77777777" w:rsidR="002502B2" w:rsidRDefault="002502B2" w:rsidP="002502B2">
      <w:pPr>
        <w:pStyle w:val="NormalWeb"/>
      </w:pPr>
      <w:r>
        <w:t xml:space="preserve">Q19 - What are the opportunities for the company post-divestiture, and how will the company leverage them? </w:t>
      </w:r>
    </w:p>
    <w:p w14:paraId="24BC6C40" w14:textId="2EFAEF8F" w:rsidR="002502B2" w:rsidRDefault="002502B2" w:rsidP="002502B2">
      <w:pPr>
        <w:pStyle w:val="NormalWeb"/>
      </w:pPr>
      <w:r>
        <w:t>ANSWER:</w:t>
      </w:r>
    </w:p>
    <w:p w14:paraId="653F6EBB" w14:textId="77777777" w:rsidR="002502B2" w:rsidRDefault="002502B2" w:rsidP="002502B2">
      <w:pPr>
        <w:pStyle w:val="NormalWeb"/>
      </w:pPr>
      <w:r>
        <w:t xml:space="preserve">Q20 - What steps are being taken to ensure a smooth transition for the business unit and maintain its competitive advantage after divestiture? </w:t>
      </w:r>
    </w:p>
    <w:p w14:paraId="6B918B4B" w14:textId="4AA98AD2" w:rsidR="002502B2" w:rsidRDefault="002502B2" w:rsidP="002502B2">
      <w:pPr>
        <w:pStyle w:val="NormalWeb"/>
      </w:pPr>
      <w:r>
        <w:lastRenderedPageBreak/>
        <w:t>ANSWER:</w:t>
      </w:r>
    </w:p>
    <w:p w14:paraId="61F2413E" w14:textId="77777777" w:rsidR="00C03A17" w:rsidRPr="002502B2" w:rsidRDefault="00C03A17" w:rsidP="002502B2"/>
    <w:sectPr w:rsidR="00C03A17" w:rsidRPr="002502B2" w:rsidSect="002502B2">
      <w:pgSz w:w="12240" w:h="15840"/>
      <w:pgMar w:top="873" w:right="873" w:bottom="873" w:left="87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A17"/>
    <w:rsid w:val="002502B2"/>
    <w:rsid w:val="00C0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AFD7"/>
  <w15:docId w15:val="{19A0C16E-A692-4B14-BB50-D47245EB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5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Balasubramanyan</cp:lastModifiedBy>
  <cp:revision>2</cp:revision>
  <dcterms:created xsi:type="dcterms:W3CDTF">2023-07-22T06:38:00Z</dcterms:created>
  <dcterms:modified xsi:type="dcterms:W3CDTF">2023-07-22T06:43:00Z</dcterms:modified>
</cp:coreProperties>
</file>