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4201" w14:textId="5B3CFE3F" w:rsidR="00E17CB4" w:rsidRDefault="00E17CB4" w:rsidP="00E17CB4">
      <w:pPr>
        <w:jc w:val="center"/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  <w:lang w:val="en-US"/>
        </w:rPr>
        <w:t>MVNO TELECOM ANALYTICS DASHBOARD</w:t>
      </w:r>
      <w:r w:rsidRPr="00E17CB4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 </w:t>
      </w:r>
      <w:r w:rsidRPr="00E17CB4">
        <w:rPr>
          <w:rFonts w:ascii="Times New Roman" w:hAnsi="Times New Roman" w:cs="Times New Roman"/>
          <w:sz w:val="22"/>
          <w:szCs w:val="22"/>
        </w:rPr>
        <w:br/>
      </w:r>
      <w:r w:rsidRPr="00E17CB4">
        <w:rPr>
          <w:rFonts w:ascii="Times New Roman" w:hAnsi="Times New Roman" w:cs="Times New Roman"/>
          <w:b/>
          <w:bCs/>
          <w:sz w:val="32"/>
          <w:szCs w:val="32"/>
          <w:lang w:val="en-US"/>
        </w:rPr>
        <w:t>Report Requirement Document (RRD)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6F19D08E" w14:textId="77777777" w:rsidR="00E17CB4" w:rsidRPr="00E17CB4" w:rsidRDefault="00E17CB4" w:rsidP="00E17CB4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B78890F" w14:textId="2005C884" w:rsidR="00E17CB4" w:rsidRPr="00E17CB4" w:rsidRDefault="00E17CB4" w:rsidP="00E17CB4">
      <w:pPr>
        <w:rPr>
          <w:rFonts w:ascii="Times New Roman" w:hAnsi="Times New Roman" w:cs="Times New Roman"/>
        </w:rPr>
      </w:pPr>
      <w:r w:rsidRPr="00E17CB4">
        <w:rPr>
          <w:rFonts w:ascii="Times New Roman" w:hAnsi="Times New Roman" w:cs="Times New Roman"/>
          <w:b/>
          <w:bCs/>
          <w:lang w:val="en-US"/>
        </w:rPr>
        <w:t>1. Report Objective</w:t>
      </w:r>
      <w:r w:rsidRPr="00E17CB4">
        <w:rPr>
          <w:rFonts w:ascii="Times New Roman" w:hAnsi="Times New Roman" w:cs="Times New Roman"/>
        </w:rPr>
        <w:t> </w:t>
      </w:r>
    </w:p>
    <w:p w14:paraId="4A2EC556" w14:textId="77777777" w:rsidR="00E17CB4" w:rsidRPr="00E17CB4" w:rsidRDefault="00E17CB4" w:rsidP="00E17CB4">
      <w:p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Define dashboard pages, KPI requirements, visuals, filters, security, refresh requirements and acceptance criteria for the MVNO Telecom Analytics solution.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7F55599E" w14:textId="77777777" w:rsidR="00E17CB4" w:rsidRPr="00E17CB4" w:rsidRDefault="00E17CB4" w:rsidP="00E17CB4">
      <w:pPr>
        <w:rPr>
          <w:rFonts w:ascii="Times New Roman" w:hAnsi="Times New Roman" w:cs="Times New Roman"/>
          <w:b/>
          <w:bCs/>
          <w:lang w:val="en-US"/>
        </w:rPr>
      </w:pPr>
      <w:r w:rsidRPr="00E17CB4">
        <w:rPr>
          <w:rFonts w:ascii="Times New Roman" w:hAnsi="Times New Roman" w:cs="Times New Roman"/>
          <w:b/>
          <w:bCs/>
          <w:lang w:val="en-US"/>
        </w:rPr>
        <w:t>2. Target Audience </w:t>
      </w:r>
    </w:p>
    <w:p w14:paraId="085BF963" w14:textId="77777777" w:rsidR="00E17CB4" w:rsidRPr="00E17CB4" w:rsidRDefault="00E17CB4" w:rsidP="00E17CB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Executive Leadership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4B7B0F86" w14:textId="77777777" w:rsidR="00E17CB4" w:rsidRPr="00E17CB4" w:rsidRDefault="00E17CB4" w:rsidP="00E17CB4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Sales Managers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4B0F693C" w14:textId="77777777" w:rsidR="00E17CB4" w:rsidRPr="00E17CB4" w:rsidRDefault="00E17CB4" w:rsidP="00E17CB4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Marketing Team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29450FAB" w14:textId="77777777" w:rsidR="00E17CB4" w:rsidRPr="00E17CB4" w:rsidRDefault="00E17CB4" w:rsidP="00E17CB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Regional Managers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5976EA09" w14:textId="77777777" w:rsidR="00E17CB4" w:rsidRPr="00E17CB4" w:rsidRDefault="00E17CB4" w:rsidP="00E17CB4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Customer Success Team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41FD5015" w14:textId="77777777" w:rsidR="00E17CB4" w:rsidRPr="00E17CB4" w:rsidRDefault="00E17CB4" w:rsidP="00E17CB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Data Analysts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2DF6164A" w14:textId="77777777" w:rsidR="00E17CB4" w:rsidRPr="00E17CB4" w:rsidRDefault="00E17CB4" w:rsidP="00E17CB4">
      <w:pPr>
        <w:rPr>
          <w:rFonts w:ascii="Times New Roman" w:hAnsi="Times New Roman" w:cs="Times New Roman"/>
          <w:b/>
          <w:bCs/>
          <w:lang w:val="en-US"/>
        </w:rPr>
      </w:pPr>
      <w:r w:rsidRPr="00E17CB4">
        <w:rPr>
          <w:rFonts w:ascii="Times New Roman" w:hAnsi="Times New Roman" w:cs="Times New Roman"/>
          <w:b/>
          <w:bCs/>
          <w:lang w:val="en-US"/>
        </w:rPr>
        <w:t>3. Dashboard Structure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E17CB4" w:rsidRPr="00E17CB4" w14:paraId="6C8BFFC0" w14:textId="77777777" w:rsidTr="00E17CB4">
        <w:trPr>
          <w:trHeight w:val="300"/>
        </w:trPr>
        <w:tc>
          <w:tcPr>
            <w:tcW w:w="4320" w:type="dxa"/>
            <w:hideMark/>
          </w:tcPr>
          <w:p w14:paraId="11CBC4B0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Page</w:t>
            </w:r>
            <w:r w:rsidRPr="00E17C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320" w:type="dxa"/>
            <w:hideMark/>
          </w:tcPr>
          <w:p w14:paraId="5145599F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Purpose</w:t>
            </w:r>
            <w:r w:rsidRPr="00E17C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</w:tc>
      </w:tr>
      <w:tr w:rsidR="00E17CB4" w:rsidRPr="00E17CB4" w14:paraId="368BB0E7" w14:textId="77777777" w:rsidTr="00E17CB4">
        <w:trPr>
          <w:trHeight w:val="300"/>
        </w:trPr>
        <w:tc>
          <w:tcPr>
            <w:tcW w:w="4320" w:type="dxa"/>
            <w:hideMark/>
          </w:tcPr>
          <w:p w14:paraId="51DF6488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Executive Overview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4320" w:type="dxa"/>
            <w:hideMark/>
          </w:tcPr>
          <w:p w14:paraId="022091F2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Subscribers, Revenue, ARPU, Churn KPIs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E17CB4" w:rsidRPr="00E17CB4" w14:paraId="57FC5BB6" w14:textId="77777777" w:rsidTr="00E17CB4">
        <w:trPr>
          <w:trHeight w:val="300"/>
        </w:trPr>
        <w:tc>
          <w:tcPr>
            <w:tcW w:w="4320" w:type="dxa"/>
            <w:hideMark/>
          </w:tcPr>
          <w:p w14:paraId="280E6C68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Subscriber Analytics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4320" w:type="dxa"/>
            <w:hideMark/>
          </w:tcPr>
          <w:p w14:paraId="4C619E22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Activations, Growth and Plan Analysis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E17CB4" w:rsidRPr="00E17CB4" w14:paraId="4A66F616" w14:textId="77777777" w:rsidTr="00E17CB4">
        <w:trPr>
          <w:trHeight w:val="300"/>
        </w:trPr>
        <w:tc>
          <w:tcPr>
            <w:tcW w:w="4320" w:type="dxa"/>
            <w:hideMark/>
          </w:tcPr>
          <w:p w14:paraId="07573B66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Revenue &amp; ARPU Analytics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4320" w:type="dxa"/>
            <w:hideMark/>
          </w:tcPr>
          <w:p w14:paraId="388E6935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Revenue trends and profitability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E17CB4" w:rsidRPr="00E17CB4" w14:paraId="4163BC5E" w14:textId="77777777" w:rsidTr="00E17CB4">
        <w:trPr>
          <w:trHeight w:val="300"/>
        </w:trPr>
        <w:tc>
          <w:tcPr>
            <w:tcW w:w="4320" w:type="dxa"/>
            <w:hideMark/>
          </w:tcPr>
          <w:p w14:paraId="6AFB900B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Recharge Analytics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4320" w:type="dxa"/>
            <w:hideMark/>
          </w:tcPr>
          <w:p w14:paraId="4FD1DEF8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Recharge behavior and success rates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E17CB4" w:rsidRPr="00E17CB4" w14:paraId="69345725" w14:textId="77777777" w:rsidTr="00E17CB4">
        <w:trPr>
          <w:trHeight w:val="300"/>
        </w:trPr>
        <w:tc>
          <w:tcPr>
            <w:tcW w:w="4320" w:type="dxa"/>
            <w:hideMark/>
          </w:tcPr>
          <w:p w14:paraId="2A3E27AF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Usage Analytics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4320" w:type="dxa"/>
            <w:hideMark/>
          </w:tcPr>
          <w:p w14:paraId="2D852DA1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Voice, SMS and Data usage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E17CB4" w:rsidRPr="00E17CB4" w14:paraId="0BBC7696" w14:textId="77777777" w:rsidTr="00E17CB4">
        <w:trPr>
          <w:trHeight w:val="300"/>
        </w:trPr>
        <w:tc>
          <w:tcPr>
            <w:tcW w:w="4320" w:type="dxa"/>
            <w:hideMark/>
          </w:tcPr>
          <w:p w14:paraId="18002898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Churn Analytics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4320" w:type="dxa"/>
            <w:hideMark/>
          </w:tcPr>
          <w:p w14:paraId="59221640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Retention and churn monitoring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</w:tbl>
    <w:p w14:paraId="5C548535" w14:textId="77777777" w:rsidR="00C77EE6" w:rsidRPr="00E17CB4" w:rsidRDefault="00C77EE6">
      <w:pPr>
        <w:rPr>
          <w:rFonts w:ascii="Times New Roman" w:hAnsi="Times New Roman" w:cs="Times New Roman"/>
          <w:sz w:val="22"/>
          <w:szCs w:val="22"/>
        </w:rPr>
      </w:pPr>
    </w:p>
    <w:p w14:paraId="7561C21A" w14:textId="77777777" w:rsidR="00E17CB4" w:rsidRPr="00E17CB4" w:rsidRDefault="00E17CB4" w:rsidP="00E17CB4">
      <w:pPr>
        <w:rPr>
          <w:rFonts w:ascii="Times New Roman" w:hAnsi="Times New Roman" w:cs="Times New Roman"/>
          <w:b/>
          <w:bCs/>
          <w:lang w:val="en-US"/>
        </w:rPr>
      </w:pPr>
      <w:r w:rsidRPr="00E17CB4">
        <w:rPr>
          <w:rFonts w:ascii="Times New Roman" w:hAnsi="Times New Roman" w:cs="Times New Roman"/>
          <w:b/>
          <w:bCs/>
          <w:lang w:val="en-US"/>
        </w:rPr>
        <w:t>4. KPI Definition Sheet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2834"/>
        <w:gridCol w:w="2831"/>
        <w:gridCol w:w="3351"/>
      </w:tblGrid>
      <w:tr w:rsidR="00E17CB4" w:rsidRPr="00E17CB4" w14:paraId="04D204BB" w14:textId="77777777" w:rsidTr="00E17CB4">
        <w:trPr>
          <w:trHeight w:val="300"/>
        </w:trPr>
        <w:tc>
          <w:tcPr>
            <w:tcW w:w="2880" w:type="dxa"/>
            <w:hideMark/>
          </w:tcPr>
          <w:p w14:paraId="42605A1A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KPI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80" w:type="dxa"/>
            <w:hideMark/>
          </w:tcPr>
          <w:p w14:paraId="056D7EA0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Definition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80" w:type="dxa"/>
            <w:hideMark/>
          </w:tcPr>
          <w:p w14:paraId="549F782C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Formula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E17CB4" w:rsidRPr="00E17CB4" w14:paraId="3AE903DE" w14:textId="77777777" w:rsidTr="00E17CB4">
        <w:trPr>
          <w:trHeight w:val="300"/>
        </w:trPr>
        <w:tc>
          <w:tcPr>
            <w:tcW w:w="2880" w:type="dxa"/>
            <w:hideMark/>
          </w:tcPr>
          <w:p w14:paraId="080C3E1F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Total Revenue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80" w:type="dxa"/>
            <w:hideMark/>
          </w:tcPr>
          <w:p w14:paraId="58B7E9FA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Recharge revenue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80" w:type="dxa"/>
            <w:hideMark/>
          </w:tcPr>
          <w:p w14:paraId="2297F6EF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SUM(</w:t>
            </w:r>
            <w:proofErr w:type="spellStart"/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RechargeAmount</w:t>
            </w:r>
            <w:proofErr w:type="spellEnd"/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E17CB4" w:rsidRPr="00E17CB4" w14:paraId="2D1AEFDF" w14:textId="77777777" w:rsidTr="00E17CB4">
        <w:trPr>
          <w:trHeight w:val="300"/>
        </w:trPr>
        <w:tc>
          <w:tcPr>
            <w:tcW w:w="2880" w:type="dxa"/>
            <w:hideMark/>
          </w:tcPr>
          <w:p w14:paraId="18463BB6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ARPU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80" w:type="dxa"/>
            <w:hideMark/>
          </w:tcPr>
          <w:p w14:paraId="596D6359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Average Revenue Per User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80" w:type="dxa"/>
            <w:hideMark/>
          </w:tcPr>
          <w:p w14:paraId="548929F1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Revenue/Active Subscribers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E17CB4" w:rsidRPr="00E17CB4" w14:paraId="1BCC143A" w14:textId="77777777" w:rsidTr="00E17CB4">
        <w:trPr>
          <w:trHeight w:val="300"/>
        </w:trPr>
        <w:tc>
          <w:tcPr>
            <w:tcW w:w="2880" w:type="dxa"/>
            <w:hideMark/>
          </w:tcPr>
          <w:p w14:paraId="7D71185F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Churn Rate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80" w:type="dxa"/>
            <w:hideMark/>
          </w:tcPr>
          <w:p w14:paraId="76C0F6F5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Lost subscriber percentage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80" w:type="dxa"/>
            <w:hideMark/>
          </w:tcPr>
          <w:p w14:paraId="63CF1E58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Lost Subscribers/Total Subscribers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E17CB4" w:rsidRPr="00E17CB4" w14:paraId="3E0B1CE6" w14:textId="77777777" w:rsidTr="00E17CB4">
        <w:trPr>
          <w:trHeight w:val="300"/>
        </w:trPr>
        <w:tc>
          <w:tcPr>
            <w:tcW w:w="2880" w:type="dxa"/>
            <w:hideMark/>
          </w:tcPr>
          <w:p w14:paraId="7F30AB04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Active Subscribers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80" w:type="dxa"/>
            <w:hideMark/>
          </w:tcPr>
          <w:p w14:paraId="091DB044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Active users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80" w:type="dxa"/>
            <w:hideMark/>
          </w:tcPr>
          <w:p w14:paraId="52FFE543" w14:textId="77777777" w:rsidR="00E17CB4" w:rsidRPr="00E17CB4" w:rsidRDefault="00E17CB4" w:rsidP="00E17CB4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DISTINCTCOUNT(</w:t>
            </w:r>
            <w:proofErr w:type="spellStart"/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SubscriberID</w:t>
            </w:r>
            <w:proofErr w:type="spellEnd"/>
            <w:r w:rsidRPr="00E17CB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</w:t>
            </w:r>
            <w:r w:rsidRPr="00E17CB4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</w:tbl>
    <w:p w14:paraId="5BE51BE1" w14:textId="77777777" w:rsidR="00E17CB4" w:rsidRDefault="00E17CB4" w:rsidP="00E17CB4">
      <w:pPr>
        <w:rPr>
          <w:rFonts w:ascii="Times New Roman" w:hAnsi="Times New Roman" w:cs="Times New Roman"/>
          <w:b/>
          <w:bCs/>
          <w:lang w:val="en-US"/>
        </w:rPr>
      </w:pPr>
    </w:p>
    <w:p w14:paraId="5983CFF9" w14:textId="77777777" w:rsidR="00E17CB4" w:rsidRDefault="00E17CB4" w:rsidP="00E17CB4">
      <w:pPr>
        <w:rPr>
          <w:rFonts w:ascii="Times New Roman" w:hAnsi="Times New Roman" w:cs="Times New Roman"/>
          <w:b/>
          <w:bCs/>
          <w:lang w:val="en-US"/>
        </w:rPr>
      </w:pPr>
    </w:p>
    <w:p w14:paraId="4B606A10" w14:textId="7F6B7C13" w:rsidR="00E17CB4" w:rsidRPr="00E17CB4" w:rsidRDefault="00E17CB4" w:rsidP="00E17CB4">
      <w:pPr>
        <w:rPr>
          <w:rFonts w:ascii="Times New Roman" w:hAnsi="Times New Roman" w:cs="Times New Roman"/>
          <w:b/>
          <w:bCs/>
          <w:lang w:val="en-US"/>
        </w:rPr>
      </w:pPr>
      <w:r w:rsidRPr="00E17CB4">
        <w:rPr>
          <w:rFonts w:ascii="Times New Roman" w:hAnsi="Times New Roman" w:cs="Times New Roman"/>
          <w:b/>
          <w:bCs/>
          <w:lang w:val="en-US"/>
        </w:rPr>
        <w:lastRenderedPageBreak/>
        <w:t>5. Global Filters </w:t>
      </w:r>
    </w:p>
    <w:p w14:paraId="4CD1BEBB" w14:textId="77777777" w:rsidR="00E17CB4" w:rsidRPr="00E17CB4" w:rsidRDefault="00E17CB4" w:rsidP="00E17CB4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Date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258EDA63" w14:textId="77777777" w:rsidR="00E17CB4" w:rsidRPr="00E17CB4" w:rsidRDefault="00E17CB4" w:rsidP="00E17CB4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Year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745CC242" w14:textId="77777777" w:rsidR="00E17CB4" w:rsidRPr="00E17CB4" w:rsidRDefault="00E17CB4" w:rsidP="00E17CB4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Month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259543F5" w14:textId="77777777" w:rsidR="00E17CB4" w:rsidRPr="00E17CB4" w:rsidRDefault="00E17CB4" w:rsidP="00E17CB4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Region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6A5CC9B8" w14:textId="77777777" w:rsidR="00E17CB4" w:rsidRPr="00E17CB4" w:rsidRDefault="00E17CB4" w:rsidP="00E17CB4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Subscriber Type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04B38F22" w14:textId="77777777" w:rsidR="00E17CB4" w:rsidRPr="00E17CB4" w:rsidRDefault="00E17CB4" w:rsidP="00E17CB4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Plan Name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7786C56B" w14:textId="77777777" w:rsidR="00E17CB4" w:rsidRPr="00E17CB4" w:rsidRDefault="00E17CB4" w:rsidP="00E17CB4">
      <w:pPr>
        <w:rPr>
          <w:rFonts w:ascii="Times New Roman" w:hAnsi="Times New Roman" w:cs="Times New Roman"/>
          <w:b/>
          <w:bCs/>
          <w:lang w:val="en-US"/>
        </w:rPr>
      </w:pPr>
      <w:r w:rsidRPr="00E17CB4">
        <w:rPr>
          <w:rFonts w:ascii="Times New Roman" w:hAnsi="Times New Roman" w:cs="Times New Roman"/>
          <w:b/>
          <w:bCs/>
          <w:lang w:val="en-US"/>
        </w:rPr>
        <w:t>6. Data Model Mapping </w:t>
      </w:r>
    </w:p>
    <w:p w14:paraId="0850914F" w14:textId="77777777" w:rsidR="00E17CB4" w:rsidRPr="00E17CB4" w:rsidRDefault="00E17CB4" w:rsidP="00E17CB4">
      <w:pPr>
        <w:rPr>
          <w:rFonts w:ascii="Times New Roman" w:hAnsi="Times New Roman" w:cs="Times New Roman"/>
          <w:sz w:val="22"/>
          <w:szCs w:val="22"/>
        </w:rPr>
      </w:pPr>
      <w:r w:rsidRPr="00594A2C">
        <w:rPr>
          <w:rFonts w:ascii="Times New Roman" w:hAnsi="Times New Roman" w:cs="Times New Roman"/>
          <w:b/>
          <w:bCs/>
          <w:sz w:val="22"/>
          <w:szCs w:val="22"/>
          <w:lang w:val="en-US"/>
        </w:rPr>
        <w:t>Fact Tables:</w:t>
      </w:r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17CB4">
        <w:rPr>
          <w:rFonts w:ascii="Times New Roman" w:hAnsi="Times New Roman" w:cs="Times New Roman"/>
          <w:sz w:val="22"/>
          <w:szCs w:val="22"/>
          <w:lang w:val="en-US"/>
        </w:rPr>
        <w:t>Fact_Activation</w:t>
      </w:r>
      <w:proofErr w:type="spellEnd"/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17CB4">
        <w:rPr>
          <w:rFonts w:ascii="Times New Roman" w:hAnsi="Times New Roman" w:cs="Times New Roman"/>
          <w:sz w:val="22"/>
          <w:szCs w:val="22"/>
          <w:lang w:val="en-US"/>
        </w:rPr>
        <w:t>Fact_Recharge</w:t>
      </w:r>
      <w:proofErr w:type="spellEnd"/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17CB4">
        <w:rPr>
          <w:rFonts w:ascii="Times New Roman" w:hAnsi="Times New Roman" w:cs="Times New Roman"/>
          <w:sz w:val="22"/>
          <w:szCs w:val="22"/>
          <w:lang w:val="en-US"/>
        </w:rPr>
        <w:t>Fact_Revenue</w:t>
      </w:r>
      <w:proofErr w:type="spellEnd"/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17CB4">
        <w:rPr>
          <w:rFonts w:ascii="Times New Roman" w:hAnsi="Times New Roman" w:cs="Times New Roman"/>
          <w:sz w:val="22"/>
          <w:szCs w:val="22"/>
          <w:lang w:val="en-US"/>
        </w:rPr>
        <w:t>Fact_Usage</w:t>
      </w:r>
      <w:proofErr w:type="spellEnd"/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17CB4">
        <w:rPr>
          <w:rFonts w:ascii="Times New Roman" w:hAnsi="Times New Roman" w:cs="Times New Roman"/>
          <w:sz w:val="22"/>
          <w:szCs w:val="22"/>
          <w:lang w:val="en-US"/>
        </w:rPr>
        <w:t>Fact_Churn</w:t>
      </w:r>
      <w:proofErr w:type="spellEnd"/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15E34BDC" w14:textId="77777777" w:rsidR="00E17CB4" w:rsidRPr="00E17CB4" w:rsidRDefault="00E17CB4" w:rsidP="00E17CB4">
      <w:pPr>
        <w:rPr>
          <w:rFonts w:ascii="Times New Roman" w:hAnsi="Times New Roman" w:cs="Times New Roman"/>
          <w:sz w:val="22"/>
          <w:szCs w:val="22"/>
        </w:rPr>
      </w:pPr>
      <w:r w:rsidRPr="00594A2C">
        <w:rPr>
          <w:rFonts w:ascii="Times New Roman" w:hAnsi="Times New Roman" w:cs="Times New Roman"/>
          <w:b/>
          <w:bCs/>
          <w:sz w:val="22"/>
          <w:szCs w:val="22"/>
          <w:lang w:val="en-US"/>
        </w:rPr>
        <w:t>Dimension Tables:</w:t>
      </w:r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17CB4">
        <w:rPr>
          <w:rFonts w:ascii="Times New Roman" w:hAnsi="Times New Roman" w:cs="Times New Roman"/>
          <w:sz w:val="22"/>
          <w:szCs w:val="22"/>
          <w:lang w:val="en-US"/>
        </w:rPr>
        <w:t>Dim_Subscriber</w:t>
      </w:r>
      <w:proofErr w:type="spellEnd"/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17CB4">
        <w:rPr>
          <w:rFonts w:ascii="Times New Roman" w:hAnsi="Times New Roman" w:cs="Times New Roman"/>
          <w:sz w:val="22"/>
          <w:szCs w:val="22"/>
          <w:lang w:val="en-US"/>
        </w:rPr>
        <w:t>Dim_Date</w:t>
      </w:r>
      <w:proofErr w:type="spellEnd"/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17CB4">
        <w:rPr>
          <w:rFonts w:ascii="Times New Roman" w:hAnsi="Times New Roman" w:cs="Times New Roman"/>
          <w:sz w:val="22"/>
          <w:szCs w:val="22"/>
          <w:lang w:val="en-US"/>
        </w:rPr>
        <w:t>Dim_Plan</w:t>
      </w:r>
      <w:proofErr w:type="spellEnd"/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17CB4">
        <w:rPr>
          <w:rFonts w:ascii="Times New Roman" w:hAnsi="Times New Roman" w:cs="Times New Roman"/>
          <w:sz w:val="22"/>
          <w:szCs w:val="22"/>
          <w:lang w:val="en-US"/>
        </w:rPr>
        <w:t>Dim_Region</w:t>
      </w:r>
      <w:proofErr w:type="spellEnd"/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4BE1E753" w14:textId="77777777" w:rsidR="00E17CB4" w:rsidRPr="00E17CB4" w:rsidRDefault="00E17CB4" w:rsidP="00E17CB4">
      <w:pPr>
        <w:rPr>
          <w:rFonts w:ascii="Times New Roman" w:hAnsi="Times New Roman" w:cs="Times New Roman"/>
          <w:sz w:val="22"/>
          <w:szCs w:val="22"/>
        </w:rPr>
      </w:pPr>
      <w:r w:rsidRPr="00594A2C">
        <w:rPr>
          <w:rFonts w:ascii="Times New Roman" w:hAnsi="Times New Roman" w:cs="Times New Roman"/>
          <w:b/>
          <w:bCs/>
          <w:sz w:val="22"/>
          <w:szCs w:val="22"/>
          <w:lang w:val="en-US"/>
        </w:rPr>
        <w:t>Recommended Model:</w:t>
      </w:r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 Star Schema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34744208" w14:textId="77777777" w:rsidR="00E17CB4" w:rsidRPr="00E17CB4" w:rsidRDefault="00E17CB4" w:rsidP="00E17CB4">
      <w:pPr>
        <w:rPr>
          <w:rFonts w:ascii="Times New Roman" w:hAnsi="Times New Roman" w:cs="Times New Roman"/>
          <w:b/>
          <w:bCs/>
          <w:lang w:val="en-US"/>
        </w:rPr>
      </w:pPr>
      <w:r w:rsidRPr="00E17CB4">
        <w:rPr>
          <w:rFonts w:ascii="Times New Roman" w:hAnsi="Times New Roman" w:cs="Times New Roman"/>
          <w:b/>
          <w:bCs/>
          <w:lang w:val="en-US"/>
        </w:rPr>
        <w:t>7. Security Requirements (RLS) </w:t>
      </w:r>
    </w:p>
    <w:p w14:paraId="6B15EF71" w14:textId="77777777" w:rsidR="00E17CB4" w:rsidRPr="00E17CB4" w:rsidRDefault="00E17CB4" w:rsidP="00E17CB4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Executive Users - Full Access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438FA747" w14:textId="77777777" w:rsidR="00E17CB4" w:rsidRPr="00E17CB4" w:rsidRDefault="00E17CB4" w:rsidP="00E17CB4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Regional Managers - Assigned Region Only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791137EA" w14:textId="77777777" w:rsidR="00E17CB4" w:rsidRPr="00E17CB4" w:rsidRDefault="00E17CB4" w:rsidP="00E17CB4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Sales Managers - Assigned Territory Only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249B0625" w14:textId="77777777" w:rsidR="00E17CB4" w:rsidRPr="00E17CB4" w:rsidRDefault="00E17CB4" w:rsidP="00E17CB4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Marketing Team - Read Only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6A476FE9" w14:textId="77777777" w:rsidR="00E17CB4" w:rsidRPr="00E17CB4" w:rsidRDefault="00E17CB4" w:rsidP="00E17CB4">
      <w:pPr>
        <w:rPr>
          <w:rFonts w:ascii="Times New Roman" w:hAnsi="Times New Roman" w:cs="Times New Roman"/>
          <w:b/>
          <w:bCs/>
          <w:lang w:val="en-US"/>
        </w:rPr>
      </w:pPr>
      <w:r w:rsidRPr="00E17CB4">
        <w:rPr>
          <w:rFonts w:ascii="Times New Roman" w:hAnsi="Times New Roman" w:cs="Times New Roman"/>
          <w:b/>
          <w:bCs/>
          <w:lang w:val="en-US"/>
        </w:rPr>
        <w:t>8. Refresh &amp; Acceptance Criteria </w:t>
      </w:r>
    </w:p>
    <w:p w14:paraId="519D3FDF" w14:textId="77777777" w:rsidR="00E17CB4" w:rsidRPr="00E17CB4" w:rsidRDefault="00E17CB4" w:rsidP="00E17CB4">
      <w:p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Refresh Frequency: Daily at 03:00 AM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18A81C04" w14:textId="77777777" w:rsidR="00E17CB4" w:rsidRPr="00E17CB4" w:rsidRDefault="00E17CB4" w:rsidP="00E17CB4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KPI accuracy validated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04477C4E" w14:textId="77777777" w:rsidR="00E17CB4" w:rsidRPr="00E17CB4" w:rsidRDefault="00E17CB4" w:rsidP="00E17CB4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Filters and </w:t>
      </w:r>
      <w:proofErr w:type="spellStart"/>
      <w:r w:rsidRPr="00E17CB4">
        <w:rPr>
          <w:rFonts w:ascii="Times New Roman" w:hAnsi="Times New Roman" w:cs="Times New Roman"/>
          <w:sz w:val="22"/>
          <w:szCs w:val="22"/>
          <w:lang w:val="en-US"/>
        </w:rPr>
        <w:t>drillthrough</w:t>
      </w:r>
      <w:proofErr w:type="spellEnd"/>
      <w:r w:rsidRPr="00E17CB4">
        <w:rPr>
          <w:rFonts w:ascii="Times New Roman" w:hAnsi="Times New Roman" w:cs="Times New Roman"/>
          <w:sz w:val="22"/>
          <w:szCs w:val="22"/>
          <w:lang w:val="en-US"/>
        </w:rPr>
        <w:t xml:space="preserve"> working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45786E50" w14:textId="77777777" w:rsidR="00E17CB4" w:rsidRPr="00E17CB4" w:rsidRDefault="00E17CB4" w:rsidP="00E17CB4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RLS validated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382CD2D2" w14:textId="77777777" w:rsidR="00E17CB4" w:rsidRPr="00E17CB4" w:rsidRDefault="00E17CB4" w:rsidP="00E17CB4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Successful refresh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2AA0A160" w14:textId="77777777" w:rsidR="00E17CB4" w:rsidRPr="00E17CB4" w:rsidRDefault="00E17CB4" w:rsidP="00E17CB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Business UAT sign-off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6F5BA69B" w14:textId="77777777" w:rsidR="00E17CB4" w:rsidRPr="00E17CB4" w:rsidRDefault="00E17CB4" w:rsidP="00E17CB4">
      <w:pPr>
        <w:rPr>
          <w:rFonts w:ascii="Times New Roman" w:hAnsi="Times New Roman" w:cs="Times New Roman"/>
          <w:b/>
          <w:bCs/>
          <w:lang w:val="en-US"/>
        </w:rPr>
      </w:pPr>
      <w:r w:rsidRPr="00E17CB4">
        <w:rPr>
          <w:rFonts w:ascii="Times New Roman" w:hAnsi="Times New Roman" w:cs="Times New Roman"/>
          <w:b/>
          <w:bCs/>
          <w:lang w:val="en-US"/>
        </w:rPr>
        <w:t>9. Deliverables</w:t>
      </w:r>
    </w:p>
    <w:p w14:paraId="65E5EBB6" w14:textId="77777777" w:rsidR="00E17CB4" w:rsidRPr="00E17CB4" w:rsidRDefault="00E17CB4" w:rsidP="00E17CB4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Power BI Dashboard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40908CAB" w14:textId="77777777" w:rsidR="00E17CB4" w:rsidRPr="00E17CB4" w:rsidRDefault="00E17CB4" w:rsidP="00E17CB4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Semantic Model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04715703" w14:textId="77777777" w:rsidR="00E17CB4" w:rsidRPr="00E17CB4" w:rsidRDefault="00E17CB4" w:rsidP="00E17CB4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DAX Documentation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0B23CE3B" w14:textId="77777777" w:rsidR="00E17CB4" w:rsidRPr="00E17CB4" w:rsidRDefault="00E17CB4" w:rsidP="00E17CB4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User Guide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p w14:paraId="25843F09" w14:textId="3526793C" w:rsidR="00E17CB4" w:rsidRPr="00E17CB4" w:rsidRDefault="00E17CB4" w:rsidP="00E17CB4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E17CB4">
        <w:rPr>
          <w:rFonts w:ascii="Times New Roman" w:hAnsi="Times New Roman" w:cs="Times New Roman"/>
          <w:sz w:val="22"/>
          <w:szCs w:val="22"/>
          <w:lang w:val="en-US"/>
        </w:rPr>
        <w:t>Deployment Handover Document</w:t>
      </w:r>
      <w:r w:rsidRPr="00E17CB4">
        <w:rPr>
          <w:rFonts w:ascii="Times New Roman" w:hAnsi="Times New Roman" w:cs="Times New Roman"/>
          <w:sz w:val="22"/>
          <w:szCs w:val="22"/>
        </w:rPr>
        <w:t> </w:t>
      </w:r>
    </w:p>
    <w:sectPr w:rsidR="00E17CB4" w:rsidRPr="00E17CB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C79FE" w14:textId="77777777" w:rsidR="00EB32ED" w:rsidRDefault="00EB32ED" w:rsidP="00C36505">
      <w:pPr>
        <w:spacing w:after="0" w:line="240" w:lineRule="auto"/>
      </w:pPr>
      <w:r>
        <w:separator/>
      </w:r>
    </w:p>
  </w:endnote>
  <w:endnote w:type="continuationSeparator" w:id="0">
    <w:p w14:paraId="4F868E93" w14:textId="77777777" w:rsidR="00EB32ED" w:rsidRDefault="00EB32ED" w:rsidP="00C3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52983" w14:textId="2D7DC99C" w:rsidR="00C36505" w:rsidRDefault="00C36505">
    <w:pPr>
      <w:pStyle w:val="Footer"/>
    </w:pPr>
    <w:r w:rsidRPr="00C36505">
      <w:rPr>
        <w:sz w:val="16"/>
        <w:szCs w:val="16"/>
      </w:rPr>
      <w:t>Prepared By, Balasurya Sivakumar, Business &amp; Analytical Executive</w:t>
    </w:r>
    <w:r>
      <w:ptab w:relativeTo="margin" w:alignment="right" w:leader="none"/>
    </w:r>
    <w:r w:rsidRPr="00594A2C">
      <w:rPr>
        <w:sz w:val="16"/>
        <w:szCs w:val="16"/>
      </w:rPr>
      <w:t>R</w:t>
    </w:r>
    <w:r w:rsidR="00594A2C" w:rsidRPr="00594A2C">
      <w:rPr>
        <w:sz w:val="16"/>
        <w:szCs w:val="16"/>
      </w:rPr>
      <w:t>RD Document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F0B47" w14:textId="77777777" w:rsidR="00EB32ED" w:rsidRDefault="00EB32ED" w:rsidP="00C36505">
      <w:pPr>
        <w:spacing w:after="0" w:line="240" w:lineRule="auto"/>
      </w:pPr>
      <w:r>
        <w:separator/>
      </w:r>
    </w:p>
  </w:footnote>
  <w:footnote w:type="continuationSeparator" w:id="0">
    <w:p w14:paraId="0B04D09C" w14:textId="77777777" w:rsidR="00EB32ED" w:rsidRDefault="00EB32ED" w:rsidP="00C36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38A5"/>
    <w:multiLevelType w:val="multilevel"/>
    <w:tmpl w:val="8038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232644"/>
    <w:multiLevelType w:val="multilevel"/>
    <w:tmpl w:val="6F88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BD51CD"/>
    <w:multiLevelType w:val="multilevel"/>
    <w:tmpl w:val="B8FC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405794"/>
    <w:multiLevelType w:val="multilevel"/>
    <w:tmpl w:val="12A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5E0D90"/>
    <w:multiLevelType w:val="multilevel"/>
    <w:tmpl w:val="F9A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BE7DCF"/>
    <w:multiLevelType w:val="multilevel"/>
    <w:tmpl w:val="963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E25C04"/>
    <w:multiLevelType w:val="multilevel"/>
    <w:tmpl w:val="975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7D361A"/>
    <w:multiLevelType w:val="multilevel"/>
    <w:tmpl w:val="A99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1A5928"/>
    <w:multiLevelType w:val="multilevel"/>
    <w:tmpl w:val="4FF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B06F2A"/>
    <w:multiLevelType w:val="multilevel"/>
    <w:tmpl w:val="F170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5436E1"/>
    <w:multiLevelType w:val="multilevel"/>
    <w:tmpl w:val="1BE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F76FF5"/>
    <w:multiLevelType w:val="multilevel"/>
    <w:tmpl w:val="928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E05495"/>
    <w:multiLevelType w:val="multilevel"/>
    <w:tmpl w:val="1C1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9E4124"/>
    <w:multiLevelType w:val="multilevel"/>
    <w:tmpl w:val="9F8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5E79E4"/>
    <w:multiLevelType w:val="multilevel"/>
    <w:tmpl w:val="E46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4A4428"/>
    <w:multiLevelType w:val="multilevel"/>
    <w:tmpl w:val="C4A2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9B529F"/>
    <w:multiLevelType w:val="multilevel"/>
    <w:tmpl w:val="A37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6A0784"/>
    <w:multiLevelType w:val="multilevel"/>
    <w:tmpl w:val="290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4820ED"/>
    <w:multiLevelType w:val="multilevel"/>
    <w:tmpl w:val="966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2119BB"/>
    <w:multiLevelType w:val="multilevel"/>
    <w:tmpl w:val="A45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B72A5D"/>
    <w:multiLevelType w:val="multilevel"/>
    <w:tmpl w:val="CFD4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D15DB4"/>
    <w:multiLevelType w:val="multilevel"/>
    <w:tmpl w:val="38A0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6066BA"/>
    <w:multiLevelType w:val="multilevel"/>
    <w:tmpl w:val="5864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6C109B"/>
    <w:multiLevelType w:val="multilevel"/>
    <w:tmpl w:val="7B5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A16873"/>
    <w:multiLevelType w:val="multilevel"/>
    <w:tmpl w:val="A33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537900"/>
    <w:multiLevelType w:val="multilevel"/>
    <w:tmpl w:val="A9F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8710393">
    <w:abstractNumId w:val="4"/>
  </w:num>
  <w:num w:numId="2" w16cid:durableId="1656253050">
    <w:abstractNumId w:val="18"/>
  </w:num>
  <w:num w:numId="3" w16cid:durableId="1852797996">
    <w:abstractNumId w:val="3"/>
  </w:num>
  <w:num w:numId="4" w16cid:durableId="1241139399">
    <w:abstractNumId w:val="1"/>
  </w:num>
  <w:num w:numId="5" w16cid:durableId="512107160">
    <w:abstractNumId w:val="9"/>
  </w:num>
  <w:num w:numId="6" w16cid:durableId="1012293011">
    <w:abstractNumId w:val="20"/>
  </w:num>
  <w:num w:numId="7" w16cid:durableId="1065567325">
    <w:abstractNumId w:val="14"/>
  </w:num>
  <w:num w:numId="8" w16cid:durableId="1777404042">
    <w:abstractNumId w:val="19"/>
  </w:num>
  <w:num w:numId="9" w16cid:durableId="2065129859">
    <w:abstractNumId w:val="16"/>
  </w:num>
  <w:num w:numId="10" w16cid:durableId="1461025530">
    <w:abstractNumId w:val="10"/>
  </w:num>
  <w:num w:numId="11" w16cid:durableId="1110591795">
    <w:abstractNumId w:val="2"/>
  </w:num>
  <w:num w:numId="12" w16cid:durableId="533277016">
    <w:abstractNumId w:val="25"/>
  </w:num>
  <w:num w:numId="13" w16cid:durableId="696395440">
    <w:abstractNumId w:val="15"/>
  </w:num>
  <w:num w:numId="14" w16cid:durableId="791441254">
    <w:abstractNumId w:val="17"/>
  </w:num>
  <w:num w:numId="15" w16cid:durableId="1835104048">
    <w:abstractNumId w:val="21"/>
  </w:num>
  <w:num w:numId="16" w16cid:durableId="1348218386">
    <w:abstractNumId w:val="12"/>
  </w:num>
  <w:num w:numId="17" w16cid:durableId="1760516302">
    <w:abstractNumId w:val="5"/>
  </w:num>
  <w:num w:numId="18" w16cid:durableId="1377269636">
    <w:abstractNumId w:val="6"/>
  </w:num>
  <w:num w:numId="19" w16cid:durableId="1023482827">
    <w:abstractNumId w:val="13"/>
  </w:num>
  <w:num w:numId="20" w16cid:durableId="408889369">
    <w:abstractNumId w:val="24"/>
  </w:num>
  <w:num w:numId="21" w16cid:durableId="511409164">
    <w:abstractNumId w:val="0"/>
  </w:num>
  <w:num w:numId="22" w16cid:durableId="1564756455">
    <w:abstractNumId w:val="11"/>
  </w:num>
  <w:num w:numId="23" w16cid:durableId="540171831">
    <w:abstractNumId w:val="22"/>
  </w:num>
  <w:num w:numId="24" w16cid:durableId="871577394">
    <w:abstractNumId w:val="7"/>
  </w:num>
  <w:num w:numId="25" w16cid:durableId="5064120">
    <w:abstractNumId w:val="8"/>
  </w:num>
  <w:num w:numId="26" w16cid:durableId="13221554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B4"/>
    <w:rsid w:val="00500048"/>
    <w:rsid w:val="00594A2C"/>
    <w:rsid w:val="007E6D60"/>
    <w:rsid w:val="00C36505"/>
    <w:rsid w:val="00C77EE6"/>
    <w:rsid w:val="00D83D76"/>
    <w:rsid w:val="00E17CB4"/>
    <w:rsid w:val="00EB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746C"/>
  <w15:chartTrackingRefBased/>
  <w15:docId w15:val="{E5E4E5A5-FA20-4219-BB23-4FDEE015A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C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7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6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505"/>
  </w:style>
  <w:style w:type="paragraph" w:styleId="Footer">
    <w:name w:val="footer"/>
    <w:basedOn w:val="Normal"/>
    <w:link w:val="FooterChar"/>
    <w:uiPriority w:val="99"/>
    <w:unhideWhenUsed/>
    <w:rsid w:val="00C36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1595</Characters>
  <Application>Microsoft Office Word</Application>
  <DocSecurity>0</DocSecurity>
  <Lines>63</Lines>
  <Paragraphs>55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Balasurya Sivakumar</dc:creator>
  <cp:keywords/>
  <dc:description/>
  <cp:lastModifiedBy>Balasurya Sivakumar</cp:lastModifiedBy>
  <cp:revision>3</cp:revision>
  <dcterms:created xsi:type="dcterms:W3CDTF">2026-09-24T09:32:00Z</dcterms:created>
  <dcterms:modified xsi:type="dcterms:W3CDTF">2026-09-24T09:38:00Z</dcterms:modified>
</cp:coreProperties>
</file>