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1F2A" w14:textId="5FDC4420" w:rsidR="00A33CD5" w:rsidRPr="00A33CD5" w:rsidRDefault="00A33CD5" w:rsidP="00A33CD5">
      <w:pPr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A33CD5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MVNO Telecom Analytics Project</w:t>
      </w:r>
    </w:p>
    <w:p w14:paraId="16540150" w14:textId="0C9FB1A1" w:rsidR="00A33CD5" w:rsidRPr="00A33CD5" w:rsidRDefault="00A33CD5" w:rsidP="00A33C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CD5">
        <w:rPr>
          <w:rFonts w:ascii="Times New Roman" w:hAnsi="Times New Roman" w:cs="Times New Roman"/>
          <w:b/>
          <w:bCs/>
          <w:sz w:val="28"/>
          <w:szCs w:val="28"/>
        </w:rPr>
        <w:t>Business Requirements Document (BRD)</w:t>
      </w:r>
    </w:p>
    <w:p w14:paraId="2FC30AEB" w14:textId="77777777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Project Overview</w:t>
      </w:r>
    </w:p>
    <w:p w14:paraId="68869D54" w14:textId="77777777" w:rsidR="00A33CD5" w:rsidRPr="00A33CD5" w:rsidRDefault="00A33CD5" w:rsidP="00A33CD5">
      <w:p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 xml:space="preserve">Develop an enterprise Power BI solution to monitor subscriber growth, revenue, recharge </w:t>
      </w:r>
      <w:proofErr w:type="spellStart"/>
      <w:r w:rsidRPr="00A33CD5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A33CD5">
        <w:rPr>
          <w:rFonts w:ascii="Times New Roman" w:hAnsi="Times New Roman" w:cs="Times New Roman"/>
          <w:sz w:val="22"/>
          <w:szCs w:val="22"/>
        </w:rPr>
        <w:t>, usage analytics and customer churn for an MVNO telecom operator.</w:t>
      </w:r>
    </w:p>
    <w:p w14:paraId="0F4E960E" w14:textId="77777777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Business Problem</w:t>
      </w:r>
    </w:p>
    <w:p w14:paraId="54DF5833" w14:textId="77777777" w:rsidR="00A33CD5" w:rsidRPr="00A33CD5" w:rsidRDefault="00A33CD5" w:rsidP="00A33CD5">
      <w:p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Business teams rely on multiple reports and manual analysis, resulting in delayed insights and limited visibility into customer and revenue performance.</w:t>
      </w:r>
    </w:p>
    <w:p w14:paraId="17477073" w14:textId="77777777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Project Objectives</w:t>
      </w:r>
    </w:p>
    <w:p w14:paraId="2AB1B00A" w14:textId="77777777" w:rsidR="00A33CD5" w:rsidRPr="00A33CD5" w:rsidRDefault="00A33CD5" w:rsidP="00A33CD5">
      <w:p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Provide a single source of truth, monitor KPIs, reduce reporting effort, improve retention decisions and enable executive reporting.</w:t>
      </w:r>
    </w:p>
    <w:p w14:paraId="7DBB3550" w14:textId="77777777" w:rsid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Key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3CD5" w14:paraId="57FBBAFB" w14:textId="77777777" w:rsidTr="00A33CD5">
        <w:tc>
          <w:tcPr>
            <w:tcW w:w="4508" w:type="dxa"/>
          </w:tcPr>
          <w:p w14:paraId="4F6E198E" w14:textId="68A86B24" w:rsidR="00A33CD5" w:rsidRPr="00A33CD5" w:rsidRDefault="00A33CD5" w:rsidP="00A33CD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Stakeholder</w:t>
            </w:r>
          </w:p>
        </w:tc>
        <w:tc>
          <w:tcPr>
            <w:tcW w:w="4508" w:type="dxa"/>
          </w:tcPr>
          <w:p w14:paraId="4DD74EED" w14:textId="083D0817" w:rsidR="00A33CD5" w:rsidRPr="00A33CD5" w:rsidRDefault="00A33CD5" w:rsidP="00A33C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Responsibility</w:t>
            </w:r>
          </w:p>
        </w:tc>
      </w:tr>
      <w:tr w:rsidR="00A33CD5" w14:paraId="7780B26B" w14:textId="77777777" w:rsidTr="00A33CD5">
        <w:tc>
          <w:tcPr>
            <w:tcW w:w="4508" w:type="dxa"/>
          </w:tcPr>
          <w:p w14:paraId="6F4103B3" w14:textId="3E454BE0" w:rsidR="00A33CD5" w:rsidRPr="00A33CD5" w:rsidRDefault="00A33CD5" w:rsidP="00A33CD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Leadership Team</w:t>
            </w:r>
          </w:p>
        </w:tc>
        <w:tc>
          <w:tcPr>
            <w:tcW w:w="4508" w:type="dxa"/>
          </w:tcPr>
          <w:p w14:paraId="2C37E609" w14:textId="32852715" w:rsidR="00A33CD5" w:rsidRPr="00A33CD5" w:rsidRDefault="00A33CD5" w:rsidP="00A33CD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Strategic decisions</w:t>
            </w:r>
          </w:p>
        </w:tc>
      </w:tr>
      <w:tr w:rsidR="00A33CD5" w14:paraId="363B3926" w14:textId="77777777" w:rsidTr="00A33CD5">
        <w:tc>
          <w:tcPr>
            <w:tcW w:w="4508" w:type="dxa"/>
          </w:tcPr>
          <w:p w14:paraId="1F49BA32" w14:textId="0608D7EE" w:rsidR="00A33CD5" w:rsidRPr="00A33CD5" w:rsidRDefault="00A33CD5" w:rsidP="00A33CD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Sales Team</w:t>
            </w:r>
          </w:p>
        </w:tc>
        <w:tc>
          <w:tcPr>
            <w:tcW w:w="4508" w:type="dxa"/>
          </w:tcPr>
          <w:p w14:paraId="6A78C570" w14:textId="50C07777" w:rsidR="00A33CD5" w:rsidRPr="00A33CD5" w:rsidRDefault="00A33CD5" w:rsidP="00A33CD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Revenue monitoring</w:t>
            </w:r>
          </w:p>
        </w:tc>
      </w:tr>
      <w:tr w:rsidR="00A33CD5" w14:paraId="69373471" w14:textId="77777777" w:rsidTr="00A33CD5">
        <w:tc>
          <w:tcPr>
            <w:tcW w:w="4508" w:type="dxa"/>
          </w:tcPr>
          <w:p w14:paraId="190C2A05" w14:textId="1C3696E8" w:rsidR="00A33CD5" w:rsidRPr="00A33CD5" w:rsidRDefault="00A33CD5" w:rsidP="00A33CD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Marketing Team</w:t>
            </w:r>
          </w:p>
        </w:tc>
        <w:tc>
          <w:tcPr>
            <w:tcW w:w="4508" w:type="dxa"/>
          </w:tcPr>
          <w:p w14:paraId="02B4B2AC" w14:textId="12EE0848" w:rsidR="00A33CD5" w:rsidRPr="00A33CD5" w:rsidRDefault="00A33CD5" w:rsidP="00A33CD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Campaign &amp; churn analysis</w:t>
            </w:r>
          </w:p>
        </w:tc>
      </w:tr>
      <w:tr w:rsidR="00A33CD5" w14:paraId="7D22844F" w14:textId="77777777" w:rsidTr="00A33CD5">
        <w:tc>
          <w:tcPr>
            <w:tcW w:w="4508" w:type="dxa"/>
          </w:tcPr>
          <w:p w14:paraId="05E3C998" w14:textId="20B80568" w:rsidR="00A33CD5" w:rsidRPr="00A33CD5" w:rsidRDefault="00A33CD5" w:rsidP="00A33CD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Customer Support</w:t>
            </w:r>
          </w:p>
        </w:tc>
        <w:tc>
          <w:tcPr>
            <w:tcW w:w="4508" w:type="dxa"/>
          </w:tcPr>
          <w:p w14:paraId="0EB97DF9" w14:textId="592C73CB" w:rsidR="00A33CD5" w:rsidRPr="00A33CD5" w:rsidRDefault="00A33CD5" w:rsidP="00A33CD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Retention monitoring</w:t>
            </w:r>
          </w:p>
        </w:tc>
      </w:tr>
      <w:tr w:rsidR="00A33CD5" w14:paraId="2EF89346" w14:textId="77777777" w:rsidTr="00A33CD5">
        <w:tc>
          <w:tcPr>
            <w:tcW w:w="4508" w:type="dxa"/>
          </w:tcPr>
          <w:p w14:paraId="303AB626" w14:textId="1967C7EA" w:rsidR="00A33CD5" w:rsidRPr="00A33CD5" w:rsidRDefault="00A33CD5" w:rsidP="00A33CD5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 xml:space="preserve">BI Team </w:t>
            </w:r>
          </w:p>
        </w:tc>
        <w:tc>
          <w:tcPr>
            <w:tcW w:w="4508" w:type="dxa"/>
          </w:tcPr>
          <w:p w14:paraId="576A9590" w14:textId="3A16A816" w:rsidR="00A33CD5" w:rsidRPr="00A33CD5" w:rsidRDefault="00A33CD5" w:rsidP="00A33CD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33CD5">
              <w:rPr>
                <w:rFonts w:ascii="Times New Roman" w:hAnsi="Times New Roman" w:cs="Times New Roman"/>
                <w:sz w:val="22"/>
                <w:szCs w:val="22"/>
              </w:rPr>
              <w:t>Dashboard development</w:t>
            </w:r>
          </w:p>
        </w:tc>
      </w:tr>
    </w:tbl>
    <w:p w14:paraId="7D3D3C58" w14:textId="77777777" w:rsidR="003B334F" w:rsidRDefault="003B334F" w:rsidP="00A33CD5">
      <w:pPr>
        <w:rPr>
          <w:rFonts w:ascii="Times New Roman" w:hAnsi="Times New Roman" w:cs="Times New Roman"/>
          <w:b/>
          <w:bCs/>
        </w:rPr>
      </w:pPr>
    </w:p>
    <w:p w14:paraId="7C6719EB" w14:textId="1DC081B8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Key KPIs</w:t>
      </w:r>
    </w:p>
    <w:p w14:paraId="1A5A5A10" w14:textId="20ACECC2" w:rsidR="00A33CD5" w:rsidRPr="00A33CD5" w:rsidRDefault="00A33CD5" w:rsidP="00A3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Total Subscribers</w:t>
      </w:r>
    </w:p>
    <w:p w14:paraId="173DDDE0" w14:textId="2493D27D" w:rsidR="00A33CD5" w:rsidRPr="00A33CD5" w:rsidRDefault="00A33CD5" w:rsidP="00A3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Active Subscribers</w:t>
      </w:r>
    </w:p>
    <w:p w14:paraId="3B75877C" w14:textId="3584D8C8" w:rsidR="00A33CD5" w:rsidRPr="00A33CD5" w:rsidRDefault="00A33CD5" w:rsidP="00A3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Total Revenue</w:t>
      </w:r>
    </w:p>
    <w:p w14:paraId="26DB60DD" w14:textId="534827E9" w:rsidR="00A33CD5" w:rsidRPr="00A33CD5" w:rsidRDefault="00A33CD5" w:rsidP="00A3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ARPU</w:t>
      </w:r>
    </w:p>
    <w:p w14:paraId="491FB655" w14:textId="3BFAD315" w:rsidR="00A33CD5" w:rsidRPr="00A33CD5" w:rsidRDefault="00A33CD5" w:rsidP="00A3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Recharge Success Rate</w:t>
      </w:r>
    </w:p>
    <w:p w14:paraId="60A2AF9F" w14:textId="31C0E236" w:rsidR="00A33CD5" w:rsidRPr="00A33CD5" w:rsidRDefault="00A33CD5" w:rsidP="00A3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Churn Rate</w:t>
      </w:r>
    </w:p>
    <w:p w14:paraId="5C38514F" w14:textId="48FB4E52" w:rsidR="00A33CD5" w:rsidRPr="00A33CD5" w:rsidRDefault="00A33CD5" w:rsidP="00A33C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Average Data Usage</w:t>
      </w:r>
    </w:p>
    <w:p w14:paraId="779428C6" w14:textId="77777777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Data Sources</w:t>
      </w:r>
    </w:p>
    <w:p w14:paraId="09ED3569" w14:textId="31E803B6" w:rsidR="00A33CD5" w:rsidRPr="00A33CD5" w:rsidRDefault="00A33CD5" w:rsidP="00A33C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SQL Server Subscriber Database</w:t>
      </w:r>
    </w:p>
    <w:p w14:paraId="6C26ABD3" w14:textId="213C43A6" w:rsidR="00A33CD5" w:rsidRPr="00A33CD5" w:rsidRDefault="00A33CD5" w:rsidP="00A33C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Recharge Transaction System</w:t>
      </w:r>
    </w:p>
    <w:p w14:paraId="229A9DB6" w14:textId="1EB588F8" w:rsidR="00A33CD5" w:rsidRPr="00A33CD5" w:rsidRDefault="00A33CD5" w:rsidP="00A33C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Usage Management System</w:t>
      </w:r>
    </w:p>
    <w:p w14:paraId="20A123DD" w14:textId="7E1D36C6" w:rsidR="00A33CD5" w:rsidRPr="00A33CD5" w:rsidRDefault="00A33CD5" w:rsidP="00A33C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CRM Data</w:t>
      </w:r>
    </w:p>
    <w:p w14:paraId="60E99978" w14:textId="3051FBCE" w:rsidR="00A33CD5" w:rsidRPr="00A33CD5" w:rsidRDefault="00A33CD5" w:rsidP="00A33C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Excel Reference Files</w:t>
      </w:r>
    </w:p>
    <w:p w14:paraId="32126B37" w14:textId="77777777" w:rsidR="00A33CD5" w:rsidRDefault="00A33CD5" w:rsidP="00A33CD5">
      <w:pPr>
        <w:rPr>
          <w:rFonts w:ascii="Times New Roman" w:hAnsi="Times New Roman" w:cs="Times New Roman"/>
          <w:b/>
          <w:bCs/>
        </w:rPr>
      </w:pPr>
    </w:p>
    <w:p w14:paraId="7CB175AB" w14:textId="43586B1F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lastRenderedPageBreak/>
        <w:t>Scope</w:t>
      </w:r>
    </w:p>
    <w:p w14:paraId="3EFC2299" w14:textId="77777777" w:rsidR="00A33CD5" w:rsidRPr="00A33CD5" w:rsidRDefault="00A33CD5" w:rsidP="00A33CD5">
      <w:p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b/>
          <w:bCs/>
          <w:sz w:val="22"/>
          <w:szCs w:val="22"/>
        </w:rPr>
        <w:t>In Scope:</w:t>
      </w:r>
      <w:r w:rsidRPr="00A33CD5">
        <w:rPr>
          <w:rFonts w:ascii="Times New Roman" w:hAnsi="Times New Roman" w:cs="Times New Roman"/>
          <w:sz w:val="22"/>
          <w:szCs w:val="22"/>
        </w:rPr>
        <w:t xml:space="preserve"> Executive Overview, Subscriber Analytics, Revenue &amp; ARPU, Recharge Analytics, Usage Analytics, Churn Analytics and Regional Performance.</w:t>
      </w:r>
    </w:p>
    <w:p w14:paraId="69C81CA0" w14:textId="77777777" w:rsidR="00A33CD5" w:rsidRPr="00A33CD5" w:rsidRDefault="00A33CD5" w:rsidP="00A33CD5">
      <w:p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b/>
          <w:bCs/>
          <w:sz w:val="22"/>
          <w:szCs w:val="22"/>
        </w:rPr>
        <w:t>Out of Scope:</w:t>
      </w:r>
      <w:r w:rsidRPr="00A33CD5">
        <w:rPr>
          <w:rFonts w:ascii="Times New Roman" w:hAnsi="Times New Roman" w:cs="Times New Roman"/>
          <w:sz w:val="22"/>
          <w:szCs w:val="22"/>
        </w:rPr>
        <w:t xml:space="preserve"> Billing system modifications, CRM enhancements and customer portal development.</w:t>
      </w:r>
    </w:p>
    <w:p w14:paraId="3CFF062F" w14:textId="77777777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Success Criteria</w:t>
      </w:r>
    </w:p>
    <w:p w14:paraId="1E9D0DAC" w14:textId="2896C230" w:rsidR="00A33CD5" w:rsidRPr="00A33CD5" w:rsidRDefault="00A33CD5" w:rsidP="00A33C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Stakeholder UAT Sign-Off</w:t>
      </w:r>
    </w:p>
    <w:p w14:paraId="0A2235BC" w14:textId="5451E9B2" w:rsidR="00A33CD5" w:rsidRPr="00A33CD5" w:rsidRDefault="00A33CD5" w:rsidP="00A33C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Accurate KPI calculations</w:t>
      </w:r>
    </w:p>
    <w:p w14:paraId="5D743441" w14:textId="5E9478EB" w:rsidR="00A33CD5" w:rsidRPr="00A33CD5" w:rsidRDefault="00A33CD5" w:rsidP="00A33C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Successful scheduled refresh</w:t>
      </w:r>
    </w:p>
    <w:p w14:paraId="4E057BFA" w14:textId="04D0F314" w:rsidR="00A33CD5" w:rsidRPr="00A33CD5" w:rsidRDefault="00A33CD5" w:rsidP="00A33C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Dashboard adoption by business users</w:t>
      </w:r>
    </w:p>
    <w:p w14:paraId="437201E8" w14:textId="1C882DA7" w:rsidR="00A33CD5" w:rsidRPr="00A33CD5" w:rsidRDefault="00A33CD5" w:rsidP="00A33C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Reduced manual reporting effort</w:t>
      </w:r>
    </w:p>
    <w:p w14:paraId="07C00431" w14:textId="77777777" w:rsidR="00A33CD5" w:rsidRPr="00A33CD5" w:rsidRDefault="00A33CD5" w:rsidP="00A33CD5">
      <w:pPr>
        <w:rPr>
          <w:rFonts w:ascii="Times New Roman" w:hAnsi="Times New Roman" w:cs="Times New Roman"/>
          <w:b/>
          <w:bCs/>
        </w:rPr>
      </w:pPr>
      <w:r w:rsidRPr="00A33CD5">
        <w:rPr>
          <w:rFonts w:ascii="Times New Roman" w:hAnsi="Times New Roman" w:cs="Times New Roman"/>
          <w:b/>
          <w:bCs/>
        </w:rPr>
        <w:t>Expected Business Benefits</w:t>
      </w:r>
    </w:p>
    <w:p w14:paraId="6C6D7648" w14:textId="77777777" w:rsidR="00A33CD5" w:rsidRPr="00A33CD5" w:rsidRDefault="00A33CD5" w:rsidP="00A33CD5">
      <w:pPr>
        <w:rPr>
          <w:rFonts w:ascii="Times New Roman" w:hAnsi="Times New Roman" w:cs="Times New Roman"/>
          <w:sz w:val="22"/>
          <w:szCs w:val="22"/>
        </w:rPr>
      </w:pPr>
      <w:r w:rsidRPr="00A33CD5">
        <w:rPr>
          <w:rFonts w:ascii="Times New Roman" w:hAnsi="Times New Roman" w:cs="Times New Roman"/>
          <w:sz w:val="22"/>
          <w:szCs w:val="22"/>
        </w:rPr>
        <w:t>Faster insights, improved revenue visibility, proactive churn management, better customer retention and data-driven decision making.</w:t>
      </w:r>
    </w:p>
    <w:p w14:paraId="7B420E4D" w14:textId="77777777" w:rsidR="00C77EE6" w:rsidRPr="00A33CD5" w:rsidRDefault="00C77EE6">
      <w:pPr>
        <w:rPr>
          <w:rFonts w:ascii="Times New Roman" w:hAnsi="Times New Roman" w:cs="Times New Roman"/>
        </w:rPr>
      </w:pPr>
    </w:p>
    <w:sectPr w:rsidR="00C77EE6" w:rsidRPr="00A33C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B88C" w14:textId="77777777" w:rsidR="002B0DE5" w:rsidRDefault="002B0DE5" w:rsidP="002C3F59">
      <w:pPr>
        <w:spacing w:after="0" w:line="240" w:lineRule="auto"/>
      </w:pPr>
      <w:r>
        <w:separator/>
      </w:r>
    </w:p>
  </w:endnote>
  <w:endnote w:type="continuationSeparator" w:id="0">
    <w:p w14:paraId="1CF607DF" w14:textId="77777777" w:rsidR="002B0DE5" w:rsidRDefault="002B0DE5" w:rsidP="002C3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13C35" w14:textId="77777777" w:rsidR="00DE67A2" w:rsidRDefault="00DE67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2D5A" w14:textId="0F636280" w:rsidR="002C3F59" w:rsidRPr="00452862" w:rsidRDefault="00452862">
    <w:pPr>
      <w:pStyle w:val="Footer"/>
      <w:rPr>
        <w:sz w:val="16"/>
        <w:szCs w:val="16"/>
      </w:rPr>
    </w:pPr>
    <w:r>
      <w:rPr>
        <w:sz w:val="16"/>
        <w:szCs w:val="16"/>
      </w:rPr>
      <w:t xml:space="preserve">Prepared By </w:t>
    </w:r>
    <w:r w:rsidR="002C3F59" w:rsidRPr="002C3F59">
      <w:rPr>
        <w:sz w:val="16"/>
        <w:szCs w:val="16"/>
      </w:rPr>
      <w:t>Balasurya Sivakumar</w:t>
    </w:r>
    <w:r w:rsidR="002C3F59" w:rsidRPr="002C3F59">
      <w:rPr>
        <w:sz w:val="16"/>
        <w:szCs w:val="16"/>
      </w:rPr>
      <w:t>, BI &amp; Analytical Executive</w:t>
    </w:r>
    <w:r w:rsidR="002C3F59" w:rsidRPr="002C3F59">
      <w:rPr>
        <w:sz w:val="16"/>
        <w:szCs w:val="16"/>
      </w:rPr>
      <w:ptab w:relativeTo="margin" w:alignment="center" w:leader="none"/>
    </w:r>
    <w:r w:rsidR="002C3F59" w:rsidRPr="002C3F59">
      <w:rPr>
        <w:sz w:val="16"/>
        <w:szCs w:val="16"/>
      </w:rPr>
      <w:ptab w:relativeTo="margin" w:alignment="right" w:leader="none"/>
    </w:r>
    <w:r w:rsidR="002C3F59" w:rsidRPr="002C3F59">
      <w:rPr>
        <w:sz w:val="16"/>
        <w:szCs w:val="16"/>
      </w:rPr>
      <w:t>BRD Document V1.0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E22C" w14:textId="77777777" w:rsidR="00DE67A2" w:rsidRDefault="00DE67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2D980" w14:textId="77777777" w:rsidR="002B0DE5" w:rsidRDefault="002B0DE5" w:rsidP="002C3F59">
      <w:pPr>
        <w:spacing w:after="0" w:line="240" w:lineRule="auto"/>
      </w:pPr>
      <w:r>
        <w:separator/>
      </w:r>
    </w:p>
  </w:footnote>
  <w:footnote w:type="continuationSeparator" w:id="0">
    <w:p w14:paraId="6A80D8A3" w14:textId="77777777" w:rsidR="002B0DE5" w:rsidRDefault="002B0DE5" w:rsidP="002C3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ECAE" w14:textId="77777777" w:rsidR="00DE67A2" w:rsidRDefault="00DE67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8372834"/>
      <w:docPartObj>
        <w:docPartGallery w:val="Watermarks"/>
        <w:docPartUnique/>
      </w:docPartObj>
    </w:sdtPr>
    <w:sdtContent>
      <w:p w14:paraId="30592227" w14:textId="450DFF5C" w:rsidR="00DE67A2" w:rsidRDefault="00DE67A2">
        <w:pPr>
          <w:pStyle w:val="Header"/>
        </w:pPr>
        <w:r>
          <w:rPr>
            <w:noProof/>
          </w:rPr>
          <w:pict w14:anchorId="51FD52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749627" o:spid="_x0000_s1025" type="#_x0000_t136" style="position:absolute;margin-left:0;margin-top:0;width:540.85pt;height:95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emo BRD Documen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A4CD" w14:textId="77777777" w:rsidR="00DE67A2" w:rsidRDefault="00DE6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3BD"/>
    <w:multiLevelType w:val="hybridMultilevel"/>
    <w:tmpl w:val="6AE2F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55069"/>
    <w:multiLevelType w:val="hybridMultilevel"/>
    <w:tmpl w:val="1C787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262C5"/>
    <w:multiLevelType w:val="hybridMultilevel"/>
    <w:tmpl w:val="B240D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84600"/>
    <w:multiLevelType w:val="hybridMultilevel"/>
    <w:tmpl w:val="C922AA94"/>
    <w:lvl w:ilvl="0" w:tplc="574A4AD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D550F"/>
    <w:multiLevelType w:val="hybridMultilevel"/>
    <w:tmpl w:val="D40C5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58644">
    <w:abstractNumId w:val="2"/>
  </w:num>
  <w:num w:numId="2" w16cid:durableId="1070425726">
    <w:abstractNumId w:val="3"/>
  </w:num>
  <w:num w:numId="3" w16cid:durableId="1398087105">
    <w:abstractNumId w:val="0"/>
  </w:num>
  <w:num w:numId="4" w16cid:durableId="408424015">
    <w:abstractNumId w:val="1"/>
  </w:num>
  <w:num w:numId="5" w16cid:durableId="1601446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D5"/>
    <w:rsid w:val="002521F2"/>
    <w:rsid w:val="002B0DE5"/>
    <w:rsid w:val="002C3F59"/>
    <w:rsid w:val="003B334F"/>
    <w:rsid w:val="00452862"/>
    <w:rsid w:val="00500048"/>
    <w:rsid w:val="00A33CD5"/>
    <w:rsid w:val="00A92816"/>
    <w:rsid w:val="00C77EE6"/>
    <w:rsid w:val="00D83D76"/>
    <w:rsid w:val="00DE67A2"/>
    <w:rsid w:val="00F3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D3FEB"/>
  <w15:chartTrackingRefBased/>
  <w15:docId w15:val="{405613B8-27EF-4289-9BCA-04CB444A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C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3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F59"/>
  </w:style>
  <w:style w:type="paragraph" w:styleId="Footer">
    <w:name w:val="footer"/>
    <w:basedOn w:val="Normal"/>
    <w:link w:val="FooterChar"/>
    <w:uiPriority w:val="99"/>
    <w:unhideWhenUsed/>
    <w:rsid w:val="002C3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75EC7-ACCC-4A7E-A240-F78B02B3B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204</Words>
  <Characters>1412</Characters>
  <Application>Microsoft Office Word</Application>
  <DocSecurity>0</DocSecurity>
  <Lines>54</Lines>
  <Paragraphs>52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Balasurya Sivakumar</dc:creator>
  <cp:keywords/>
  <dc:description/>
  <cp:lastModifiedBy>Balasurya Sivakumar</cp:lastModifiedBy>
  <cp:revision>6</cp:revision>
  <dcterms:created xsi:type="dcterms:W3CDTF">2026-09-24T09:11:00Z</dcterms:created>
  <dcterms:modified xsi:type="dcterms:W3CDTF">2026-09-24T09:26:00Z</dcterms:modified>
</cp:coreProperties>
</file>