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31" w:rsidRDefault="00832A31" w:rsidP="00832A31">
      <w:pPr>
        <w:pStyle w:val="Heading1"/>
      </w:pPr>
      <w:proofErr w:type="spellStart"/>
      <w:r>
        <w:t>Strategos</w:t>
      </w:r>
      <w:proofErr w:type="spellEnd"/>
    </w:p>
    <w:p w:rsidR="00832A31" w:rsidRPr="005E3C80" w:rsidRDefault="00832A31" w:rsidP="00496683">
      <w:pPr>
        <w:jc w:val="both"/>
        <w:rPr>
          <w:sz w:val="22"/>
        </w:rPr>
      </w:pPr>
      <w:proofErr w:type="spellStart"/>
      <w:r w:rsidRPr="005E3C80">
        <w:rPr>
          <w:sz w:val="22"/>
        </w:rPr>
        <w:t>Strategos</w:t>
      </w:r>
      <w:proofErr w:type="spellEnd"/>
      <w:r w:rsidRPr="005E3C80">
        <w:rPr>
          <w:sz w:val="22"/>
        </w:rPr>
        <w:t xml:space="preserve"> is a turn-based </w:t>
      </w:r>
      <w:r w:rsidR="00496683" w:rsidRPr="005E3C80">
        <w:rPr>
          <w:sz w:val="22"/>
        </w:rPr>
        <w:t xml:space="preserve">tactical board game played on a hexagonal grid, similar to Civilization 5. The players face each other with various types of armies, with the intent of defeating all enemy Units or performing other objectives. </w:t>
      </w:r>
      <w:r w:rsidR="0019740E">
        <w:rPr>
          <w:sz w:val="22"/>
        </w:rPr>
        <w:t>Players take turns to perform actions with all their Units.</w:t>
      </w:r>
    </w:p>
    <w:p w:rsidR="00496683" w:rsidRPr="005E3C80" w:rsidRDefault="00496683" w:rsidP="00496683">
      <w:pPr>
        <w:jc w:val="both"/>
        <w:rPr>
          <w:sz w:val="22"/>
        </w:rPr>
      </w:pPr>
    </w:p>
    <w:p w:rsidR="00832A31" w:rsidRPr="005E3C80" w:rsidRDefault="00496683" w:rsidP="00E91FFE">
      <w:pPr>
        <w:jc w:val="both"/>
        <w:rPr>
          <w:sz w:val="22"/>
        </w:rPr>
      </w:pPr>
      <w:r w:rsidRPr="005E3C80">
        <w:rPr>
          <w:sz w:val="22"/>
        </w:rPr>
        <w:t>There are 5 main types of Unit, with different rules and statistical distributions</w:t>
      </w:r>
      <w:r w:rsidR="00E91FFE" w:rsidRPr="005E3C80">
        <w:rPr>
          <w:sz w:val="22"/>
        </w:rPr>
        <w:t>. Each can be more effective with different strategies.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06"/>
        <w:gridCol w:w="922"/>
        <w:gridCol w:w="1080"/>
        <w:gridCol w:w="1283"/>
        <w:gridCol w:w="4276"/>
      </w:tblGrid>
      <w:tr w:rsidR="00E51C0E" w:rsidRPr="005E3C80" w:rsidTr="0010481C">
        <w:tc>
          <w:tcPr>
            <w:tcW w:w="1506" w:type="dxa"/>
          </w:tcPr>
          <w:p w:rsidR="00E51C0E" w:rsidRPr="005E3C80" w:rsidRDefault="00E51C0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Unit</w:t>
            </w:r>
          </w:p>
        </w:tc>
        <w:tc>
          <w:tcPr>
            <w:tcW w:w="922" w:type="dxa"/>
          </w:tcPr>
          <w:p w:rsidR="00E51C0E" w:rsidRPr="005E3C80" w:rsidRDefault="00E51C0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Moves</w:t>
            </w:r>
          </w:p>
        </w:tc>
        <w:tc>
          <w:tcPr>
            <w:tcW w:w="1080" w:type="dxa"/>
          </w:tcPr>
          <w:p w:rsidR="00E51C0E" w:rsidRPr="005E3C80" w:rsidRDefault="00E51C0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Strength</w:t>
            </w:r>
          </w:p>
        </w:tc>
        <w:tc>
          <w:tcPr>
            <w:tcW w:w="1283" w:type="dxa"/>
          </w:tcPr>
          <w:p w:rsidR="00E51C0E" w:rsidRPr="005E3C80" w:rsidRDefault="00E51C0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Toughness</w:t>
            </w:r>
          </w:p>
        </w:tc>
        <w:tc>
          <w:tcPr>
            <w:tcW w:w="4276" w:type="dxa"/>
          </w:tcPr>
          <w:p w:rsidR="00E51C0E" w:rsidRPr="005E3C80" w:rsidRDefault="00E51C0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Special Rules</w:t>
            </w:r>
          </w:p>
        </w:tc>
      </w:tr>
      <w:tr w:rsidR="00E51C0E" w:rsidRPr="005E3C80" w:rsidTr="0010481C">
        <w:tc>
          <w:tcPr>
            <w:tcW w:w="150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Spearmen</w:t>
            </w:r>
          </w:p>
        </w:tc>
        <w:tc>
          <w:tcPr>
            <w:tcW w:w="922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E51C0E" w:rsidRPr="005E3C80" w:rsidRDefault="00E02576">
            <w:pPr>
              <w:rPr>
                <w:sz w:val="22"/>
              </w:rPr>
            </w:pPr>
            <w:r w:rsidRPr="005E3C80">
              <w:rPr>
                <w:sz w:val="22"/>
              </w:rPr>
              <w:t>4</w:t>
            </w:r>
          </w:p>
        </w:tc>
        <w:tc>
          <w:tcPr>
            <w:tcW w:w="1283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5</w:t>
            </w:r>
          </w:p>
        </w:tc>
        <w:tc>
          <w:tcPr>
            <w:tcW w:w="427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+</w:t>
            </w:r>
            <w:r w:rsidR="00542F7C" w:rsidRPr="005E3C80">
              <w:rPr>
                <w:sz w:val="22"/>
              </w:rPr>
              <w:t>6</w:t>
            </w:r>
            <w:r w:rsidRPr="005E3C80">
              <w:rPr>
                <w:sz w:val="22"/>
              </w:rPr>
              <w:t xml:space="preserve"> to Mounted</w:t>
            </w:r>
          </w:p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+</w:t>
            </w:r>
            <w:r w:rsidR="00542F7C" w:rsidRPr="005E3C80">
              <w:rPr>
                <w:sz w:val="22"/>
              </w:rPr>
              <w:t>3</w:t>
            </w:r>
            <w:r w:rsidRPr="005E3C80">
              <w:rPr>
                <w:sz w:val="22"/>
              </w:rPr>
              <w:t xml:space="preserve"> when Defending</w:t>
            </w:r>
          </w:p>
        </w:tc>
      </w:tr>
      <w:tr w:rsidR="00E51C0E" w:rsidRPr="005E3C80" w:rsidTr="0010481C">
        <w:tc>
          <w:tcPr>
            <w:tcW w:w="150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Swordsmen</w:t>
            </w:r>
          </w:p>
        </w:tc>
        <w:tc>
          <w:tcPr>
            <w:tcW w:w="922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5</w:t>
            </w:r>
          </w:p>
        </w:tc>
        <w:tc>
          <w:tcPr>
            <w:tcW w:w="1283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3</w:t>
            </w:r>
          </w:p>
        </w:tc>
        <w:tc>
          <w:tcPr>
            <w:tcW w:w="427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+</w:t>
            </w:r>
            <w:r w:rsidR="00542F7C" w:rsidRPr="005E3C80">
              <w:rPr>
                <w:sz w:val="22"/>
              </w:rPr>
              <w:t>3</w:t>
            </w:r>
            <w:r w:rsidRPr="005E3C80">
              <w:rPr>
                <w:sz w:val="22"/>
              </w:rPr>
              <w:t xml:space="preserve"> when Attacking</w:t>
            </w:r>
          </w:p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Charge</w:t>
            </w:r>
            <w:r w:rsidR="00E02576" w:rsidRPr="005E3C80">
              <w:rPr>
                <w:sz w:val="22"/>
              </w:rPr>
              <w:t>:</w:t>
            </w:r>
            <w:r w:rsidRPr="005E3C80">
              <w:rPr>
                <w:sz w:val="22"/>
              </w:rPr>
              <w:t>1</w:t>
            </w:r>
          </w:p>
        </w:tc>
      </w:tr>
      <w:tr w:rsidR="00E51C0E" w:rsidRPr="005E3C80" w:rsidTr="0010481C">
        <w:tc>
          <w:tcPr>
            <w:tcW w:w="150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Cavalry</w:t>
            </w:r>
          </w:p>
        </w:tc>
        <w:tc>
          <w:tcPr>
            <w:tcW w:w="922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E51C0E" w:rsidRPr="005E3C80" w:rsidRDefault="000057B7">
            <w:pPr>
              <w:rPr>
                <w:sz w:val="22"/>
              </w:rPr>
            </w:pPr>
            <w:r w:rsidRPr="005E3C80">
              <w:rPr>
                <w:sz w:val="22"/>
              </w:rPr>
              <w:t>5</w:t>
            </w:r>
          </w:p>
        </w:tc>
        <w:tc>
          <w:tcPr>
            <w:tcW w:w="1283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3</w:t>
            </w:r>
          </w:p>
        </w:tc>
        <w:tc>
          <w:tcPr>
            <w:tcW w:w="427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+20% chance to Retreat</w:t>
            </w:r>
          </w:p>
          <w:p w:rsidR="00E51C0E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Charge:2</w:t>
            </w:r>
          </w:p>
          <w:p w:rsidR="009940D7" w:rsidRPr="005E3C80" w:rsidRDefault="009940D7">
            <w:pPr>
              <w:rPr>
                <w:sz w:val="22"/>
              </w:rPr>
            </w:pPr>
            <w:r>
              <w:rPr>
                <w:sz w:val="22"/>
              </w:rPr>
              <w:t>Cannot Entrench</w:t>
            </w:r>
          </w:p>
        </w:tc>
      </w:tr>
      <w:tr w:rsidR="00E51C0E" w:rsidRPr="005E3C80" w:rsidTr="0010481C">
        <w:tc>
          <w:tcPr>
            <w:tcW w:w="150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Elite</w:t>
            </w:r>
          </w:p>
        </w:tc>
        <w:tc>
          <w:tcPr>
            <w:tcW w:w="922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4</w:t>
            </w:r>
          </w:p>
        </w:tc>
        <w:tc>
          <w:tcPr>
            <w:tcW w:w="1283" w:type="dxa"/>
          </w:tcPr>
          <w:p w:rsidR="00E51C0E" w:rsidRPr="005E3C80" w:rsidRDefault="000057B7">
            <w:pPr>
              <w:rPr>
                <w:sz w:val="22"/>
              </w:rPr>
            </w:pPr>
            <w:r w:rsidRPr="005E3C80">
              <w:rPr>
                <w:sz w:val="22"/>
              </w:rPr>
              <w:t>5</w:t>
            </w:r>
          </w:p>
        </w:tc>
        <w:tc>
          <w:tcPr>
            <w:tcW w:w="427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+</w:t>
            </w:r>
            <w:r w:rsidR="00542F7C" w:rsidRPr="005E3C80">
              <w:rPr>
                <w:sz w:val="22"/>
              </w:rPr>
              <w:t>6</w:t>
            </w:r>
            <w:r w:rsidRPr="005E3C80">
              <w:rPr>
                <w:sz w:val="22"/>
              </w:rPr>
              <w:t xml:space="preserve"> when Defending</w:t>
            </w:r>
          </w:p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+</w:t>
            </w:r>
            <w:r w:rsidR="00542F7C" w:rsidRPr="005E3C80">
              <w:rPr>
                <w:sz w:val="22"/>
              </w:rPr>
              <w:t>3</w:t>
            </w:r>
            <w:r w:rsidRPr="005E3C80">
              <w:rPr>
                <w:sz w:val="22"/>
              </w:rPr>
              <w:t xml:space="preserve"> to a chosen Unit type</w:t>
            </w:r>
          </w:p>
        </w:tc>
      </w:tr>
      <w:tr w:rsidR="00E51C0E" w:rsidRPr="005E3C80" w:rsidTr="0010481C">
        <w:tc>
          <w:tcPr>
            <w:tcW w:w="150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Archers</w:t>
            </w:r>
          </w:p>
        </w:tc>
        <w:tc>
          <w:tcPr>
            <w:tcW w:w="922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4</w:t>
            </w:r>
          </w:p>
        </w:tc>
        <w:tc>
          <w:tcPr>
            <w:tcW w:w="1283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2</w:t>
            </w:r>
          </w:p>
        </w:tc>
        <w:tc>
          <w:tcPr>
            <w:tcW w:w="4276" w:type="dxa"/>
          </w:tcPr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Ranged attack (consumes 1 Movement)</w:t>
            </w:r>
          </w:p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-</w:t>
            </w:r>
            <w:r w:rsidR="00AF3537">
              <w:rPr>
                <w:sz w:val="22"/>
              </w:rPr>
              <w:t>2</w:t>
            </w:r>
            <w:r w:rsidRPr="005E3C80">
              <w:rPr>
                <w:sz w:val="22"/>
              </w:rPr>
              <w:t xml:space="preserve"> when Defending</w:t>
            </w:r>
          </w:p>
          <w:p w:rsidR="00E51C0E" w:rsidRPr="005E3C80" w:rsidRDefault="00E51C0E">
            <w:pPr>
              <w:rPr>
                <w:sz w:val="22"/>
              </w:rPr>
            </w:pPr>
            <w:r w:rsidRPr="005E3C80">
              <w:rPr>
                <w:sz w:val="22"/>
              </w:rPr>
              <w:t>May not melee</w:t>
            </w:r>
          </w:p>
        </w:tc>
      </w:tr>
    </w:tbl>
    <w:p w:rsidR="00371621" w:rsidRPr="005E3C80" w:rsidRDefault="00371621">
      <w:pPr>
        <w:rPr>
          <w:sz w:val="22"/>
        </w:rPr>
      </w:pPr>
    </w:p>
    <w:p w:rsidR="00E91FFE" w:rsidRPr="005E3C80" w:rsidRDefault="00E91FFE">
      <w:pPr>
        <w:rPr>
          <w:sz w:val="22"/>
        </w:rPr>
      </w:pPr>
      <w:r w:rsidRPr="005E3C80">
        <w:rPr>
          <w:sz w:val="22"/>
        </w:rPr>
        <w:t>There are several actions that a Unit can perform each turn. These consume a different number of Movement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Action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Points Consumed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b/>
                <w:sz w:val="22"/>
              </w:rPr>
            </w:pPr>
            <w:r w:rsidRPr="005E3C80">
              <w:rPr>
                <w:b/>
                <w:sz w:val="22"/>
              </w:rPr>
              <w:t>Notes</w:t>
            </w:r>
          </w:p>
        </w:tc>
      </w:tr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Move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1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sz w:val="22"/>
              </w:rPr>
            </w:pPr>
          </w:p>
        </w:tc>
      </w:tr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Attack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0</w:t>
            </w:r>
            <w:r w:rsidR="00BF2939">
              <w:rPr>
                <w:sz w:val="22"/>
              </w:rPr>
              <w:t xml:space="preserve"> (once per turn)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If a Unit uses all Movement points before attacking, it receives -2 to the combat.</w:t>
            </w:r>
          </w:p>
        </w:tc>
      </w:tr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Entrench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2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Receive +2 to all Defence checks. Must remain stationary.</w:t>
            </w:r>
          </w:p>
        </w:tc>
      </w:tr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Wary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1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Receive -1 to Movement. Receive +1 to all Defence checks.</w:t>
            </w:r>
          </w:p>
        </w:tc>
      </w:tr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proofErr w:type="spellStart"/>
            <w:r w:rsidRPr="005E3C80">
              <w:rPr>
                <w:sz w:val="22"/>
              </w:rPr>
              <w:t>Charge:X</w:t>
            </w:r>
            <w:proofErr w:type="spellEnd"/>
            <w:r w:rsidR="00AB7FB2">
              <w:rPr>
                <w:sz w:val="22"/>
              </w:rPr>
              <w:t xml:space="preserve"> (requires special rule)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X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Move in a straight line for X and attack in that line. Receive +2 to the Attack check.</w:t>
            </w:r>
          </w:p>
        </w:tc>
      </w:tr>
      <w:tr w:rsidR="00E91FFE" w:rsidRPr="005E3C80" w:rsidTr="00E91FFE"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Rotate</w:t>
            </w:r>
          </w:p>
        </w:tc>
        <w:tc>
          <w:tcPr>
            <w:tcW w:w="3005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0</w:t>
            </w:r>
            <w:r w:rsidR="00BF2939">
              <w:rPr>
                <w:sz w:val="22"/>
              </w:rPr>
              <w:t xml:space="preserve"> (any number of times per turn)</w:t>
            </w:r>
          </w:p>
        </w:tc>
        <w:tc>
          <w:tcPr>
            <w:tcW w:w="3006" w:type="dxa"/>
          </w:tcPr>
          <w:p w:rsidR="00E91FFE" w:rsidRPr="005E3C80" w:rsidRDefault="00E91FFE">
            <w:pPr>
              <w:rPr>
                <w:sz w:val="22"/>
              </w:rPr>
            </w:pPr>
            <w:r w:rsidRPr="005E3C80">
              <w:rPr>
                <w:sz w:val="22"/>
              </w:rPr>
              <w:t>Change the orientation of the Unit.</w:t>
            </w:r>
          </w:p>
        </w:tc>
      </w:tr>
    </w:tbl>
    <w:p w:rsidR="00542F7C" w:rsidRPr="005E3C80" w:rsidRDefault="00E51C0E" w:rsidP="00E02576">
      <w:pPr>
        <w:jc w:val="both"/>
        <w:rPr>
          <w:sz w:val="22"/>
        </w:rPr>
      </w:pPr>
      <w:r w:rsidRPr="005E3C80">
        <w:rPr>
          <w:sz w:val="22"/>
        </w:rPr>
        <w:lastRenderedPageBreak/>
        <w:t>When two Units fight, the attacking Unit uses its STR</w:t>
      </w:r>
      <w:r w:rsidR="0019740E">
        <w:rPr>
          <w:sz w:val="22"/>
        </w:rPr>
        <w:t xml:space="preserve"> (Strength)</w:t>
      </w:r>
      <w:r w:rsidRPr="005E3C80">
        <w:rPr>
          <w:sz w:val="22"/>
        </w:rPr>
        <w:t xml:space="preserve"> stat, and the defending uses its TGH </w:t>
      </w:r>
      <w:r w:rsidR="0019740E">
        <w:rPr>
          <w:sz w:val="22"/>
        </w:rPr>
        <w:t xml:space="preserve">(Toughness) </w:t>
      </w:r>
      <w:r w:rsidRPr="005E3C80">
        <w:rPr>
          <w:sz w:val="22"/>
        </w:rPr>
        <w:t>stat. The Units roll Xd6</w:t>
      </w:r>
      <w:r w:rsidR="00542F7C" w:rsidRPr="005E3C80">
        <w:rPr>
          <w:sz w:val="22"/>
        </w:rPr>
        <w:t>, where X is the relevant stat.</w:t>
      </w:r>
    </w:p>
    <w:p w:rsidR="00542F7C" w:rsidRPr="005E3C80" w:rsidRDefault="00542F7C" w:rsidP="00E02576">
      <w:pPr>
        <w:jc w:val="both"/>
        <w:rPr>
          <w:sz w:val="22"/>
        </w:rPr>
      </w:pPr>
      <w:r w:rsidRPr="005E3C80">
        <w:rPr>
          <w:sz w:val="22"/>
        </w:rPr>
        <w:t>Each Unit adds its relevant stat to the total of its respective roll, STR if attacking and TGH if defending. Modifiers are then applied. Units receive -0.2 for every 1 HP lost.</w:t>
      </w:r>
    </w:p>
    <w:p w:rsidR="00F97150" w:rsidRDefault="00542F7C" w:rsidP="00E02576">
      <w:pPr>
        <w:jc w:val="both"/>
        <w:rPr>
          <w:sz w:val="22"/>
        </w:rPr>
      </w:pPr>
      <w:r w:rsidRPr="005E3C80">
        <w:rPr>
          <w:sz w:val="22"/>
        </w:rPr>
        <w:t>Damage is then calculated. For every point of difference, -</w:t>
      </w:r>
      <w:r w:rsidR="000057B7" w:rsidRPr="005E3C80">
        <w:rPr>
          <w:sz w:val="22"/>
        </w:rPr>
        <w:t>3</w:t>
      </w:r>
      <w:r w:rsidRPr="005E3C80">
        <w:rPr>
          <w:sz w:val="22"/>
        </w:rPr>
        <w:t xml:space="preserve"> or +</w:t>
      </w:r>
      <w:r w:rsidR="000057B7" w:rsidRPr="005E3C80">
        <w:rPr>
          <w:sz w:val="22"/>
        </w:rPr>
        <w:t>3</w:t>
      </w:r>
      <w:r w:rsidRPr="005E3C80">
        <w:rPr>
          <w:sz w:val="22"/>
        </w:rPr>
        <w:t xml:space="preserve"> is applied to the winner of the combat. If a Unit lost combat by 3 points, they receive</w:t>
      </w:r>
      <w:r w:rsidR="00122B8D" w:rsidRPr="005E3C80">
        <w:rPr>
          <w:sz w:val="22"/>
        </w:rPr>
        <w:t xml:space="preserve"> 9% more damage and deal 9</w:t>
      </w:r>
      <w:r w:rsidRPr="005E3C80">
        <w:rPr>
          <w:sz w:val="22"/>
        </w:rPr>
        <w:t>% less damage.</w:t>
      </w:r>
    </w:p>
    <w:p w:rsidR="002245E7" w:rsidRPr="005E3C80" w:rsidRDefault="002245E7" w:rsidP="00E02576">
      <w:pPr>
        <w:jc w:val="both"/>
        <w:rPr>
          <w:sz w:val="22"/>
        </w:rPr>
      </w:pPr>
      <w:r>
        <w:rPr>
          <w:sz w:val="22"/>
        </w:rPr>
        <w:t>Flanking applies various bonuses. If a Unit is attacked directly in the rear, it receives -2. If it is attacked on the left or right of the rear, it receives -1.</w:t>
      </w:r>
    </w:p>
    <w:p w:rsidR="00542F7C" w:rsidRPr="005E3C80" w:rsidRDefault="00542F7C" w:rsidP="00E02576">
      <w:pPr>
        <w:jc w:val="both"/>
        <w:rPr>
          <w:sz w:val="22"/>
        </w:rPr>
      </w:pPr>
    </w:p>
    <w:p w:rsidR="00E02576" w:rsidRPr="005E3C80" w:rsidRDefault="00E02576" w:rsidP="00E02576">
      <w:pPr>
        <w:jc w:val="both"/>
        <w:rPr>
          <w:sz w:val="22"/>
        </w:rPr>
      </w:pPr>
      <w:r w:rsidRPr="005E3C80">
        <w:rPr>
          <w:sz w:val="22"/>
        </w:rPr>
        <w:t>e.g.</w:t>
      </w:r>
      <w:r w:rsidR="00E91FFE" w:rsidRPr="005E3C80">
        <w:rPr>
          <w:sz w:val="22"/>
        </w:rPr>
        <w:t xml:space="preserve"> 1</w:t>
      </w:r>
    </w:p>
    <w:p w:rsidR="00E02576" w:rsidRPr="005E3C80" w:rsidRDefault="00E02576" w:rsidP="00E02576">
      <w:pPr>
        <w:jc w:val="both"/>
        <w:rPr>
          <w:sz w:val="22"/>
        </w:rPr>
      </w:pPr>
      <w:r w:rsidRPr="005E3C80">
        <w:rPr>
          <w:sz w:val="22"/>
        </w:rPr>
        <w:t>Spearman attacks Swordsman on flat ground. Spearman has 90/100 HP, and Swordsman has 100/100 HP.</w:t>
      </w:r>
    </w:p>
    <w:p w:rsidR="00E02576" w:rsidRPr="005E3C80" w:rsidRDefault="00E02576" w:rsidP="00E02576">
      <w:pPr>
        <w:jc w:val="both"/>
        <w:rPr>
          <w:sz w:val="22"/>
        </w:rPr>
      </w:pPr>
      <w:r w:rsidRPr="005E3C80">
        <w:rPr>
          <w:sz w:val="22"/>
        </w:rPr>
        <w:t xml:space="preserve">Spearman has STR:4. Swordsman has TGH:3. </w:t>
      </w:r>
    </w:p>
    <w:p w:rsidR="00E02576" w:rsidRPr="005E3C80" w:rsidRDefault="00E02576" w:rsidP="00E02576">
      <w:pPr>
        <w:jc w:val="both"/>
        <w:rPr>
          <w:sz w:val="22"/>
        </w:rPr>
      </w:pPr>
      <w:r w:rsidRPr="005E3C80">
        <w:rPr>
          <w:sz w:val="22"/>
        </w:rPr>
        <w:t xml:space="preserve">Spearman rolls 4d6 and gets total of 15. Spearman has </w:t>
      </w:r>
      <w:r w:rsidR="00542F7C" w:rsidRPr="005E3C80">
        <w:rPr>
          <w:sz w:val="22"/>
        </w:rPr>
        <w:t>-2</w:t>
      </w:r>
      <w:r w:rsidRPr="005E3C80">
        <w:rPr>
          <w:sz w:val="22"/>
        </w:rPr>
        <w:t xml:space="preserve"> from lost HP</w:t>
      </w:r>
      <w:r w:rsidR="00542F7C" w:rsidRPr="005E3C80">
        <w:rPr>
          <w:sz w:val="22"/>
        </w:rPr>
        <w:t>,</w:t>
      </w:r>
      <w:r w:rsidRPr="005E3C80">
        <w:rPr>
          <w:sz w:val="22"/>
        </w:rPr>
        <w:t xml:space="preserve"> </w:t>
      </w:r>
      <w:r w:rsidR="00542F7C" w:rsidRPr="005E3C80">
        <w:rPr>
          <w:sz w:val="22"/>
        </w:rPr>
        <w:t>+2 from attacking, and +4 from STR</w:t>
      </w:r>
      <w:r w:rsidRPr="005E3C80">
        <w:rPr>
          <w:sz w:val="22"/>
        </w:rPr>
        <w:t>. Attack is now 1</w:t>
      </w:r>
      <w:r w:rsidR="00542F7C" w:rsidRPr="005E3C80">
        <w:rPr>
          <w:sz w:val="22"/>
        </w:rPr>
        <w:t>9</w:t>
      </w:r>
      <w:r w:rsidRPr="005E3C80">
        <w:rPr>
          <w:sz w:val="22"/>
        </w:rPr>
        <w:t>.</w:t>
      </w:r>
    </w:p>
    <w:p w:rsidR="00E02576" w:rsidRPr="005E3C80" w:rsidRDefault="00E02576" w:rsidP="00E02576">
      <w:pPr>
        <w:jc w:val="both"/>
        <w:rPr>
          <w:sz w:val="22"/>
        </w:rPr>
      </w:pPr>
      <w:r w:rsidRPr="005E3C80">
        <w:rPr>
          <w:sz w:val="22"/>
        </w:rPr>
        <w:t xml:space="preserve">Swordsman rolls 3d6 and gets 14. </w:t>
      </w:r>
      <w:r w:rsidR="00542F7C" w:rsidRPr="005E3C80">
        <w:rPr>
          <w:sz w:val="22"/>
        </w:rPr>
        <w:t>Swordsman gets +3 from TGH</w:t>
      </w:r>
      <w:r w:rsidRPr="005E3C80">
        <w:rPr>
          <w:sz w:val="22"/>
        </w:rPr>
        <w:t xml:space="preserve"> so Defence is 1</w:t>
      </w:r>
      <w:r w:rsidR="00542F7C" w:rsidRPr="005E3C80">
        <w:rPr>
          <w:sz w:val="22"/>
        </w:rPr>
        <w:t>7</w:t>
      </w:r>
      <w:r w:rsidRPr="005E3C80">
        <w:rPr>
          <w:sz w:val="22"/>
        </w:rPr>
        <w:t>.</w:t>
      </w:r>
    </w:p>
    <w:p w:rsidR="00E02576" w:rsidRPr="005E3C80" w:rsidRDefault="00D95589" w:rsidP="00E02576">
      <w:pPr>
        <w:jc w:val="both"/>
        <w:rPr>
          <w:sz w:val="22"/>
        </w:rPr>
      </w:pPr>
      <w:r w:rsidRPr="005E3C80">
        <w:rPr>
          <w:sz w:val="22"/>
        </w:rPr>
        <w:t>Damage to Spearman is 17, -6</w:t>
      </w:r>
      <w:r w:rsidR="00542F7C" w:rsidRPr="005E3C80">
        <w:rPr>
          <w:sz w:val="22"/>
        </w:rPr>
        <w:t>% from Swordsman losing, becoming 1</w:t>
      </w:r>
      <w:r w:rsidRPr="005E3C80">
        <w:rPr>
          <w:sz w:val="22"/>
        </w:rPr>
        <w:t>6</w:t>
      </w:r>
      <w:r w:rsidR="00542F7C" w:rsidRPr="005E3C80">
        <w:rPr>
          <w:sz w:val="22"/>
        </w:rPr>
        <w:t>.</w:t>
      </w:r>
    </w:p>
    <w:p w:rsidR="00542F7C" w:rsidRPr="005E3C80" w:rsidRDefault="00542F7C" w:rsidP="00E02576">
      <w:pPr>
        <w:jc w:val="both"/>
        <w:rPr>
          <w:sz w:val="22"/>
        </w:rPr>
      </w:pPr>
      <w:r w:rsidRPr="005E3C80">
        <w:rPr>
          <w:sz w:val="22"/>
        </w:rPr>
        <w:t>Damage to Swordsman is 19, +</w:t>
      </w:r>
      <w:r w:rsidR="00D95589" w:rsidRPr="005E3C80">
        <w:rPr>
          <w:sz w:val="22"/>
        </w:rPr>
        <w:t>6</w:t>
      </w:r>
      <w:r w:rsidRPr="005E3C80">
        <w:rPr>
          <w:sz w:val="22"/>
        </w:rPr>
        <w:t>% fr</w:t>
      </w:r>
      <w:r w:rsidR="00D95589" w:rsidRPr="005E3C80">
        <w:rPr>
          <w:sz w:val="22"/>
        </w:rPr>
        <w:t>om Spearman winning, becoming 20</w:t>
      </w:r>
      <w:r w:rsidRPr="005E3C80">
        <w:rPr>
          <w:sz w:val="22"/>
        </w:rPr>
        <w:t>.</w:t>
      </w:r>
    </w:p>
    <w:p w:rsidR="000057B7" w:rsidRPr="005E3C80" w:rsidRDefault="000057B7" w:rsidP="00E02576">
      <w:pPr>
        <w:jc w:val="both"/>
        <w:rPr>
          <w:sz w:val="22"/>
        </w:rPr>
      </w:pPr>
    </w:p>
    <w:p w:rsidR="00E91FFE" w:rsidRPr="005E3C80" w:rsidRDefault="00E91FFE" w:rsidP="00E02576">
      <w:pPr>
        <w:jc w:val="both"/>
        <w:rPr>
          <w:sz w:val="22"/>
        </w:rPr>
      </w:pPr>
      <w:r w:rsidRPr="005E3C80">
        <w:rPr>
          <w:sz w:val="22"/>
        </w:rPr>
        <w:t>e.g. 2</w:t>
      </w:r>
    </w:p>
    <w:p w:rsidR="000057B7" w:rsidRPr="005E3C80" w:rsidRDefault="000057B7" w:rsidP="00E02576">
      <w:pPr>
        <w:jc w:val="both"/>
        <w:rPr>
          <w:sz w:val="22"/>
        </w:rPr>
      </w:pPr>
      <w:r w:rsidRPr="005E3C80">
        <w:rPr>
          <w:sz w:val="22"/>
        </w:rPr>
        <w:t>Cavalry attacks Archers on a hill</w:t>
      </w:r>
      <w:r w:rsidR="003614BA">
        <w:rPr>
          <w:sz w:val="22"/>
        </w:rPr>
        <w:t>,</w:t>
      </w:r>
      <w:r w:rsidRPr="005E3C80">
        <w:rPr>
          <w:sz w:val="22"/>
        </w:rPr>
        <w:t xml:space="preserve"> </w:t>
      </w:r>
      <w:r w:rsidR="003614BA">
        <w:rPr>
          <w:sz w:val="22"/>
        </w:rPr>
        <w:t>in</w:t>
      </w:r>
      <w:r w:rsidRPr="005E3C80">
        <w:rPr>
          <w:sz w:val="22"/>
        </w:rPr>
        <w:t xml:space="preserve"> the </w:t>
      </w:r>
      <w:r w:rsidR="002245E7">
        <w:rPr>
          <w:sz w:val="22"/>
        </w:rPr>
        <w:t>rear</w:t>
      </w:r>
      <w:r w:rsidRPr="005E3C80">
        <w:rPr>
          <w:sz w:val="22"/>
        </w:rPr>
        <w:t>. Archers have 100/100 and Cavalry have 76/100.</w:t>
      </w:r>
    </w:p>
    <w:p w:rsidR="000057B7" w:rsidRPr="005E3C80" w:rsidRDefault="000057B7" w:rsidP="00E02576">
      <w:pPr>
        <w:jc w:val="both"/>
        <w:rPr>
          <w:sz w:val="22"/>
        </w:rPr>
      </w:pPr>
      <w:r w:rsidRPr="005E3C80">
        <w:rPr>
          <w:sz w:val="22"/>
        </w:rPr>
        <w:t>Cavalry rolls 5d6 and gets 23. +6 from STR, -5 from lost HP, +2 from attacking. Attack becomes 26.</w:t>
      </w:r>
    </w:p>
    <w:p w:rsidR="000057B7" w:rsidRPr="005E3C80" w:rsidRDefault="000057B7" w:rsidP="00E02576">
      <w:pPr>
        <w:jc w:val="both"/>
        <w:rPr>
          <w:sz w:val="22"/>
        </w:rPr>
      </w:pPr>
      <w:r w:rsidRPr="005E3C80">
        <w:rPr>
          <w:sz w:val="22"/>
        </w:rPr>
        <w:t xml:space="preserve">Archer rolls 2d6 and gets 9. </w:t>
      </w:r>
      <w:r w:rsidR="002245E7">
        <w:rPr>
          <w:sz w:val="22"/>
        </w:rPr>
        <w:t>+2 from TGH, +3 from on hill, -2</w:t>
      </w:r>
      <w:r w:rsidRPr="005E3C80">
        <w:rPr>
          <w:sz w:val="22"/>
        </w:rPr>
        <w:t xml:space="preserve"> from defence penalty, -2 from </w:t>
      </w:r>
      <w:r w:rsidR="002245E7">
        <w:rPr>
          <w:sz w:val="22"/>
        </w:rPr>
        <w:t xml:space="preserve">full </w:t>
      </w:r>
      <w:r w:rsidRPr="005E3C80">
        <w:rPr>
          <w:sz w:val="22"/>
        </w:rPr>
        <w:t xml:space="preserve">flank. Defence becomes </w:t>
      </w:r>
      <w:r w:rsidR="002245E7">
        <w:rPr>
          <w:sz w:val="22"/>
        </w:rPr>
        <w:t>10</w:t>
      </w:r>
      <w:r w:rsidRPr="005E3C80">
        <w:rPr>
          <w:sz w:val="22"/>
        </w:rPr>
        <w:t>.</w:t>
      </w:r>
    </w:p>
    <w:p w:rsidR="000057B7" w:rsidRPr="005E3C80" w:rsidRDefault="000057B7" w:rsidP="00E02576">
      <w:pPr>
        <w:jc w:val="both"/>
        <w:rPr>
          <w:sz w:val="22"/>
        </w:rPr>
      </w:pPr>
      <w:r w:rsidRPr="005E3C80">
        <w:rPr>
          <w:sz w:val="22"/>
        </w:rPr>
        <w:t xml:space="preserve">Damage to Cavalry is </w:t>
      </w:r>
      <w:r w:rsidR="002245E7">
        <w:rPr>
          <w:sz w:val="22"/>
        </w:rPr>
        <w:t>10</w:t>
      </w:r>
      <w:r w:rsidRPr="005E3C80">
        <w:rPr>
          <w:sz w:val="22"/>
        </w:rPr>
        <w:t>, -</w:t>
      </w:r>
      <w:r w:rsidR="002245E7">
        <w:rPr>
          <w:sz w:val="22"/>
        </w:rPr>
        <w:t>48</w:t>
      </w:r>
      <w:r w:rsidRPr="005E3C80">
        <w:rPr>
          <w:sz w:val="22"/>
        </w:rPr>
        <w:t xml:space="preserve">% becoming </w:t>
      </w:r>
      <w:r w:rsidR="002245E7">
        <w:rPr>
          <w:sz w:val="22"/>
        </w:rPr>
        <w:t>5</w:t>
      </w:r>
      <w:r w:rsidRPr="005E3C80">
        <w:rPr>
          <w:sz w:val="22"/>
        </w:rPr>
        <w:t>.</w:t>
      </w:r>
    </w:p>
    <w:p w:rsidR="000057B7" w:rsidRPr="005E3C80" w:rsidRDefault="000057B7" w:rsidP="00E02576">
      <w:pPr>
        <w:jc w:val="both"/>
        <w:rPr>
          <w:sz w:val="22"/>
        </w:rPr>
      </w:pPr>
      <w:r w:rsidRPr="005E3C80">
        <w:rPr>
          <w:sz w:val="22"/>
        </w:rPr>
        <w:t>Damage to Archer is 26, +</w:t>
      </w:r>
      <w:r w:rsidR="002245E7">
        <w:rPr>
          <w:sz w:val="22"/>
        </w:rPr>
        <w:t>48</w:t>
      </w:r>
      <w:r w:rsidRPr="005E3C80">
        <w:rPr>
          <w:sz w:val="22"/>
        </w:rPr>
        <w:t xml:space="preserve">% becoming </w:t>
      </w:r>
      <w:r w:rsidR="00122B8D" w:rsidRPr="005E3C80">
        <w:rPr>
          <w:sz w:val="22"/>
        </w:rPr>
        <w:t>39</w:t>
      </w:r>
      <w:r w:rsidRPr="005E3C80">
        <w:rPr>
          <w:sz w:val="22"/>
        </w:rPr>
        <w:t>.</w:t>
      </w:r>
    </w:p>
    <w:p w:rsidR="00832A31" w:rsidRPr="005E3C80" w:rsidRDefault="00832A31" w:rsidP="00E02576">
      <w:pPr>
        <w:jc w:val="both"/>
        <w:rPr>
          <w:sz w:val="22"/>
        </w:rPr>
      </w:pPr>
    </w:p>
    <w:p w:rsidR="00832A31" w:rsidRDefault="000B41D5" w:rsidP="00E02576">
      <w:pPr>
        <w:jc w:val="both"/>
        <w:rPr>
          <w:sz w:val="22"/>
        </w:rPr>
      </w:pPr>
      <w:r>
        <w:rPr>
          <w:sz w:val="22"/>
        </w:rPr>
        <w:t>Terrain applies various modifiers to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1D5" w:rsidTr="000B41D5">
        <w:tc>
          <w:tcPr>
            <w:tcW w:w="3005" w:type="dxa"/>
          </w:tcPr>
          <w:p w:rsidR="000B41D5" w:rsidRPr="000B41D5" w:rsidRDefault="000B41D5" w:rsidP="00E0257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Terrain Type</w:t>
            </w:r>
          </w:p>
        </w:tc>
        <w:tc>
          <w:tcPr>
            <w:tcW w:w="3005" w:type="dxa"/>
          </w:tcPr>
          <w:p w:rsidR="000B41D5" w:rsidRPr="000B41D5" w:rsidRDefault="000B41D5" w:rsidP="00E0257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Movement Modifiers</w:t>
            </w:r>
          </w:p>
        </w:tc>
        <w:tc>
          <w:tcPr>
            <w:tcW w:w="3006" w:type="dxa"/>
          </w:tcPr>
          <w:p w:rsidR="000B41D5" w:rsidRPr="000B41D5" w:rsidRDefault="000B41D5" w:rsidP="00E0257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Combat Modifiers</w:t>
            </w:r>
          </w:p>
        </w:tc>
      </w:tr>
      <w:tr w:rsidR="000B41D5" w:rsidTr="000B41D5"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Flatland</w:t>
            </w:r>
          </w:p>
        </w:tc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3006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</w:tr>
      <w:tr w:rsidR="000B41D5" w:rsidTr="000B41D5"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Forest</w:t>
            </w:r>
          </w:p>
        </w:tc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-2</w:t>
            </w:r>
          </w:p>
          <w:p w:rsidR="002245E7" w:rsidRDefault="002245E7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-3 for Cavalry</w:t>
            </w:r>
          </w:p>
        </w:tc>
        <w:tc>
          <w:tcPr>
            <w:tcW w:w="3006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+2 to Defending in</w:t>
            </w:r>
          </w:p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-2 to Attacking from</w:t>
            </w:r>
          </w:p>
        </w:tc>
      </w:tr>
      <w:tr w:rsidR="000B41D5" w:rsidTr="000B41D5"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Hill</w:t>
            </w:r>
          </w:p>
        </w:tc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3006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+3 to Defending in</w:t>
            </w:r>
          </w:p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+1 to Attacking from</w:t>
            </w:r>
          </w:p>
        </w:tc>
      </w:tr>
      <w:tr w:rsidR="000B41D5" w:rsidTr="000B41D5"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Mountain</w:t>
            </w:r>
          </w:p>
        </w:tc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Impassable</w:t>
            </w:r>
          </w:p>
        </w:tc>
        <w:tc>
          <w:tcPr>
            <w:tcW w:w="3006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</w:p>
        </w:tc>
      </w:tr>
      <w:tr w:rsidR="000B41D5" w:rsidTr="000B41D5"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Marsh</w:t>
            </w:r>
          </w:p>
        </w:tc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3006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-2 to all combat</w:t>
            </w:r>
          </w:p>
        </w:tc>
      </w:tr>
      <w:tr w:rsidR="000B41D5" w:rsidTr="000B41D5">
        <w:tc>
          <w:tcPr>
            <w:tcW w:w="3005" w:type="dxa"/>
          </w:tcPr>
          <w:p w:rsidR="000B41D5" w:rsidRDefault="000B41D5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River</w:t>
            </w:r>
          </w:p>
        </w:tc>
        <w:tc>
          <w:tcPr>
            <w:tcW w:w="3005" w:type="dxa"/>
          </w:tcPr>
          <w:p w:rsidR="00075B36" w:rsidRDefault="00075B36" w:rsidP="00075B36">
            <w:pPr>
              <w:jc w:val="both"/>
              <w:rPr>
                <w:sz w:val="22"/>
              </w:rPr>
            </w:pPr>
            <w:r>
              <w:rPr>
                <w:sz w:val="22"/>
              </w:rPr>
              <w:t>*0.66 when moving to</w:t>
            </w:r>
          </w:p>
          <w:p w:rsidR="000B41D5" w:rsidRDefault="00075B36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*1.33 when moving off</w:t>
            </w:r>
          </w:p>
        </w:tc>
        <w:tc>
          <w:tcPr>
            <w:tcW w:w="3006" w:type="dxa"/>
          </w:tcPr>
          <w:p w:rsidR="000B41D5" w:rsidRDefault="002245E7" w:rsidP="00E02576">
            <w:pPr>
              <w:jc w:val="both"/>
              <w:rPr>
                <w:sz w:val="22"/>
              </w:rPr>
            </w:pPr>
            <w:r>
              <w:rPr>
                <w:sz w:val="22"/>
              </w:rPr>
              <w:t>-1 when Attacking from</w:t>
            </w:r>
          </w:p>
        </w:tc>
      </w:tr>
    </w:tbl>
    <w:p w:rsidR="000B41D5" w:rsidRPr="000057B7" w:rsidRDefault="000B41D5" w:rsidP="00E02576">
      <w:pPr>
        <w:jc w:val="both"/>
        <w:rPr>
          <w:sz w:val="22"/>
        </w:rPr>
      </w:pPr>
      <w:bookmarkStart w:id="0" w:name="_GoBack"/>
      <w:bookmarkEnd w:id="0"/>
    </w:p>
    <w:sectPr w:rsidR="000B41D5" w:rsidRPr="0000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21"/>
    <w:rsid w:val="000057B7"/>
    <w:rsid w:val="00075B36"/>
    <w:rsid w:val="000B41D5"/>
    <w:rsid w:val="0010481C"/>
    <w:rsid w:val="00122B8D"/>
    <w:rsid w:val="0019740E"/>
    <w:rsid w:val="00215FF8"/>
    <w:rsid w:val="002245E7"/>
    <w:rsid w:val="002F43A8"/>
    <w:rsid w:val="003614BA"/>
    <w:rsid w:val="00371621"/>
    <w:rsid w:val="00372D73"/>
    <w:rsid w:val="00496683"/>
    <w:rsid w:val="004C1366"/>
    <w:rsid w:val="00542F7C"/>
    <w:rsid w:val="005B6E47"/>
    <w:rsid w:val="005E3C80"/>
    <w:rsid w:val="00785A26"/>
    <w:rsid w:val="00832A31"/>
    <w:rsid w:val="00897EA7"/>
    <w:rsid w:val="009330E0"/>
    <w:rsid w:val="009940D7"/>
    <w:rsid w:val="009E4A19"/>
    <w:rsid w:val="00AB08F8"/>
    <w:rsid w:val="00AB7FB2"/>
    <w:rsid w:val="00AF3537"/>
    <w:rsid w:val="00BF2939"/>
    <w:rsid w:val="00D95589"/>
    <w:rsid w:val="00DF53E8"/>
    <w:rsid w:val="00E02576"/>
    <w:rsid w:val="00E51C0E"/>
    <w:rsid w:val="00E91FFE"/>
    <w:rsid w:val="00F97150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C915"/>
  <w15:chartTrackingRefBased/>
  <w15:docId w15:val="{664956AE-9C71-4D2D-AA2F-016A0AC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FF8"/>
    <w:pPr>
      <w:spacing w:after="0" w:line="276" w:lineRule="auto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366"/>
    <w:pPr>
      <w:keepNext/>
      <w:keepLines/>
      <w:spacing w:before="12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6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F8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F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Format">
    <w:name w:val="Story Format"/>
    <w:basedOn w:val="Normal"/>
    <w:link w:val="StoryFormatChar"/>
    <w:qFormat/>
    <w:rsid w:val="00215FF8"/>
    <w:pPr>
      <w:ind w:firstLine="227"/>
      <w:jc w:val="both"/>
    </w:pPr>
  </w:style>
  <w:style w:type="character" w:customStyle="1" w:styleId="StoryFormatChar">
    <w:name w:val="Story Format Char"/>
    <w:basedOn w:val="DefaultParagraphFont"/>
    <w:link w:val="StoryFormat"/>
    <w:rsid w:val="00215FF8"/>
    <w:rPr>
      <w:rFonts w:ascii="Sylfaen" w:hAnsi="Sylfaen"/>
      <w:sz w:val="24"/>
    </w:rPr>
  </w:style>
  <w:style w:type="paragraph" w:styleId="NoSpacing">
    <w:name w:val="No Spacing"/>
    <w:uiPriority w:val="1"/>
    <w:qFormat/>
    <w:rsid w:val="00215FF8"/>
    <w:pPr>
      <w:spacing w:after="0" w:line="240" w:lineRule="auto"/>
    </w:pPr>
    <w:rPr>
      <w:rFonts w:ascii="Sylfaen" w:hAnsi="Sylfae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366"/>
    <w:rPr>
      <w:rFonts w:ascii="Sylfaen" w:eastAsiaTheme="majorEastAsia" w:hAnsi="Sylfae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366"/>
    <w:rPr>
      <w:rFonts w:ascii="Sylfaen" w:eastAsiaTheme="majorEastAsia" w:hAnsi="Sylfae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FF8"/>
    <w:rPr>
      <w:rFonts w:ascii="Sylfaen" w:eastAsiaTheme="majorEastAsia" w:hAnsi="Sylfae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FF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5FF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F8"/>
    <w:rPr>
      <w:rFonts w:ascii="Sylfaen" w:eastAsiaTheme="majorEastAsia" w:hAnsi="Sylfae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A26"/>
    <w:pPr>
      <w:numPr>
        <w:ilvl w:val="1"/>
      </w:numPr>
    </w:pPr>
    <w:rPr>
      <w:rFonts w:ascii="Courier New" w:eastAsiaTheme="minorEastAsia" w:hAnsi="Courier New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5A26"/>
    <w:rPr>
      <w:rFonts w:ascii="Courier New" w:eastAsiaTheme="minorEastAsia" w:hAnsi="Courier New"/>
      <w:spacing w:val="15"/>
      <w:sz w:val="24"/>
    </w:rPr>
  </w:style>
  <w:style w:type="table" w:styleId="TableGrid">
    <w:name w:val="Table Grid"/>
    <w:basedOn w:val="TableNormal"/>
    <w:uiPriority w:val="39"/>
    <w:rsid w:val="00E5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6DADA-5646-4D0D-8CCA-D164DB96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Pinfold</dc:creator>
  <cp:keywords/>
  <dc:description/>
  <cp:lastModifiedBy>Daniel Pinfold</cp:lastModifiedBy>
  <cp:revision>12</cp:revision>
  <dcterms:created xsi:type="dcterms:W3CDTF">2017-07-23T00:23:00Z</dcterms:created>
  <dcterms:modified xsi:type="dcterms:W3CDTF">2017-07-28T02:46:00Z</dcterms:modified>
</cp:coreProperties>
</file>