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A80D73" w:rsidRDefault="0027506F" w:rsidP="0027506F">
      <w:pPr>
        <w:pStyle w:val="AuthorList"/>
        <w:spacing w:before="0" w:after="120"/>
        <w:jc w:val="center"/>
        <w:rPr>
          <w:sz w:val="32"/>
          <w:szCs w:val="32"/>
        </w:rPr>
      </w:pPr>
      <w:r>
        <w:rPr>
          <w:sz w:val="32"/>
          <w:szCs w:val="32"/>
        </w:rPr>
        <w:t>Mapping</w:t>
      </w:r>
      <w:r w:rsidRPr="00A80D73">
        <w:rPr>
          <w:sz w:val="32"/>
          <w:szCs w:val="32"/>
        </w:rPr>
        <w:t xml:space="preserve"> the Temporal Transcriptomic </w:t>
      </w:r>
      <w:r>
        <w:rPr>
          <w:sz w:val="32"/>
          <w:szCs w:val="32"/>
        </w:rPr>
        <w:t>Signature</w:t>
      </w:r>
      <w:r w:rsidRPr="00A80D73">
        <w:rPr>
          <w:sz w:val="32"/>
          <w:szCs w:val="32"/>
        </w:rPr>
        <w:t xml:space="preserve"> of a Viral Pathogen through CAGE </w:t>
      </w:r>
      <w:r>
        <w:rPr>
          <w:sz w:val="32"/>
          <w:szCs w:val="32"/>
        </w:rPr>
        <w:t xml:space="preserve">and </w:t>
      </w:r>
      <w:r w:rsidRPr="00A80D73">
        <w:rPr>
          <w:sz w:val="32"/>
          <w:szCs w:val="32"/>
        </w:rPr>
        <w:t>Nanopore sequencing</w:t>
      </w:r>
    </w:p>
    <w:p w14:paraId="0B96A996" w14:textId="308D91B9" w:rsidR="009F1F42" w:rsidRPr="00A80D73" w:rsidRDefault="00F90860" w:rsidP="00464F85">
      <w:pPr>
        <w:pStyle w:val="AuthorList"/>
        <w:spacing w:before="0" w:after="120"/>
        <w:jc w:val="both"/>
        <w:rPr>
          <w:b w:val="0"/>
          <w:vertAlign w:val="superscript"/>
        </w:rPr>
      </w:pPr>
      <w:r w:rsidRPr="00A80D73">
        <w:rPr>
          <w:b w:val="0"/>
        </w:rPr>
        <w:t xml:space="preserve">Dóra Tombácz, </w:t>
      </w:r>
      <w:r w:rsidR="00C17539" w:rsidRPr="00A80D73">
        <w:rPr>
          <w:b w:val="0"/>
        </w:rPr>
        <w:t xml:space="preserve">Balázs Kakuk, </w:t>
      </w:r>
      <w:r w:rsidR="00317CE6" w:rsidRPr="00A80D73">
        <w:rPr>
          <w:b w:val="0"/>
        </w:rPr>
        <w:t xml:space="preserve">Gábor Torma, </w:t>
      </w:r>
      <w:r w:rsidR="00B637B7" w:rsidRPr="00A80D73">
        <w:rPr>
          <w:b w:val="0"/>
        </w:rPr>
        <w:t>Ádám Fülöp</w:t>
      </w:r>
      <w:r w:rsidR="0013619B" w:rsidRPr="00A80D73">
        <w:rPr>
          <w:b w:val="0"/>
        </w:rPr>
        <w:t xml:space="preserve">, </w:t>
      </w:r>
      <w:r w:rsidR="003867E8" w:rsidRPr="00A80D73">
        <w:rPr>
          <w:b w:val="0"/>
        </w:rPr>
        <w:t>Ákos Dörmő</w:t>
      </w:r>
      <w:r w:rsidR="00E7644D" w:rsidRPr="00A80D73">
        <w:rPr>
          <w:b w:val="0"/>
        </w:rPr>
        <w:t>,</w:t>
      </w:r>
      <w:r w:rsidR="004532E3">
        <w:rPr>
          <w:b w:val="0"/>
        </w:rPr>
        <w:t xml:space="preserve"> Gábor Gulyás, Zsolt Csabai,</w:t>
      </w:r>
      <w:r w:rsidR="00E7644D" w:rsidRPr="00A80D73">
        <w:rPr>
          <w:b w:val="0"/>
        </w:rPr>
        <w:t xml:space="preserve"> </w:t>
      </w:r>
      <w:r w:rsidR="009F0CFE" w:rsidRPr="00A80D73">
        <w:rPr>
          <w:b w:val="0"/>
        </w:rPr>
        <w:t>Zsolt Boldogkői</w:t>
      </w:r>
      <w:r w:rsidR="009F0CFE" w:rsidRPr="00A80D73">
        <w:rPr>
          <w:b w:val="0"/>
          <w:vertAlign w:val="superscript"/>
        </w:rPr>
        <w:t>*</w:t>
      </w:r>
    </w:p>
    <w:p w14:paraId="0F9E8F79" w14:textId="77777777" w:rsidR="00F90860" w:rsidRPr="00A80D73" w:rsidRDefault="00F90860" w:rsidP="00464F85">
      <w:pPr>
        <w:spacing w:after="120" w:line="240" w:lineRule="auto"/>
        <w:rPr>
          <w:rFonts w:ascii="Times New Roman" w:hAnsi="Times New Roman" w:cs="Times New Roman"/>
          <w:lang w:val="en-US" w:eastAsia="en-US"/>
        </w:rPr>
      </w:pPr>
    </w:p>
    <w:p w14:paraId="542A7BFB" w14:textId="6154405F" w:rsidR="009F0CFE" w:rsidRPr="00A80D73"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Department of Medical Biology, </w:t>
      </w:r>
      <w:r w:rsidRPr="00A80D73">
        <w:rPr>
          <w:rFonts w:ascii="Times New Roman" w:eastAsia="Times New Roman" w:hAnsi="Times New Roman" w:cs="Times New Roman"/>
          <w:color w:val="000000"/>
          <w:sz w:val="24"/>
          <w:szCs w:val="24"/>
          <w:lang w:val="en-US"/>
        </w:rPr>
        <w:t>Albert Szent-Györgyi Medical School</w:t>
      </w:r>
      <w:r w:rsidRPr="00A80D73">
        <w:rPr>
          <w:rFonts w:ascii="Times New Roman" w:eastAsia="Georgia" w:hAnsi="Times New Roman" w:cs="Times New Roman"/>
          <w:color w:val="020202"/>
          <w:sz w:val="24"/>
          <w:szCs w:val="24"/>
          <w:lang w:val="en-US"/>
        </w:rPr>
        <w:t>, University of Szeged, Szeged, Hungary</w:t>
      </w:r>
    </w:p>
    <w:p w14:paraId="6561C64B" w14:textId="0F37E14D" w:rsidR="009F0CFE" w:rsidRPr="00A80D73"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b/>
          <w:color w:val="020202"/>
          <w:sz w:val="24"/>
          <w:szCs w:val="24"/>
          <w:lang w:val="en-US"/>
        </w:rPr>
        <w:t xml:space="preserve">* </w:t>
      </w:r>
      <w:r w:rsidRPr="00A80D73">
        <w:rPr>
          <w:rFonts w:ascii="Times New Roman" w:eastAsia="Georgia" w:hAnsi="Times New Roman" w:cs="Times New Roman"/>
          <w:color w:val="020202"/>
          <w:sz w:val="24"/>
          <w:szCs w:val="24"/>
          <w:lang w:val="en-US"/>
        </w:rPr>
        <w:t xml:space="preserve">Corresponding author: </w:t>
      </w:r>
      <w:hyperlink r:id="rId6" w:history="1">
        <w:r w:rsidRPr="00A80D73">
          <w:rPr>
            <w:rStyle w:val="Hiperhivatkozs"/>
            <w:rFonts w:ascii="Times New Roman" w:eastAsia="Georgia" w:hAnsi="Times New Roman" w:cs="Times New Roman"/>
            <w:sz w:val="24"/>
            <w:szCs w:val="24"/>
            <w:lang w:val="en-US"/>
          </w:rPr>
          <w:t>boldogkoi.zsolt@med.u-szeged.hu</w:t>
        </w:r>
      </w:hyperlink>
    </w:p>
    <w:p w14:paraId="7CDB04A5" w14:textId="40A0F56C"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C47AD0">
        <w:rPr>
          <w:rFonts w:ascii="Times New Roman" w:eastAsia="Georgia" w:hAnsi="Times New Roman" w:cs="Times New Roman"/>
          <w:i/>
          <w:color w:val="020202"/>
          <w:sz w:val="24"/>
          <w:szCs w:val="24"/>
        </w:rPr>
        <w:t>Emails</w:t>
      </w:r>
      <w:r>
        <w:rPr>
          <w:rFonts w:ascii="Times New Roman" w:eastAsia="Georgia" w:hAnsi="Times New Roman" w:cs="Times New Roman"/>
          <w:color w:val="020202"/>
          <w:sz w:val="24"/>
          <w:szCs w:val="24"/>
        </w:rPr>
        <w:t xml:space="preserve">: </w:t>
      </w:r>
    </w:p>
    <w:p w14:paraId="6DCB0E4D" w14:textId="22E95B8C" w:rsidR="004B34F4"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DT: </w:t>
      </w:r>
      <w:hyperlink r:id="rId7" w:history="1">
        <w:r w:rsidRPr="00B7056C">
          <w:rPr>
            <w:rStyle w:val="Hiperhivatkozs"/>
            <w:rFonts w:ascii="Times New Roman" w:eastAsia="Georgia" w:hAnsi="Times New Roman" w:cs="Times New Roman"/>
            <w:sz w:val="24"/>
            <w:szCs w:val="24"/>
          </w:rPr>
          <w:t>tombacz.dora@med.u-szeged.hu</w:t>
        </w:r>
      </w:hyperlink>
    </w:p>
    <w:p w14:paraId="6D69C7E6" w14:textId="00CC0AC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BK: </w:t>
      </w:r>
      <w:hyperlink r:id="rId8" w:history="1">
        <w:r w:rsidR="00460FAC" w:rsidRPr="00B7056C">
          <w:rPr>
            <w:rStyle w:val="Hiperhivatkozs"/>
            <w:rFonts w:ascii="Times New Roman" w:eastAsia="Georgia" w:hAnsi="Times New Roman" w:cs="Times New Roman"/>
            <w:sz w:val="24"/>
            <w:szCs w:val="24"/>
          </w:rPr>
          <w:t>kakuk.balazs@med.u-szeged.hu</w:t>
        </w:r>
      </w:hyperlink>
    </w:p>
    <w:p w14:paraId="5848C684" w14:textId="2EC68B0D"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GT:</w:t>
      </w:r>
      <w:r w:rsidR="00FB2BBD" w:rsidRPr="00FB2BBD">
        <w:t xml:space="preserve"> </w:t>
      </w:r>
      <w:hyperlink r:id="rId9" w:history="1">
        <w:r w:rsidR="00FB2BBD" w:rsidRPr="00B7056C">
          <w:rPr>
            <w:rStyle w:val="Hiperhivatkozs"/>
            <w:rFonts w:ascii="Times New Roman" w:eastAsia="Georgia" w:hAnsi="Times New Roman" w:cs="Times New Roman"/>
            <w:sz w:val="24"/>
            <w:szCs w:val="24"/>
          </w:rPr>
          <w:t>torma.gabor@med.u-szeged.hu</w:t>
        </w:r>
      </w:hyperlink>
    </w:p>
    <w:p w14:paraId="088CCFCB" w14:textId="6B158E7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ÁF: </w:t>
      </w:r>
      <w:hyperlink r:id="rId10" w:history="1">
        <w:r w:rsidRPr="00B7056C">
          <w:rPr>
            <w:rStyle w:val="Hiperhivatkozs"/>
            <w:rFonts w:ascii="Times New Roman" w:eastAsia="Georgia" w:hAnsi="Times New Roman" w:cs="Times New Roman"/>
            <w:sz w:val="24"/>
            <w:szCs w:val="24"/>
          </w:rPr>
          <w:t>fulop.adam@med.u-szeged.hu</w:t>
        </w:r>
      </w:hyperlink>
    </w:p>
    <w:p w14:paraId="70B5C79C" w14:textId="2D6D2F91" w:rsidR="003B3EE1"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3B3EE1">
        <w:rPr>
          <w:rFonts w:ascii="Times New Roman" w:eastAsia="Georgia" w:hAnsi="Times New Roman" w:cs="Times New Roman"/>
          <w:color w:val="020202"/>
          <w:sz w:val="24"/>
          <w:szCs w:val="24"/>
        </w:rPr>
        <w:t xml:space="preserve">AD: </w:t>
      </w:r>
      <w:hyperlink r:id="rId11" w:history="1">
        <w:r w:rsidRPr="00B7056C">
          <w:rPr>
            <w:rStyle w:val="Hiperhivatkozs"/>
            <w:rFonts w:ascii="Times New Roman" w:eastAsia="Georgia" w:hAnsi="Times New Roman" w:cs="Times New Roman"/>
            <w:sz w:val="24"/>
            <w:szCs w:val="24"/>
          </w:rPr>
          <w:t>dormo.akos@med.u-szeged.hu</w:t>
        </w:r>
      </w:hyperlink>
    </w:p>
    <w:p w14:paraId="50C6A2B8" w14:textId="3CB7AA16" w:rsidR="004532E3"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4532E3">
        <w:rPr>
          <w:rStyle w:val="Hiperhivatkozs"/>
          <w:rFonts w:ascii="Times New Roman" w:eastAsia="Georgia" w:hAnsi="Times New Roman" w:cs="Times New Roman"/>
          <w:color w:val="auto"/>
          <w:sz w:val="24"/>
          <w:szCs w:val="24"/>
          <w:u w:val="none"/>
        </w:rPr>
        <w:t>GG:</w:t>
      </w:r>
      <w:r w:rsidRPr="004532E3">
        <w:rPr>
          <w:rStyle w:val="Hiperhivatkozs"/>
          <w:rFonts w:ascii="Times New Roman" w:eastAsia="Georgia" w:hAnsi="Times New Roman" w:cs="Times New Roman"/>
          <w:color w:val="auto"/>
          <w:sz w:val="24"/>
          <w:szCs w:val="24"/>
        </w:rPr>
        <w:t xml:space="preserve"> </w:t>
      </w:r>
      <w:hyperlink r:id="rId12" w:history="1">
        <w:r w:rsidRPr="00E1498D">
          <w:rPr>
            <w:rStyle w:val="Hiperhivatkozs"/>
            <w:rFonts w:ascii="Times New Roman" w:hAnsi="Times New Roman" w:cs="Times New Roman"/>
            <w:sz w:val="24"/>
            <w:szCs w:val="24"/>
          </w:rPr>
          <w:t>gulyas.gabor@med.u-szeged.hu</w:t>
        </w:r>
      </w:hyperlink>
    </w:p>
    <w:p w14:paraId="24E031CF" w14:textId="0C204593" w:rsidR="004532E3" w:rsidRDefault="004532E3" w:rsidP="00464F85">
      <w:pPr>
        <w:shd w:val="clear" w:color="auto" w:fill="FFFFFF"/>
        <w:spacing w:after="120" w:line="240" w:lineRule="auto"/>
        <w:jc w:val="both"/>
        <w:rPr>
          <w:rFonts w:ascii="Times New Roman" w:eastAsia="Georgia" w:hAnsi="Times New Roman" w:cs="Times New Roman"/>
          <w:color w:val="020202"/>
          <w:sz w:val="24"/>
          <w:szCs w:val="24"/>
        </w:rPr>
      </w:pPr>
      <w:r>
        <w:t xml:space="preserve">ZC: </w:t>
      </w:r>
      <w:hyperlink r:id="rId13" w:history="1">
        <w:r w:rsidRPr="00E1498D">
          <w:rPr>
            <w:rStyle w:val="Hiperhivatkozs"/>
            <w:rFonts w:ascii="Times New Roman" w:hAnsi="Times New Roman" w:cs="Times New Roman"/>
            <w:sz w:val="24"/>
            <w:szCs w:val="24"/>
          </w:rPr>
          <w:t>csabai.zsolt@med.u-szeged.hu</w:t>
        </w:r>
      </w:hyperlink>
    </w:p>
    <w:p w14:paraId="776C764D" w14:textId="03C2E38B"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ZB: </w:t>
      </w:r>
      <w:hyperlink r:id="rId14" w:history="1">
        <w:r w:rsidRPr="00B7056C">
          <w:rPr>
            <w:rStyle w:val="Hiperhivatkozs"/>
            <w:rFonts w:ascii="Times New Roman" w:eastAsia="Georgia" w:hAnsi="Times New Roman" w:cs="Times New Roman"/>
            <w:sz w:val="24"/>
            <w:szCs w:val="24"/>
          </w:rPr>
          <w:t>boldogkoi.zsolt@med.u-szeged.hu</w:t>
        </w:r>
      </w:hyperlink>
    </w:p>
    <w:p w14:paraId="4B5026EC" w14:textId="77777777" w:rsidR="003B3EE1" w:rsidRP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p>
    <w:p w14:paraId="26CAB545" w14:textId="35155BC2" w:rsidR="004B34F4" w:rsidRPr="00A80D73"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i/>
          <w:color w:val="020202"/>
          <w:sz w:val="24"/>
          <w:szCs w:val="24"/>
          <w:lang w:val="en-US"/>
        </w:rPr>
        <w:t>Keywords</w:t>
      </w:r>
      <w:r w:rsidR="003F618B" w:rsidRPr="00A80D73">
        <w:rPr>
          <w:rFonts w:ascii="Times New Roman" w:eastAsia="Georgia" w:hAnsi="Times New Roman" w:cs="Times New Roman"/>
          <w:color w:val="020202"/>
          <w:sz w:val="24"/>
          <w:szCs w:val="24"/>
          <w:lang w:val="en-US"/>
        </w:rPr>
        <w:t>: Equid</w:t>
      </w:r>
      <w:r w:rsidRPr="00A80D73">
        <w:rPr>
          <w:rFonts w:ascii="Times New Roman" w:eastAsia="Georgia" w:hAnsi="Times New Roman" w:cs="Times New Roman"/>
          <w:color w:val="020202"/>
          <w:sz w:val="24"/>
          <w:szCs w:val="24"/>
          <w:lang w:val="en-US"/>
        </w:rPr>
        <w:t xml:space="preserve"> herpesvirus 1, EHV-1</w:t>
      </w:r>
      <w:r w:rsidR="009065DB" w:rsidRPr="00A80D73">
        <w:rPr>
          <w:rFonts w:ascii="Times New Roman" w:eastAsia="Georgia" w:hAnsi="Times New Roman" w:cs="Times New Roman"/>
          <w:color w:val="020202"/>
          <w:sz w:val="24"/>
          <w:szCs w:val="24"/>
          <w:lang w:val="en-US"/>
        </w:rPr>
        <w:t xml:space="preserve">, </w:t>
      </w:r>
      <w:r w:rsidR="00503D08" w:rsidRPr="00A80D73">
        <w:rPr>
          <w:rFonts w:ascii="Times New Roman" w:eastAsia="Georgia" w:hAnsi="Times New Roman" w:cs="Times New Roman"/>
          <w:color w:val="020202"/>
          <w:sz w:val="24"/>
          <w:szCs w:val="24"/>
          <w:lang w:val="en-US"/>
        </w:rPr>
        <w:t xml:space="preserve">transcriptome, </w:t>
      </w:r>
      <w:r w:rsidR="009065DB" w:rsidRPr="00A80D73">
        <w:rPr>
          <w:rFonts w:ascii="Times New Roman" w:eastAsia="Georgia" w:hAnsi="Times New Roman" w:cs="Times New Roman"/>
          <w:color w:val="020202"/>
          <w:sz w:val="24"/>
          <w:szCs w:val="24"/>
          <w:lang w:val="en-US"/>
        </w:rPr>
        <w:t xml:space="preserve">long-read sequencing, </w:t>
      </w:r>
      <w:r w:rsidR="00F90860" w:rsidRPr="00A80D73">
        <w:rPr>
          <w:rFonts w:ascii="Times New Roman" w:eastAsia="Georgia" w:hAnsi="Times New Roman" w:cs="Times New Roman"/>
          <w:color w:val="020202"/>
          <w:sz w:val="24"/>
          <w:szCs w:val="24"/>
          <w:lang w:val="en-US"/>
        </w:rPr>
        <w:t xml:space="preserve">nanopore sequencing, </w:t>
      </w:r>
      <w:r w:rsidR="00D70535" w:rsidRPr="00A80D73">
        <w:rPr>
          <w:rFonts w:ascii="Times New Roman" w:eastAsia="Georgia" w:hAnsi="Times New Roman" w:cs="Times New Roman"/>
          <w:color w:val="020202"/>
          <w:sz w:val="24"/>
          <w:szCs w:val="24"/>
          <w:lang w:val="en-US"/>
        </w:rPr>
        <w:t xml:space="preserve">direct cDNA-sequencing, </w:t>
      </w:r>
      <w:r w:rsidR="008D59F7" w:rsidRPr="00A80D73">
        <w:rPr>
          <w:rFonts w:ascii="Times New Roman" w:eastAsia="Georgia" w:hAnsi="Times New Roman" w:cs="Times New Roman"/>
          <w:color w:val="020202"/>
          <w:sz w:val="24"/>
          <w:szCs w:val="24"/>
          <w:lang w:val="en-US"/>
        </w:rPr>
        <w:t xml:space="preserve">CAGE-Seq, </w:t>
      </w:r>
      <w:r w:rsidR="00F90860" w:rsidRPr="00A80D73">
        <w:rPr>
          <w:rFonts w:ascii="Times New Roman" w:eastAsia="Georgia" w:hAnsi="Times New Roman" w:cs="Times New Roman"/>
          <w:color w:val="020202"/>
          <w:sz w:val="24"/>
          <w:szCs w:val="24"/>
          <w:lang w:val="en-US"/>
        </w:rPr>
        <w:t>kinetic classes</w:t>
      </w:r>
    </w:p>
    <w:p w14:paraId="2EB9211B" w14:textId="31998F08" w:rsidR="004B34F4" w:rsidRPr="00A80D73"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A80D73"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Abstract</w:t>
      </w:r>
    </w:p>
    <w:p w14:paraId="47F5A2B3" w14:textId="23CBD75C"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2566C6">
        <w:rPr>
          <w:rFonts w:ascii="Times New Roman" w:eastAsia="Georgia" w:hAnsi="Times New Roman" w:cs="Times New Roman"/>
          <w:b/>
          <w:color w:val="020202"/>
          <w:sz w:val="24"/>
          <w:szCs w:val="24"/>
          <w:lang w:val="en-US"/>
        </w:rPr>
        <w:t>Introduction</w:t>
      </w:r>
    </w:p>
    <w:p w14:paraId="33FCD35E" w14:textId="0714C647" w:rsidR="00764AC2" w:rsidRPr="001F2D10"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047973">
        <w:rPr>
          <w:rFonts w:ascii="Times New Roman" w:eastAsia="Georgia" w:hAnsi="Times New Roman" w:cs="Times New Roman"/>
          <w:color w:val="020202"/>
          <w:sz w:val="24"/>
          <w:szCs w:val="24"/>
          <w:lang w:val="en-US"/>
        </w:rPr>
        <w:t>Equid alphaherpesvirus 1 (EHV-1),</w:t>
      </w:r>
      <w:r w:rsidRPr="00A3172E">
        <w:rPr>
          <w:rFonts w:ascii="Times New Roman" w:eastAsia="Georgia" w:hAnsi="Times New Roman" w:cs="Times New Roman"/>
          <w:color w:val="020202"/>
          <w:sz w:val="24"/>
          <w:szCs w:val="24"/>
          <w:lang w:val="en-US"/>
        </w:rPr>
        <w:t xml:space="preserve"> a veterinary pathogen belonging to the Varicellovirus genus, is responsible for significant economic losses in the global equine sector.</w:t>
      </w:r>
      <w:r>
        <w:rPr>
          <w:rFonts w:ascii="Times New Roman" w:eastAsia="Georgia" w:hAnsi="Times New Roman" w:cs="Times New Roman"/>
          <w:color w:val="020202"/>
          <w:sz w:val="24"/>
          <w:szCs w:val="24"/>
          <w:lang w:val="en-US"/>
        </w:rPr>
        <w:t xml:space="preserve"> </w:t>
      </w:r>
      <w:r w:rsidR="00B41775" w:rsidRPr="00B41775">
        <w:rPr>
          <w:rFonts w:ascii="Times New Roman" w:eastAsia="Georgia" w:hAnsi="Times New Roman" w:cs="Times New Roman"/>
          <w:color w:val="020202"/>
          <w:sz w:val="24"/>
          <w:szCs w:val="24"/>
          <w:lang w:val="en-US"/>
        </w:rPr>
        <w:t xml:space="preserve">This research involved timescale </w:t>
      </w:r>
      <w:r w:rsidR="00B41775">
        <w:rPr>
          <w:rFonts w:ascii="Times New Roman" w:eastAsia="Georgia" w:hAnsi="Times New Roman" w:cs="Times New Roman"/>
          <w:color w:val="020202"/>
          <w:sz w:val="24"/>
          <w:szCs w:val="24"/>
          <w:lang w:val="en-US"/>
        </w:rPr>
        <w:t>gene expression</w:t>
      </w:r>
      <w:r w:rsidR="00B41775" w:rsidRPr="00B41775">
        <w:rPr>
          <w:rFonts w:ascii="Times New Roman" w:eastAsia="Georgia" w:hAnsi="Times New Roman" w:cs="Times New Roman"/>
          <w:color w:val="020202"/>
          <w:sz w:val="24"/>
          <w:szCs w:val="24"/>
          <w:lang w:val="en-US"/>
        </w:rPr>
        <w:t xml:space="preserve"> profiling and transcriptional reannotation of this herpesvirus.</w:t>
      </w:r>
    </w:p>
    <w:p w14:paraId="5E11A4DC" w14:textId="0319C105"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Methods</w:t>
      </w:r>
    </w:p>
    <w:p w14:paraId="0E0EA1FB" w14:textId="6BDC2863" w:rsidR="00764AC2"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Pr>
          <w:rFonts w:ascii="Times New Roman" w:eastAsia="Georgia" w:hAnsi="Times New Roman" w:cs="Times New Roman"/>
          <w:color w:val="000000" w:themeColor="text1"/>
          <w:sz w:val="24"/>
          <w:szCs w:val="24"/>
          <w:lang w:val="en-US"/>
        </w:rPr>
        <w:t>Samples were collected</w:t>
      </w:r>
      <w:r w:rsidRPr="00EB6D0E">
        <w:rPr>
          <w:rFonts w:ascii="Times New Roman" w:eastAsia="Georgia" w:hAnsi="Times New Roman" w:cs="Times New Roman"/>
          <w:color w:val="000000" w:themeColor="text1"/>
          <w:sz w:val="24"/>
          <w:szCs w:val="24"/>
          <w:lang w:val="en-US"/>
        </w:rPr>
        <w:t xml:space="preserve"> at nine distinct stages of the viral lifecycle, with triplicates taken at each stage.</w:t>
      </w:r>
      <w:r>
        <w:rPr>
          <w:rFonts w:ascii="Times New Roman" w:eastAsia="Georgia" w:hAnsi="Times New Roman" w:cs="Times New Roman"/>
          <w:color w:val="000000" w:themeColor="text1"/>
          <w:sz w:val="24"/>
          <w:szCs w:val="24"/>
          <w:lang w:val="en-US"/>
        </w:rPr>
        <w:t xml:space="preserve"> </w:t>
      </w:r>
      <w:r w:rsidRPr="00A80D73">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Pr>
          <w:rFonts w:ascii="Times New Roman" w:eastAsia="Georgia" w:hAnsi="Times New Roman" w:cs="Times New Roman"/>
          <w:color w:val="000000" w:themeColor="text1"/>
          <w:sz w:val="24"/>
          <w:szCs w:val="24"/>
          <w:lang w:val="en-US"/>
        </w:rPr>
        <w:t xml:space="preserve"> Earlier data on native RNA sequencing was also utilized </w:t>
      </w:r>
      <w:r w:rsidR="00A967E5">
        <w:rPr>
          <w:rFonts w:ascii="Times New Roman" w:eastAsia="Georgia" w:hAnsi="Times New Roman" w:cs="Times New Roman"/>
          <w:color w:val="000000" w:themeColor="text1"/>
          <w:sz w:val="24"/>
          <w:szCs w:val="24"/>
          <w:lang w:val="en-US"/>
        </w:rPr>
        <w:t>to validate</w:t>
      </w:r>
      <w:r w:rsidR="00FF71FE">
        <w:rPr>
          <w:rFonts w:ascii="Times New Roman" w:eastAsia="Georgia" w:hAnsi="Times New Roman" w:cs="Times New Roman"/>
          <w:color w:val="000000" w:themeColor="text1"/>
          <w:sz w:val="24"/>
          <w:szCs w:val="24"/>
          <w:lang w:val="en-US"/>
        </w:rPr>
        <w:t xml:space="preserve"> the results.</w:t>
      </w:r>
    </w:p>
    <w:p w14:paraId="23FDF72B" w14:textId="6E78567D" w:rsidR="00E64DAA" w:rsidRPr="00E64DAA"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Results</w:t>
      </w:r>
    </w:p>
    <w:p w14:paraId="63927AC1" w14:textId="2C0F71F0" w:rsidR="00764AC2" w:rsidRPr="00E64DAA"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E64DAA">
        <w:rPr>
          <w:rFonts w:ascii="Times New Roman" w:eastAsia="Georgia" w:hAnsi="Times New Roman" w:cs="Times New Roman"/>
          <w:color w:val="020202"/>
          <w:sz w:val="24"/>
          <w:szCs w:val="24"/>
          <w:lang w:val="en-US"/>
        </w:rPr>
        <w:t>The time-course analysis of viral transcript expression using</w:t>
      </w:r>
      <w:r w:rsidR="00C26E12">
        <w:rPr>
          <w:rFonts w:ascii="Times New Roman" w:eastAsia="Georgia" w:hAnsi="Times New Roman" w:cs="Times New Roman"/>
          <w:color w:val="020202"/>
          <w:sz w:val="24"/>
          <w:szCs w:val="24"/>
          <w:lang w:val="en-US"/>
        </w:rPr>
        <w:t xml:space="preserve"> long-read</w:t>
      </w:r>
      <w:r w:rsidRPr="00E64DAA">
        <w:rPr>
          <w:rFonts w:ascii="Times New Roman" w:eastAsia="Georgia" w:hAnsi="Times New Roman" w:cs="Times New Roman"/>
          <w:color w:val="020202"/>
          <w:sz w:val="24"/>
          <w:szCs w:val="24"/>
          <w:lang w:val="en-US"/>
        </w:rPr>
        <w:t xml:space="preserve"> dcDN</w:t>
      </w:r>
      <w:r w:rsidR="00E30F84">
        <w:rPr>
          <w:rFonts w:ascii="Times New Roman" w:eastAsia="Georgia" w:hAnsi="Times New Roman" w:cs="Times New Roman"/>
          <w:color w:val="020202"/>
          <w:sz w:val="24"/>
          <w:szCs w:val="24"/>
          <w:lang w:val="en-US"/>
        </w:rPr>
        <w:t>A-Seq enabled the characterization</w:t>
      </w:r>
      <w:r w:rsidRPr="00E64DAA">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A80D73">
        <w:rPr>
          <w:rFonts w:ascii="Times New Roman" w:eastAsia="Georgia" w:hAnsi="Times New Roman" w:cs="Times New Roman"/>
          <w:color w:val="020202"/>
          <w:sz w:val="24"/>
          <w:szCs w:val="24"/>
          <w:lang w:val="en-US"/>
        </w:rPr>
        <w:t xml:space="preserve"> </w:t>
      </w:r>
      <w:r w:rsidRPr="00E64DAA">
        <w:rPr>
          <w:rFonts w:ascii="Times New Roman" w:eastAsia="Georgia" w:hAnsi="Times New Roman" w:cs="Times New Roman"/>
          <w:color w:val="000000" w:themeColor="text1"/>
          <w:sz w:val="24"/>
          <w:szCs w:val="24"/>
          <w:lang w:val="en-US"/>
        </w:rPr>
        <w:t>Furthermore, the study involved a comprehensive reannota</w:t>
      </w:r>
      <w:r w:rsidR="00C26E12">
        <w:rPr>
          <w:rFonts w:ascii="Times New Roman" w:eastAsia="Georgia" w:hAnsi="Times New Roman" w:cs="Times New Roman"/>
          <w:color w:val="000000" w:themeColor="text1"/>
          <w:sz w:val="24"/>
          <w:szCs w:val="24"/>
          <w:lang w:val="en-US"/>
        </w:rPr>
        <w:t>tion of the EHV-1 transcriptome</w:t>
      </w:r>
      <w:r w:rsidRPr="00E64DAA">
        <w:rPr>
          <w:rFonts w:ascii="Times New Roman" w:eastAsia="Georgia" w:hAnsi="Times New Roman" w:cs="Times New Roman"/>
          <w:color w:val="000000" w:themeColor="text1"/>
          <w:sz w:val="24"/>
          <w:szCs w:val="24"/>
          <w:lang w:val="en-US"/>
        </w:rPr>
        <w:t xml:space="preserve">. CAGE-Seq helped </w:t>
      </w:r>
      <w:r w:rsidR="00370CD3">
        <w:rPr>
          <w:rFonts w:ascii="Times New Roman" w:eastAsia="Georgia" w:hAnsi="Times New Roman" w:cs="Times New Roman"/>
          <w:color w:val="000000" w:themeColor="text1"/>
          <w:sz w:val="24"/>
          <w:szCs w:val="24"/>
          <w:lang w:val="en-US"/>
        </w:rPr>
        <w:t>identify</w:t>
      </w:r>
      <w:r w:rsidRPr="00E64DAA">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Pr>
          <w:rFonts w:ascii="Times New Roman" w:eastAsia="Georgia" w:hAnsi="Times New Roman" w:cs="Times New Roman"/>
          <w:color w:val="000000" w:themeColor="text1"/>
          <w:sz w:val="24"/>
          <w:szCs w:val="24"/>
          <w:lang w:val="en-US"/>
        </w:rPr>
        <w:t>approach</w:t>
      </w:r>
      <w:r w:rsidRPr="00E64DAA">
        <w:rPr>
          <w:rFonts w:ascii="Times New Roman" w:eastAsia="Georgia" w:hAnsi="Times New Roman" w:cs="Times New Roman"/>
          <w:color w:val="000000" w:themeColor="text1"/>
          <w:sz w:val="24"/>
          <w:szCs w:val="24"/>
          <w:lang w:val="en-US"/>
        </w:rPr>
        <w:t xml:space="preserve"> </w:t>
      </w:r>
      <w:r w:rsidR="006C032B" w:rsidRPr="006C032B">
        <w:rPr>
          <w:rFonts w:ascii="Times New Roman" w:eastAsia="Georgia" w:hAnsi="Times New Roman" w:cs="Times New Roman"/>
          <w:color w:val="000000" w:themeColor="text1"/>
          <w:sz w:val="24"/>
          <w:szCs w:val="24"/>
          <w:lang w:val="en-US"/>
        </w:rPr>
        <w:t>to capturing</w:t>
      </w:r>
      <w:r w:rsidR="006C032B">
        <w:rPr>
          <w:rFonts w:ascii="Times New Roman" w:eastAsia="Georgia" w:hAnsi="Times New Roman" w:cs="Times New Roman"/>
          <w:color w:val="000000" w:themeColor="text1"/>
          <w:sz w:val="24"/>
          <w:szCs w:val="24"/>
          <w:lang w:val="en-US"/>
        </w:rPr>
        <w:t xml:space="preserve"> </w:t>
      </w:r>
      <w:r w:rsidRPr="00E64DAA">
        <w:rPr>
          <w:rFonts w:ascii="Times New Roman" w:eastAsia="Georgia" w:hAnsi="Times New Roman" w:cs="Times New Roman"/>
          <w:color w:val="000000" w:themeColor="text1"/>
          <w:sz w:val="24"/>
          <w:szCs w:val="24"/>
          <w:lang w:val="en-US"/>
        </w:rPr>
        <w:t xml:space="preserve">full-length transcripts and isoform diversity. </w:t>
      </w:r>
      <w:r w:rsidR="005E0E72" w:rsidRPr="005E0E72">
        <w:rPr>
          <w:rFonts w:ascii="Times New Roman" w:eastAsia="Georgia" w:hAnsi="Times New Roman" w:cs="Times New Roman"/>
          <w:color w:val="7030A0"/>
          <w:sz w:val="24"/>
          <w:szCs w:val="24"/>
          <w:lang w:val="en-US"/>
        </w:rPr>
        <w:t>Using an integrated approach combining CAGE-</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and dcDNA-</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we identified and validated </w:t>
      </w:r>
      <w:r w:rsidR="005E0E72" w:rsidRPr="005E0E72">
        <w:rPr>
          <w:rFonts w:ascii="Times New Roman" w:eastAsia="Georgia" w:hAnsi="Times New Roman" w:cs="Times New Roman"/>
          <w:color w:val="7030A0"/>
          <w:sz w:val="24"/>
          <w:szCs w:val="24"/>
          <w:lang w:val="en-US"/>
        </w:rPr>
        <w:lastRenderedPageBreak/>
        <w:t xml:space="preserve">approximately </w:t>
      </w:r>
      <w:r w:rsidR="005E0E72" w:rsidRPr="00F82F54">
        <w:rPr>
          <w:rFonts w:ascii="Times New Roman" w:eastAsia="Georgia" w:hAnsi="Times New Roman" w:cs="Times New Roman"/>
          <w:color w:val="7030A0"/>
          <w:sz w:val="24"/>
          <w:szCs w:val="24"/>
          <w:highlight w:val="yellow"/>
          <w:lang w:val="en-US"/>
        </w:rPr>
        <w:t>200</w:t>
      </w:r>
      <w:r w:rsidR="005E0E72" w:rsidRPr="005E0E72">
        <w:rPr>
          <w:rFonts w:ascii="Times New Roman" w:eastAsia="Georgia" w:hAnsi="Times New Roman" w:cs="Times New Roman"/>
          <w:color w:val="7030A0"/>
          <w:sz w:val="24"/>
          <w:szCs w:val="24"/>
          <w:lang w:val="en-US"/>
        </w:rPr>
        <w:t xml:space="preserve"> novel transcripts, refining the EHV-1 transcriptome annotation and uncovering new insights into viral gene regulation. </w:t>
      </w:r>
      <w:r w:rsidRPr="00E64DAA">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w:t>
      </w:r>
      <w:r>
        <w:rPr>
          <w:rFonts w:ascii="Times New Roman" w:eastAsia="Georgia" w:hAnsi="Times New Roman" w:cs="Times New Roman"/>
          <w:color w:val="000000" w:themeColor="text1"/>
          <w:sz w:val="24"/>
          <w:szCs w:val="24"/>
          <w:lang w:val="en-US"/>
        </w:rPr>
        <w:t>fining the existing annotations</w:t>
      </w:r>
      <w:r w:rsidRPr="00E64DAA">
        <w:rPr>
          <w:rFonts w:ascii="Times New Roman" w:eastAsia="Georgia" w:hAnsi="Times New Roman" w:cs="Times New Roman"/>
          <w:color w:val="000000" w:themeColor="text1"/>
          <w:sz w:val="24"/>
          <w:szCs w:val="24"/>
          <w:lang w:val="en-US"/>
        </w:rPr>
        <w:t>.</w:t>
      </w:r>
    </w:p>
    <w:p w14:paraId="72D8E8EB" w14:textId="1C28E378" w:rsidR="002566C6" w:rsidRP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Conclusions</w:t>
      </w:r>
    </w:p>
    <w:p w14:paraId="4327DFB8" w14:textId="5C495247" w:rsidR="00742F4A"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B426A">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A80D73"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C74F86"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Introduction</w:t>
      </w:r>
    </w:p>
    <w:p w14:paraId="399F95DF" w14:textId="29E8664F" w:rsidR="00063753" w:rsidRPr="00A80D73"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7F7473">
        <w:rPr>
          <w:rFonts w:ascii="Times New Roman" w:eastAsia="Georgia" w:hAnsi="Times New Roman" w:cs="Times New Roman"/>
          <w:color w:val="020202"/>
          <w:sz w:val="24"/>
          <w:szCs w:val="24"/>
          <w:lang w:val="en-US"/>
        </w:rPr>
        <w:t xml:space="preserve">Equid alphaherpesvirus 1 (EHV-1), also </w:t>
      </w:r>
      <w:r>
        <w:rPr>
          <w:rFonts w:ascii="Times New Roman" w:eastAsia="Georgia" w:hAnsi="Times New Roman" w:cs="Times New Roman"/>
          <w:color w:val="020202"/>
          <w:sz w:val="24"/>
          <w:szCs w:val="24"/>
          <w:lang w:val="en-US"/>
        </w:rPr>
        <w:t>referred to</w:t>
      </w:r>
      <w:r w:rsidRPr="007F7473">
        <w:rPr>
          <w:rFonts w:ascii="Times New Roman" w:eastAsia="Georgia" w:hAnsi="Times New Roman" w:cs="Times New Roman"/>
          <w:color w:val="020202"/>
          <w:sz w:val="24"/>
          <w:szCs w:val="24"/>
          <w:lang w:val="en-US"/>
        </w:rPr>
        <w:t xml:space="preserve"> as </w:t>
      </w:r>
      <w:r w:rsidRPr="007F7473">
        <w:rPr>
          <w:rFonts w:ascii="Times New Roman" w:eastAsia="Georgia" w:hAnsi="Times New Roman" w:cs="Times New Roman"/>
          <w:i/>
          <w:color w:val="020202"/>
          <w:sz w:val="24"/>
          <w:szCs w:val="24"/>
          <w:lang w:val="en-US"/>
        </w:rPr>
        <w:t>Varicellovirus equidalpha1</w:t>
      </w:r>
      <w:r w:rsidR="00C74F86">
        <w:rPr>
          <w:rFonts w:ascii="Times New Roman" w:eastAsia="Georgia" w:hAnsi="Times New Roman" w:cs="Times New Roman"/>
          <w:i/>
          <w:color w:val="020202"/>
          <w:sz w:val="24"/>
          <w:szCs w:val="24"/>
          <w:lang w:val="en-US"/>
        </w:rPr>
        <w:t xml:space="preserve"> </w:t>
      </w:r>
      <w:r w:rsidR="006F598A">
        <w:rPr>
          <w:rFonts w:ascii="Times New Roman" w:eastAsia="Georgia" w:hAnsi="Times New Roman" w:cs="Times New Roman"/>
          <w:i/>
          <w:color w:val="020202"/>
          <w:sz w:val="24"/>
          <w:szCs w:val="24"/>
          <w:lang w:val="en-US"/>
        </w:rPr>
        <w:fldChar w:fldCharType="begin"/>
      </w:r>
      <w:r w:rsidR="008B6416">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Pr>
          <w:rFonts w:ascii="Times New Roman" w:eastAsia="Georgia" w:hAnsi="Times New Roman" w:cs="Times New Roman"/>
          <w:i/>
          <w:color w:val="020202"/>
          <w:sz w:val="24"/>
          <w:szCs w:val="24"/>
          <w:lang w:val="en-US"/>
        </w:rPr>
        <w:fldChar w:fldCharType="separate"/>
      </w:r>
      <w:r w:rsidR="008B6416" w:rsidRPr="008B6416">
        <w:rPr>
          <w:rFonts w:ascii="Times New Roman" w:hAnsi="Times New Roman" w:cs="Times New Roman"/>
          <w:sz w:val="24"/>
        </w:rPr>
        <w:t>[1]</w:t>
      </w:r>
      <w:r w:rsidR="006F598A">
        <w:rPr>
          <w:rFonts w:ascii="Times New Roman" w:eastAsia="Georgia" w:hAnsi="Times New Roman" w:cs="Times New Roman"/>
          <w:i/>
          <w:color w:val="020202"/>
          <w:sz w:val="24"/>
          <w:szCs w:val="24"/>
          <w:lang w:val="en-US"/>
        </w:rPr>
        <w:fldChar w:fldCharType="end"/>
      </w:r>
      <w:r w:rsidRPr="00C74F86">
        <w:rPr>
          <w:rFonts w:ascii="Times New Roman" w:eastAsia="Georgia" w:hAnsi="Times New Roman" w:cs="Times New Roman"/>
          <w:color w:val="020202"/>
          <w:sz w:val="24"/>
          <w:szCs w:val="24"/>
          <w:lang w:val="en-US"/>
        </w:rPr>
        <w:t xml:space="preserve"> </w:t>
      </w:r>
      <w:r w:rsidRPr="007F7473">
        <w:rPr>
          <w:rFonts w:ascii="Times New Roman" w:eastAsia="Georgia" w:hAnsi="Times New Roman" w:cs="Times New Roman"/>
          <w:color w:val="020202"/>
          <w:sz w:val="24"/>
          <w:szCs w:val="24"/>
          <w:lang w:val="en-US"/>
        </w:rPr>
        <w:t>commonly presents with symptoms such as upper respiratory tract disease, spontaneous abortion in pregnant mares, neonatal death, and life-threatening myeloencephalopathy</w:t>
      </w:r>
      <w:r w:rsidR="006F598A">
        <w:rPr>
          <w:rFonts w:ascii="Times New Roman" w:eastAsia="Georgia" w:hAnsi="Times New Roman" w:cs="Times New Roman"/>
          <w:color w:val="020202"/>
          <w:sz w:val="24"/>
          <w:szCs w:val="24"/>
          <w:lang w:val="en-US"/>
        </w:rPr>
        <w:t xml:space="preserve"> </w:t>
      </w:r>
      <w:r w:rsidR="006F598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w:t>
      </w:r>
      <w:r w:rsidR="006F598A">
        <w:rPr>
          <w:rFonts w:ascii="Times New Roman" w:eastAsia="Georgia" w:hAnsi="Times New Roman" w:cs="Times New Roman"/>
          <w:color w:val="020202"/>
          <w:sz w:val="24"/>
          <w:szCs w:val="24"/>
          <w:lang w:val="en-US"/>
        </w:rPr>
        <w:fldChar w:fldCharType="end"/>
      </w:r>
      <w:r w:rsidRPr="007F7473">
        <w:rPr>
          <w:rFonts w:ascii="Times New Roman" w:eastAsia="Georgia" w:hAnsi="Times New Roman" w:cs="Times New Roman"/>
          <w:color w:val="020202"/>
          <w:sz w:val="24"/>
          <w:szCs w:val="24"/>
          <w:lang w:val="en-US"/>
        </w:rPr>
        <w:t>.</w:t>
      </w:r>
      <w:r>
        <w:rPr>
          <w:rFonts w:ascii="Times New Roman" w:eastAsia="Georgia" w:hAnsi="Times New Roman" w:cs="Times New Roman"/>
          <w:color w:val="020202"/>
          <w:sz w:val="24"/>
          <w:szCs w:val="24"/>
          <w:lang w:val="en-US"/>
        </w:rPr>
        <w:t xml:space="preserve"> EHV-1 </w:t>
      </w:r>
      <w:r w:rsidR="00F02848" w:rsidRPr="00A80D73">
        <w:rPr>
          <w:rFonts w:ascii="Times New Roman" w:eastAsia="Georgia" w:hAnsi="Times New Roman" w:cs="Times New Roman"/>
          <w:color w:val="020202"/>
          <w:sz w:val="24"/>
          <w:szCs w:val="24"/>
          <w:lang w:val="en-US"/>
        </w:rPr>
        <w:t>contains a</w:t>
      </w:r>
      <w:r w:rsidR="003D5C85" w:rsidRPr="00A80D73">
        <w:rPr>
          <w:rFonts w:ascii="Times New Roman" w:eastAsia="Georgia" w:hAnsi="Times New Roman" w:cs="Times New Roman"/>
          <w:color w:val="020202"/>
          <w:sz w:val="24"/>
          <w:szCs w:val="24"/>
          <w:lang w:val="en-US"/>
        </w:rPr>
        <w:t>n approximately</w:t>
      </w:r>
      <w:r w:rsidR="00F02848" w:rsidRPr="00A80D73">
        <w:rPr>
          <w:rFonts w:ascii="Times New Roman" w:eastAsia="Georgia" w:hAnsi="Times New Roman" w:cs="Times New Roman"/>
          <w:color w:val="020202"/>
          <w:sz w:val="24"/>
          <w:szCs w:val="24"/>
          <w:lang w:val="en-US"/>
        </w:rPr>
        <w:t xml:space="preserve"> 150 kilobase pair double-stranded DNA genome. </w:t>
      </w:r>
      <w:r w:rsidR="0066772B" w:rsidRPr="0066772B">
        <w:rPr>
          <w:rFonts w:ascii="Times New Roman" w:eastAsia="Georgia" w:hAnsi="Times New Roman" w:cs="Times New Roman"/>
          <w:color w:val="020202"/>
          <w:sz w:val="24"/>
          <w:szCs w:val="24"/>
          <w:lang w:val="en-US"/>
        </w:rPr>
        <w:t>This genome is organized into two segments designated as unique short (US) and unique long (UL) regions, both surro</w:t>
      </w:r>
      <w:r w:rsidR="0066772B">
        <w:rPr>
          <w:rFonts w:ascii="Times New Roman" w:eastAsia="Georgia" w:hAnsi="Times New Roman" w:cs="Times New Roman"/>
          <w:color w:val="020202"/>
          <w:sz w:val="24"/>
          <w:szCs w:val="24"/>
          <w:lang w:val="en-US"/>
        </w:rPr>
        <w:t>unded by inverted repeats (IRs)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[3,4]</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The </w:t>
      </w:r>
      <w:r w:rsidR="007B78B9" w:rsidRPr="00A80D73">
        <w:rPr>
          <w:rFonts w:ascii="Times New Roman" w:eastAsia="Georgia" w:hAnsi="Times New Roman" w:cs="Times New Roman"/>
          <w:color w:val="020202"/>
          <w:sz w:val="24"/>
          <w:szCs w:val="24"/>
          <w:lang w:val="en-US"/>
        </w:rPr>
        <w:t xml:space="preserve">complete </w:t>
      </w:r>
      <w:r w:rsidR="006E1544" w:rsidRPr="00A80D73">
        <w:rPr>
          <w:rFonts w:ascii="Times New Roman" w:eastAsia="Georgia" w:hAnsi="Times New Roman" w:cs="Times New Roman"/>
          <w:color w:val="020202"/>
          <w:sz w:val="24"/>
          <w:szCs w:val="24"/>
          <w:lang w:val="en-US"/>
        </w:rPr>
        <w:t xml:space="preserve">viral genome </w:t>
      </w:r>
      <w:r w:rsidR="004A67AC" w:rsidRPr="00A80D73">
        <w:rPr>
          <w:rFonts w:ascii="Times New Roman" w:eastAsia="Georgia" w:hAnsi="Times New Roman" w:cs="Times New Roman"/>
          <w:color w:val="020202"/>
          <w:sz w:val="24"/>
          <w:szCs w:val="24"/>
          <w:lang w:val="en-US"/>
        </w:rPr>
        <w:t>contains</w:t>
      </w:r>
      <w:r w:rsidR="00AD74FF" w:rsidRPr="00A80D73">
        <w:rPr>
          <w:rFonts w:ascii="Times New Roman" w:eastAsia="Georgia" w:hAnsi="Times New Roman" w:cs="Times New Roman"/>
          <w:color w:val="020202"/>
          <w:sz w:val="24"/>
          <w:szCs w:val="24"/>
          <w:lang w:val="en-US"/>
        </w:rPr>
        <w:t xml:space="preserve"> 80 open reading frames (ORFs</w:t>
      </w:r>
      <w:r w:rsidR="00992749" w:rsidRPr="00A80D73">
        <w:rPr>
          <w:rFonts w:ascii="Times New Roman" w:eastAsia="Georgia" w:hAnsi="Times New Roman" w:cs="Times New Roman"/>
          <w:color w:val="020202"/>
          <w:sz w:val="24"/>
          <w:szCs w:val="24"/>
          <w:lang w:val="en-US"/>
        </w:rPr>
        <w:t>)</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[5]</w:t>
      </w:r>
      <w:r w:rsidR="00992749" w:rsidRPr="00A80D73">
        <w:rPr>
          <w:rFonts w:ascii="Times New Roman" w:eastAsia="Georgia" w:hAnsi="Times New Roman" w:cs="Times New Roman"/>
          <w:color w:val="020202"/>
          <w:sz w:val="24"/>
          <w:szCs w:val="24"/>
          <w:lang w:val="en-US"/>
        </w:rPr>
        <w:fldChar w:fldCharType="end"/>
      </w:r>
      <w:r w:rsidR="00AC2696" w:rsidRPr="00A80D73">
        <w:rPr>
          <w:rFonts w:ascii="Times New Roman" w:eastAsia="Georgia" w:hAnsi="Times New Roman" w:cs="Times New Roman"/>
          <w:color w:val="020202"/>
          <w:sz w:val="24"/>
          <w:szCs w:val="24"/>
          <w:lang w:val="en-US"/>
        </w:rPr>
        <w:t xml:space="preserve"> among which </w:t>
      </w:r>
      <w:r w:rsidR="00D7308D">
        <w:rPr>
          <w:rFonts w:ascii="Times New Roman" w:eastAsia="Georgia" w:hAnsi="Times New Roman" w:cs="Times New Roman"/>
          <w:color w:val="020202"/>
          <w:sz w:val="24"/>
          <w:szCs w:val="24"/>
          <w:lang w:val="en-US"/>
        </w:rPr>
        <w:t>five genes (</w:t>
      </w:r>
      <w:r w:rsidR="001C33C7">
        <w:rPr>
          <w:rFonts w:ascii="Times New Roman" w:eastAsia="Georgia" w:hAnsi="Times New Roman" w:cs="Times New Roman"/>
          <w:color w:val="020202"/>
          <w:sz w:val="24"/>
          <w:szCs w:val="24"/>
          <w:lang w:val="en-US"/>
        </w:rPr>
        <w:t>ORF</w:t>
      </w:r>
      <w:r w:rsidR="006E1544" w:rsidRPr="00A80D73">
        <w:rPr>
          <w:rFonts w:ascii="Times New Roman" w:eastAsia="Georgia" w:hAnsi="Times New Roman" w:cs="Times New Roman"/>
          <w:color w:val="020202"/>
          <w:sz w:val="24"/>
          <w:szCs w:val="24"/>
          <w:lang w:val="en-US"/>
        </w:rPr>
        <w:t>1, 2, 67, 71, and 75)</w:t>
      </w:r>
      <w:r w:rsidR="00AC2696" w:rsidRPr="00A80D73">
        <w:rPr>
          <w:rFonts w:ascii="Times New Roman" w:eastAsia="Georgia" w:hAnsi="Times New Roman" w:cs="Times New Roman"/>
          <w:color w:val="020202"/>
          <w:sz w:val="24"/>
          <w:szCs w:val="24"/>
          <w:lang w:val="en-US"/>
        </w:rPr>
        <w:t xml:space="preserve"> are</w:t>
      </w:r>
      <w:r w:rsidR="006E1544" w:rsidRPr="00A80D73">
        <w:rPr>
          <w:rFonts w:ascii="Times New Roman" w:eastAsia="Georgia" w:hAnsi="Times New Roman" w:cs="Times New Roman"/>
          <w:color w:val="020202"/>
          <w:sz w:val="24"/>
          <w:szCs w:val="24"/>
          <w:lang w:val="en-US"/>
        </w:rPr>
        <w:t xml:space="preserve"> absent in other alphaherpesviruses with annotate</w:t>
      </w:r>
      <w:r w:rsidR="00131995" w:rsidRPr="00A80D73">
        <w:rPr>
          <w:rFonts w:ascii="Times New Roman" w:eastAsia="Georgia" w:hAnsi="Times New Roman" w:cs="Times New Roman"/>
          <w:color w:val="020202"/>
          <w:sz w:val="24"/>
          <w:szCs w:val="24"/>
          <w:lang w:val="en-US"/>
        </w:rPr>
        <w:t>d genomes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[6]</w:t>
      </w:r>
      <w:r w:rsidR="00992749" w:rsidRPr="00A80D73">
        <w:rPr>
          <w:rFonts w:ascii="Times New Roman" w:eastAsia="Georgia" w:hAnsi="Times New Roman" w:cs="Times New Roman"/>
          <w:color w:val="020202"/>
          <w:sz w:val="24"/>
          <w:szCs w:val="24"/>
          <w:lang w:val="en-US"/>
        </w:rPr>
        <w:fldChar w:fldCharType="end"/>
      </w:r>
      <w:r w:rsidR="00131995" w:rsidRPr="00A80D73">
        <w:rPr>
          <w:rFonts w:ascii="Times New Roman" w:eastAsia="Georgia" w:hAnsi="Times New Roman" w:cs="Times New Roman"/>
          <w:color w:val="020202"/>
          <w:sz w:val="24"/>
          <w:szCs w:val="24"/>
          <w:lang w:val="en-US"/>
        </w:rPr>
        <w:t xml:space="preserve">. </w:t>
      </w:r>
      <w:r w:rsidR="00164525">
        <w:rPr>
          <w:rFonts w:ascii="Times New Roman" w:eastAsia="Georgia" w:hAnsi="Times New Roman" w:cs="Times New Roman"/>
          <w:color w:val="020202"/>
          <w:sz w:val="24"/>
          <w:szCs w:val="24"/>
          <w:lang w:val="en-US"/>
        </w:rPr>
        <w:t xml:space="preserve">Given that four </w:t>
      </w:r>
      <w:r w:rsidR="001C33C7">
        <w:rPr>
          <w:rFonts w:ascii="Times New Roman" w:eastAsia="Georgia" w:hAnsi="Times New Roman" w:cs="Times New Roman"/>
          <w:color w:val="020202"/>
          <w:sz w:val="24"/>
          <w:szCs w:val="24"/>
          <w:lang w:val="en-US"/>
        </w:rPr>
        <w:t>ORF</w:t>
      </w:r>
      <w:r w:rsidR="00E54A33" w:rsidRPr="00A80D73">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A80D73">
        <w:rPr>
          <w:rFonts w:ascii="Times New Roman" w:eastAsia="Georgia" w:hAnsi="Times New Roman" w:cs="Times New Roman"/>
          <w:color w:val="020202"/>
          <w:sz w:val="24"/>
          <w:szCs w:val="24"/>
          <w:lang w:val="en-US"/>
        </w:rPr>
        <w:t xml:space="preserve"> </w:t>
      </w:r>
      <w:r w:rsidR="00164525" w:rsidRPr="00164525">
        <w:rPr>
          <w:rFonts w:ascii="Times New Roman" w:eastAsia="Georgia" w:hAnsi="Times New Roman" w:cs="Times New Roman"/>
          <w:color w:val="020202"/>
          <w:sz w:val="24"/>
          <w:szCs w:val="24"/>
          <w:lang w:val="en-US"/>
        </w:rPr>
        <w:t>We note that the term '</w:t>
      </w:r>
      <w:r w:rsidR="001C33C7">
        <w:rPr>
          <w:rFonts w:ascii="Times New Roman" w:eastAsia="Georgia" w:hAnsi="Times New Roman" w:cs="Times New Roman"/>
          <w:color w:val="020202"/>
          <w:sz w:val="24"/>
          <w:szCs w:val="24"/>
          <w:lang w:val="en-US"/>
        </w:rPr>
        <w:t>ORF</w:t>
      </w:r>
      <w:r w:rsidR="00164525" w:rsidRPr="00164525">
        <w:rPr>
          <w:rFonts w:ascii="Times New Roman" w:eastAsia="Georgia" w:hAnsi="Times New Roman" w:cs="Times New Roman"/>
          <w:color w:val="020202"/>
          <w:sz w:val="24"/>
          <w:szCs w:val="24"/>
          <w:lang w:val="en-US"/>
        </w:rPr>
        <w:t>' is used to denote the entire genes in EHV-1, not just the protein-coding parts</w:t>
      </w:r>
      <w:r w:rsidR="00164525">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Similar to other alphaherpesviruses, EHV-1 can either </w:t>
      </w:r>
      <w:r w:rsidR="00535207" w:rsidRPr="00A80D73">
        <w:rPr>
          <w:rFonts w:ascii="Times New Roman" w:eastAsia="Georgia" w:hAnsi="Times New Roman" w:cs="Times New Roman"/>
          <w:color w:val="020202"/>
          <w:sz w:val="24"/>
          <w:szCs w:val="24"/>
          <w:lang w:val="en-US"/>
        </w:rPr>
        <w:t>productively</w:t>
      </w:r>
      <w:r w:rsidR="006E1544" w:rsidRPr="00A80D73">
        <w:rPr>
          <w:rFonts w:ascii="Times New Roman" w:eastAsia="Georgia" w:hAnsi="Times New Roman" w:cs="Times New Roman"/>
          <w:color w:val="020202"/>
          <w:sz w:val="24"/>
          <w:szCs w:val="24"/>
          <w:lang w:val="en-US"/>
        </w:rPr>
        <w:t xml:space="preserve"> infect cells or enter a </w:t>
      </w:r>
      <w:r w:rsidR="005B2937" w:rsidRPr="00A80D73">
        <w:rPr>
          <w:rFonts w:ascii="Times New Roman" w:eastAsia="Georgia" w:hAnsi="Times New Roman" w:cs="Times New Roman"/>
          <w:color w:val="020202"/>
          <w:sz w:val="24"/>
          <w:szCs w:val="24"/>
          <w:lang w:val="en-US"/>
        </w:rPr>
        <w:t>latent</w:t>
      </w:r>
      <w:r w:rsidR="006E1544" w:rsidRPr="00A80D73">
        <w:rPr>
          <w:rFonts w:ascii="Times New Roman" w:eastAsia="Georgia" w:hAnsi="Times New Roman" w:cs="Times New Roman"/>
          <w:color w:val="020202"/>
          <w:sz w:val="24"/>
          <w:szCs w:val="24"/>
          <w:lang w:val="en-US"/>
        </w:rPr>
        <w:t xml:space="preserve"> state in specific </w:t>
      </w:r>
      <w:r w:rsidR="001220F4" w:rsidRPr="00A80D73">
        <w:rPr>
          <w:rFonts w:ascii="Times New Roman" w:eastAsia="Georgia" w:hAnsi="Times New Roman" w:cs="Times New Roman"/>
          <w:color w:val="020202"/>
          <w:sz w:val="24"/>
          <w:szCs w:val="24"/>
          <w:lang w:val="en-US"/>
        </w:rPr>
        <w:t>peripheral neurons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[7]</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p>
    <w:p w14:paraId="6646C8AF" w14:textId="49548DC4" w:rsidR="00B24E07" w:rsidRPr="00A80D73"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EHV-1 genes fall into three categories: immediate-earl</w:t>
      </w:r>
      <w:r w:rsidR="000F38DE" w:rsidRPr="00A80D73">
        <w:rPr>
          <w:rFonts w:ascii="Times New Roman" w:eastAsia="Georgia" w:hAnsi="Times New Roman" w:cs="Times New Roman"/>
          <w:color w:val="020202"/>
          <w:sz w:val="24"/>
          <w:szCs w:val="24"/>
          <w:lang w:val="en-US"/>
        </w:rPr>
        <w:t>y (IE), early (E), and late (L).</w:t>
      </w:r>
      <w:r w:rsidRPr="00A80D73">
        <w:rPr>
          <w:rFonts w:ascii="Times New Roman" w:eastAsia="Georgia" w:hAnsi="Times New Roman" w:cs="Times New Roman"/>
          <w:color w:val="020202"/>
          <w:sz w:val="24"/>
          <w:szCs w:val="24"/>
          <w:lang w:val="en-US"/>
        </w:rPr>
        <w:t xml:space="preserve"> </w:t>
      </w:r>
      <w:r w:rsidR="000F38DE" w:rsidRPr="00A80D73">
        <w:rPr>
          <w:rFonts w:ascii="Times New Roman" w:eastAsia="Georgia" w:hAnsi="Times New Roman" w:cs="Times New Roman"/>
          <w:color w:val="020202"/>
          <w:sz w:val="24"/>
          <w:szCs w:val="24"/>
          <w:lang w:val="en-US"/>
        </w:rPr>
        <w:t>The regulation of these genes is governed by viral transcription factors, specif</w:t>
      </w:r>
      <w:r w:rsidR="00D7308D">
        <w:rPr>
          <w:rFonts w:ascii="Times New Roman" w:eastAsia="Georgia" w:hAnsi="Times New Roman" w:cs="Times New Roman"/>
          <w:color w:val="020202"/>
          <w:sz w:val="24"/>
          <w:szCs w:val="24"/>
          <w:lang w:val="en-US"/>
        </w:rPr>
        <w:t xml:space="preserve">ically </w:t>
      </w:r>
      <w:r w:rsidR="001C33C7">
        <w:rPr>
          <w:rFonts w:ascii="Times New Roman" w:eastAsia="Georgia" w:hAnsi="Times New Roman" w:cs="Times New Roman"/>
          <w:color w:val="020202"/>
          <w:sz w:val="24"/>
          <w:szCs w:val="24"/>
          <w:lang w:val="en-US"/>
        </w:rPr>
        <w:t>ORF</w:t>
      </w:r>
      <w:r w:rsidR="001C42C2" w:rsidRPr="00A80D73">
        <w:rPr>
          <w:rFonts w:ascii="Times New Roman" w:eastAsia="Georgia" w:hAnsi="Times New Roman" w:cs="Times New Roman"/>
          <w:color w:val="020202"/>
          <w:sz w:val="24"/>
          <w:szCs w:val="24"/>
          <w:lang w:val="en-US"/>
        </w:rPr>
        <w:t>5, 12, 63, 64, and 65</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[8,9]</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 Notably, EHV-1 has a sole IE gene</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00D7308D">
        <w:rPr>
          <w:rFonts w:ascii="Times New Roman" w:eastAsia="Georgia" w:hAnsi="Times New Roman" w:cs="Times New Roman"/>
          <w:color w:val="020202"/>
          <w:sz w:val="24"/>
          <w:szCs w:val="24"/>
          <w:lang w:val="en-US"/>
        </w:rPr>
        <w:t xml:space="preserve">, </w:t>
      </w:r>
      <w:r w:rsidR="001C33C7">
        <w:rPr>
          <w:rFonts w:ascii="Times New Roman" w:eastAsia="Georgia" w:hAnsi="Times New Roman" w:cs="Times New Roman"/>
          <w:color w:val="020202"/>
          <w:sz w:val="24"/>
          <w:szCs w:val="24"/>
          <w:lang w:val="en-US"/>
        </w:rPr>
        <w:t>ORF</w:t>
      </w:r>
      <w:r w:rsidRPr="00A80D73">
        <w:rPr>
          <w:rFonts w:ascii="Times New Roman" w:eastAsia="Georgia" w:hAnsi="Times New Roman" w:cs="Times New Roman"/>
          <w:color w:val="020202"/>
          <w:sz w:val="24"/>
          <w:szCs w:val="24"/>
          <w:lang w:val="en-US"/>
        </w:rPr>
        <w:t xml:space="preserve">64, which bears homology to </w:t>
      </w:r>
      <w:r w:rsidR="00C06889" w:rsidRPr="00A80D73">
        <w:rPr>
          <w:rFonts w:ascii="Times New Roman" w:eastAsia="Georgia" w:hAnsi="Times New Roman" w:cs="Times New Roman"/>
          <w:i/>
          <w:color w:val="020202"/>
          <w:sz w:val="24"/>
          <w:szCs w:val="24"/>
          <w:lang w:val="en-US"/>
        </w:rPr>
        <w:t>rs1</w:t>
      </w:r>
      <w:r w:rsidR="00C06889" w:rsidRPr="00A80D73">
        <w:rPr>
          <w:rFonts w:ascii="Times New Roman" w:eastAsia="Georgia" w:hAnsi="Times New Roman" w:cs="Times New Roman"/>
          <w:color w:val="020202"/>
          <w:sz w:val="24"/>
          <w:szCs w:val="24"/>
          <w:lang w:val="en-US"/>
        </w:rPr>
        <w:t xml:space="preserve"> gene </w:t>
      </w:r>
      <w:r w:rsidR="00E17DBD" w:rsidRPr="00A80D73">
        <w:rPr>
          <w:rFonts w:ascii="Times New Roman" w:eastAsia="Georgia" w:hAnsi="Times New Roman" w:cs="Times New Roman"/>
          <w:color w:val="020202"/>
          <w:sz w:val="24"/>
          <w:szCs w:val="24"/>
          <w:lang w:val="en-US"/>
        </w:rPr>
        <w:t xml:space="preserve">of herpes simplex virus type 1 (HSV-1) </w:t>
      </w:r>
      <w:r w:rsidR="00C06889" w:rsidRPr="00A80D73">
        <w:rPr>
          <w:rFonts w:ascii="Times New Roman" w:eastAsia="Georgia" w:hAnsi="Times New Roman" w:cs="Times New Roman"/>
          <w:color w:val="020202"/>
          <w:sz w:val="24"/>
          <w:szCs w:val="24"/>
          <w:lang w:val="en-US"/>
        </w:rPr>
        <w:t xml:space="preserve">coding for </w:t>
      </w:r>
      <w:r w:rsidR="00F62B5C" w:rsidRPr="00A80D73">
        <w:rPr>
          <w:rFonts w:ascii="Times New Roman" w:eastAsia="Georgia" w:hAnsi="Times New Roman" w:cs="Times New Roman"/>
          <w:color w:val="020202"/>
          <w:sz w:val="24"/>
          <w:szCs w:val="24"/>
          <w:lang w:val="en-US"/>
        </w:rPr>
        <w:t xml:space="preserve">the </w:t>
      </w:r>
      <w:r w:rsidR="00C06889" w:rsidRPr="00A80D73">
        <w:rPr>
          <w:rFonts w:ascii="Times New Roman" w:eastAsia="Georgia" w:hAnsi="Times New Roman" w:cs="Times New Roman"/>
          <w:color w:val="020202"/>
          <w:sz w:val="24"/>
          <w:szCs w:val="24"/>
          <w:lang w:val="en-US"/>
        </w:rPr>
        <w:t>ICP4 protein</w:t>
      </w:r>
      <w:r w:rsidRPr="00A80D73">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A80D73">
        <w:rPr>
          <w:rFonts w:ascii="Times New Roman" w:eastAsia="Georgia" w:hAnsi="Times New Roman" w:cs="Times New Roman"/>
          <w:color w:val="020202"/>
          <w:sz w:val="24"/>
          <w:szCs w:val="24"/>
          <w:lang w:val="en-US"/>
        </w:rPr>
        <w:t xml:space="preserve"> for their expression</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w:t>
      </w:r>
    </w:p>
    <w:p w14:paraId="707CC7DC" w14:textId="4AD20C8D" w:rsidR="006E1544" w:rsidRPr="00A80D73"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328FE">
        <w:rPr>
          <w:rFonts w:ascii="Times New Roman" w:eastAsia="Georgia" w:hAnsi="Times New Roman" w:cs="Times New Roman"/>
          <w:color w:val="020202"/>
          <w:sz w:val="24"/>
          <w:szCs w:val="24"/>
          <w:lang w:val="en-US"/>
        </w:rPr>
        <w:t>Long-read sequencing (LRS), developed by Pacific Biosciences (PacBio) through synthesis-based sequencing and by Oxford Nanopore Technologies (ONT) through nanopore sequencing, has become essential in modern transcriptome analysis.</w:t>
      </w:r>
      <w:r>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The long-read RNA sequencing</w:t>
      </w:r>
      <w:r w:rsidR="00B24E07" w:rsidRPr="00A80D73">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 xml:space="preserve">(lrRNA-Seq) </w:t>
      </w:r>
      <w:r w:rsidR="00B24E07" w:rsidRPr="00A80D73">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A80D73">
        <w:rPr>
          <w:rFonts w:ascii="Times New Roman" w:eastAsia="Georgia" w:hAnsi="Times New Roman" w:cs="Times New Roman"/>
          <w:color w:val="020202"/>
          <w:sz w:val="24"/>
          <w:szCs w:val="24"/>
          <w:lang w:val="en-US"/>
        </w:rPr>
        <w:t>multigenic</w:t>
      </w:r>
      <w:r w:rsidR="00B24E07" w:rsidRPr="00A80D73">
        <w:rPr>
          <w:rFonts w:ascii="Times New Roman" w:eastAsia="Georgia" w:hAnsi="Times New Roman" w:cs="Times New Roman"/>
          <w:color w:val="020202"/>
          <w:sz w:val="24"/>
          <w:szCs w:val="24"/>
          <w:lang w:val="en-US"/>
        </w:rPr>
        <w:t xml:space="preserve"> RNA molecul</w:t>
      </w:r>
      <w:r w:rsidR="001C42C2" w:rsidRPr="00A80D73">
        <w:rPr>
          <w:rFonts w:ascii="Times New Roman" w:eastAsia="Georgia" w:hAnsi="Times New Roman" w:cs="Times New Roman"/>
          <w:color w:val="020202"/>
          <w:sz w:val="24"/>
          <w:szCs w:val="24"/>
          <w:lang w:val="en-US"/>
        </w:rPr>
        <w:t>es, and transcriptional overlap</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While </w:t>
      </w:r>
      <w:r w:rsidR="005E12A0" w:rsidRPr="00A80D73">
        <w:rPr>
          <w:rFonts w:ascii="Times New Roman" w:eastAsia="Georgia" w:hAnsi="Times New Roman" w:cs="Times New Roman"/>
          <w:color w:val="020202"/>
          <w:sz w:val="24"/>
          <w:szCs w:val="24"/>
          <w:lang w:val="en-US"/>
        </w:rPr>
        <w:t xml:space="preserve">lrRNA-Seq </w:t>
      </w:r>
      <w:r w:rsidR="006E1544" w:rsidRPr="00A80D73">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A80D73">
        <w:rPr>
          <w:rFonts w:ascii="Times New Roman" w:eastAsia="Georgia" w:hAnsi="Times New Roman" w:cs="Times New Roman"/>
          <w:color w:val="020202"/>
          <w:sz w:val="24"/>
          <w:szCs w:val="24"/>
          <w:lang w:val="en-US"/>
        </w:rPr>
        <w:t>read sequencing (SRS) platforms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[12–17]</w:t>
      </w:r>
      <w:r w:rsidR="001758BE" w:rsidRPr="00A80D73">
        <w:rPr>
          <w:rFonts w:ascii="Times New Roman" w:eastAsia="Georgia" w:hAnsi="Times New Roman" w:cs="Times New Roman"/>
          <w:color w:val="020202"/>
          <w:sz w:val="24"/>
          <w:szCs w:val="24"/>
          <w:lang w:val="en-US"/>
        </w:rPr>
        <w:fldChar w:fldCharType="end"/>
      </w:r>
      <w:r w:rsidR="001758BE" w:rsidRPr="00A80D73">
        <w:rPr>
          <w:rFonts w:ascii="Times New Roman" w:eastAsia="Georgia" w:hAnsi="Times New Roman" w:cs="Times New Roman"/>
          <w:color w:val="020202"/>
          <w:sz w:val="24"/>
          <w:szCs w:val="24"/>
          <w:lang w:val="en-US"/>
        </w:rPr>
        <w:t xml:space="preserve">. </w:t>
      </w:r>
      <w:r w:rsidR="00C0061F" w:rsidRPr="00A80D73">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A80D73">
        <w:rPr>
          <w:rFonts w:ascii="Times New Roman" w:eastAsia="Georgia" w:hAnsi="Times New Roman" w:cs="Times New Roman"/>
          <w:color w:val="020202"/>
          <w:sz w:val="24"/>
          <w:szCs w:val="24"/>
          <w:lang w:val="en-US"/>
        </w:rPr>
        <w:t xml:space="preserve">The </w:t>
      </w:r>
      <w:r w:rsidR="006453AF" w:rsidRPr="00A80D73">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A80D73">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[11,18]</w:t>
      </w:r>
      <w:r w:rsidR="001758BE" w:rsidRPr="00A80D73">
        <w:rPr>
          <w:rFonts w:ascii="Times New Roman" w:eastAsia="Georgia" w:hAnsi="Times New Roman" w:cs="Times New Roman"/>
          <w:color w:val="020202"/>
          <w:sz w:val="24"/>
          <w:szCs w:val="24"/>
          <w:lang w:val="en-US"/>
        </w:rPr>
        <w:fldChar w:fldCharType="end"/>
      </w:r>
      <w:r w:rsidR="0091200E" w:rsidRPr="00A80D73">
        <w:rPr>
          <w:rFonts w:ascii="Times New Roman" w:eastAsia="Georgia" w:hAnsi="Times New Roman" w:cs="Times New Roman"/>
          <w:color w:val="020202"/>
          <w:sz w:val="24"/>
          <w:szCs w:val="24"/>
          <w:lang w:val="en-US"/>
        </w:rPr>
        <w:t>, and it also facilitates the</w:t>
      </w:r>
      <w:r w:rsidR="00C84177" w:rsidRPr="00A80D73">
        <w:rPr>
          <w:rFonts w:ascii="Times New Roman" w:eastAsia="Georgia" w:hAnsi="Times New Roman" w:cs="Times New Roman"/>
          <w:color w:val="020202"/>
          <w:sz w:val="24"/>
          <w:szCs w:val="24"/>
          <w:lang w:val="en-US"/>
        </w:rPr>
        <w:t xml:space="preserve"> detection of RNA modifications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[19]</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r w:rsidR="004C1836" w:rsidRPr="00A80D73">
        <w:rPr>
          <w:rFonts w:ascii="Times New Roman" w:eastAsia="Georgia" w:hAnsi="Times New Roman" w:cs="Times New Roman"/>
          <w:color w:val="020202"/>
          <w:sz w:val="24"/>
          <w:szCs w:val="24"/>
          <w:lang w:val="en-US"/>
        </w:rPr>
        <w:t xml:space="preserve"> </w:t>
      </w:r>
    </w:p>
    <w:p w14:paraId="02C5306E" w14:textId="677A8A84" w:rsidR="001058BE" w:rsidRPr="001058BE"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A23A2C">
        <w:rPr>
          <w:rFonts w:ascii="Times New Roman" w:eastAsia="Georgia" w:hAnsi="Times New Roman" w:cs="Times New Roman"/>
          <w:color w:val="020202"/>
          <w:sz w:val="24"/>
          <w:szCs w:val="24"/>
          <w:lang w:val="en-US"/>
        </w:rPr>
        <w:t xml:space="preserve">Transcriptomic studies in herpesviruses have applied both </w:t>
      </w:r>
      <w:r>
        <w:rPr>
          <w:rFonts w:ascii="Times New Roman" w:eastAsia="Georgia" w:hAnsi="Times New Roman" w:cs="Times New Roman"/>
          <w:color w:val="020202"/>
          <w:sz w:val="24"/>
          <w:szCs w:val="24"/>
          <w:lang w:val="en-US"/>
        </w:rPr>
        <w:t>PacBio</w:t>
      </w:r>
      <w:r w:rsidRPr="00A23A2C">
        <w:rPr>
          <w:rFonts w:ascii="Times New Roman" w:eastAsia="Georgia" w:hAnsi="Times New Roman" w:cs="Times New Roman"/>
          <w:color w:val="020202"/>
          <w:sz w:val="24"/>
          <w:szCs w:val="24"/>
          <w:lang w:val="en-US"/>
        </w:rPr>
        <w:t xml:space="preserve"> and </w:t>
      </w:r>
      <w:r>
        <w:rPr>
          <w:rFonts w:ascii="Times New Roman" w:eastAsia="Georgia" w:hAnsi="Times New Roman" w:cs="Times New Roman"/>
          <w:color w:val="020202"/>
          <w:sz w:val="24"/>
          <w:szCs w:val="24"/>
          <w:lang w:val="en-US"/>
        </w:rPr>
        <w:t>ONT</w:t>
      </w:r>
      <w:r w:rsidRPr="00A23A2C">
        <w:rPr>
          <w:rFonts w:ascii="Times New Roman" w:eastAsia="Georgia" w:hAnsi="Times New Roman" w:cs="Times New Roman"/>
          <w:color w:val="020202"/>
          <w:sz w:val="24"/>
          <w:szCs w:val="24"/>
          <w:lang w:val="en-US"/>
        </w:rPr>
        <w:t xml:space="preserve"> sequencing methods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[15,17,20–26]</w:t>
      </w:r>
      <w:r w:rsidR="001758BE" w:rsidRPr="00A80D73">
        <w:rPr>
          <w:rFonts w:ascii="Times New Roman" w:eastAsia="Georgia" w:hAnsi="Times New Roman" w:cs="Times New Roman"/>
          <w:color w:val="020202"/>
          <w:sz w:val="24"/>
          <w:szCs w:val="24"/>
          <w:lang w:val="en-US"/>
        </w:rPr>
        <w:fldChar w:fldCharType="end"/>
      </w:r>
      <w:r w:rsidR="00114686" w:rsidRPr="00A80D73">
        <w:rPr>
          <w:rFonts w:ascii="Times New Roman" w:eastAsia="Georgia" w:hAnsi="Times New Roman" w:cs="Times New Roman"/>
          <w:color w:val="020202"/>
          <w:sz w:val="24"/>
          <w:szCs w:val="24"/>
          <w:lang w:val="en-US"/>
        </w:rPr>
        <w:t xml:space="preserve">. </w:t>
      </w:r>
      <w:r w:rsidR="00C00187">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[27]</w:t>
      </w:r>
      <w:r w:rsidR="00DE5ABA">
        <w:rPr>
          <w:rFonts w:ascii="Times New Roman" w:eastAsia="Georgia" w:hAnsi="Times New Roman" w:cs="Times New Roman"/>
          <w:color w:val="020202"/>
          <w:sz w:val="24"/>
          <w:szCs w:val="24"/>
          <w:lang w:val="en-US"/>
        </w:rPr>
        <w:fldChar w:fldCharType="end"/>
      </w:r>
      <w:r w:rsidR="00C00187">
        <w:rPr>
          <w:rFonts w:ascii="Times New Roman" w:eastAsia="Georgia" w:hAnsi="Times New Roman" w:cs="Times New Roman"/>
          <w:color w:val="020202"/>
          <w:sz w:val="24"/>
          <w:szCs w:val="24"/>
          <w:lang w:val="en-US"/>
        </w:rPr>
        <w:t xml:space="preserve">. </w:t>
      </w:r>
      <w:r w:rsidR="003E3ED1" w:rsidRPr="00A80D73">
        <w:rPr>
          <w:rFonts w:ascii="Times New Roman" w:eastAsia="Georgia" w:hAnsi="Times New Roman" w:cs="Times New Roman"/>
          <w:color w:val="020202"/>
          <w:sz w:val="24"/>
          <w:szCs w:val="24"/>
          <w:lang w:val="en-US"/>
        </w:rPr>
        <w:t>Our</w:t>
      </w:r>
      <w:r w:rsidR="00114686" w:rsidRPr="00A80D73">
        <w:rPr>
          <w:rFonts w:ascii="Times New Roman" w:eastAsia="Georgia" w:hAnsi="Times New Roman" w:cs="Times New Roman"/>
          <w:color w:val="020202"/>
          <w:sz w:val="24"/>
          <w:szCs w:val="24"/>
          <w:lang w:val="en-US"/>
        </w:rPr>
        <w:t xml:space="preserve"> </w:t>
      </w:r>
      <w:r w:rsidR="003F66A6">
        <w:rPr>
          <w:rFonts w:ascii="Times New Roman" w:eastAsia="Georgia" w:hAnsi="Times New Roman" w:cs="Times New Roman"/>
          <w:color w:val="020202"/>
          <w:sz w:val="24"/>
          <w:szCs w:val="24"/>
          <w:lang w:val="en-US"/>
        </w:rPr>
        <w:t>previous</w:t>
      </w:r>
      <w:r w:rsidR="00114686" w:rsidRPr="00A80D73">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transcriptome profiling study, </w:t>
      </w:r>
      <w:r w:rsidR="00E3666E">
        <w:rPr>
          <w:rFonts w:ascii="Times New Roman" w:eastAsia="Georgia" w:hAnsi="Times New Roman" w:cs="Times New Roman"/>
          <w:color w:val="020202"/>
          <w:sz w:val="24"/>
          <w:szCs w:val="24"/>
          <w:lang w:val="en-US"/>
        </w:rPr>
        <w:t>which employed</w:t>
      </w:r>
      <w:r w:rsidR="006E1544" w:rsidRPr="00A80D73">
        <w:rPr>
          <w:rFonts w:ascii="Times New Roman" w:eastAsia="Georgia" w:hAnsi="Times New Roman" w:cs="Times New Roman"/>
          <w:color w:val="020202"/>
          <w:sz w:val="24"/>
          <w:szCs w:val="24"/>
          <w:lang w:val="en-US"/>
        </w:rPr>
        <w:t xml:space="preserve"> a </w:t>
      </w:r>
      <w:r w:rsidR="003F66A6">
        <w:rPr>
          <w:rFonts w:ascii="Times New Roman" w:eastAsia="Georgia" w:hAnsi="Times New Roman" w:cs="Times New Roman"/>
          <w:color w:val="020202"/>
          <w:sz w:val="24"/>
          <w:szCs w:val="24"/>
          <w:lang w:val="en-US"/>
        </w:rPr>
        <w:t>native RNA</w:t>
      </w:r>
      <w:r w:rsidR="006E1544" w:rsidRPr="00A80D73">
        <w:rPr>
          <w:rFonts w:ascii="Times New Roman" w:eastAsia="Georgia" w:hAnsi="Times New Roman" w:cs="Times New Roman"/>
          <w:color w:val="020202"/>
          <w:sz w:val="24"/>
          <w:szCs w:val="24"/>
          <w:lang w:val="en-US"/>
        </w:rPr>
        <w:t xml:space="preserve"> sequencing approach, </w:t>
      </w:r>
      <w:r w:rsidR="003F66A6">
        <w:rPr>
          <w:rFonts w:ascii="Times New Roman" w:eastAsia="Georgia" w:hAnsi="Times New Roman" w:cs="Times New Roman"/>
          <w:color w:val="020202"/>
          <w:sz w:val="24"/>
          <w:szCs w:val="24"/>
          <w:lang w:val="en-US"/>
        </w:rPr>
        <w:t>identified</w:t>
      </w:r>
      <w:r w:rsidR="002D1707">
        <w:rPr>
          <w:rFonts w:ascii="Times New Roman" w:eastAsia="Georgia" w:hAnsi="Times New Roman" w:cs="Times New Roman"/>
          <w:color w:val="020202"/>
          <w:sz w:val="24"/>
          <w:szCs w:val="24"/>
          <w:lang w:val="en-US"/>
        </w:rPr>
        <w:t xml:space="preserve"> </w:t>
      </w:r>
      <w:r w:rsidR="00E3666E">
        <w:rPr>
          <w:rFonts w:ascii="Times New Roman" w:hAnsi="Times New Roman" w:cs="Times New Roman"/>
          <w:sz w:val="24"/>
          <w:szCs w:val="24"/>
          <w:lang w:val="en-US"/>
        </w:rPr>
        <w:t>the</w:t>
      </w:r>
      <w:r w:rsidR="00E3666E" w:rsidRPr="00E3666E">
        <w:rPr>
          <w:rFonts w:ascii="Times New Roman" w:hAnsi="Times New Roman" w:cs="Times New Roman"/>
          <w:sz w:val="24"/>
          <w:szCs w:val="24"/>
          <w:lang w:val="en-US"/>
        </w:rPr>
        <w:t xml:space="preserve"> </w:t>
      </w:r>
      <w:r w:rsidR="003F66A6">
        <w:rPr>
          <w:rFonts w:ascii="Times New Roman" w:eastAsia="Georgia" w:hAnsi="Times New Roman" w:cs="Times New Roman"/>
          <w:color w:val="020202"/>
          <w:sz w:val="24"/>
          <w:szCs w:val="24"/>
          <w:lang w:val="en-US"/>
        </w:rPr>
        <w:t>canonical EHV-1</w:t>
      </w:r>
      <w:r w:rsidR="006E1544" w:rsidRPr="00A80D73">
        <w:rPr>
          <w:rFonts w:ascii="Times New Roman" w:eastAsia="Georgia" w:hAnsi="Times New Roman" w:cs="Times New Roman"/>
          <w:color w:val="020202"/>
          <w:sz w:val="24"/>
          <w:szCs w:val="24"/>
          <w:lang w:val="en-US"/>
        </w:rPr>
        <w:t xml:space="preserve"> transcripts, </w:t>
      </w:r>
      <w:r w:rsidR="006C7465">
        <w:rPr>
          <w:rFonts w:ascii="Times New Roman" w:eastAsia="Georgia" w:hAnsi="Times New Roman" w:cs="Times New Roman"/>
          <w:color w:val="020202"/>
          <w:sz w:val="24"/>
          <w:szCs w:val="24"/>
          <w:lang w:val="en-US"/>
        </w:rPr>
        <w:t>including mRNAs,</w:t>
      </w:r>
      <w:r w:rsidR="006E1544" w:rsidRPr="00A80D73">
        <w:rPr>
          <w:rFonts w:ascii="Times New Roman" w:eastAsia="Georgia" w:hAnsi="Times New Roman" w:cs="Times New Roman"/>
          <w:color w:val="020202"/>
          <w:sz w:val="24"/>
          <w:szCs w:val="24"/>
          <w:lang w:val="en-US"/>
        </w:rPr>
        <w:t xml:space="preserve"> non-coding RNAs</w:t>
      </w:r>
      <w:r w:rsidR="00565C2F" w:rsidRPr="00A80D73">
        <w:rPr>
          <w:rFonts w:ascii="Times New Roman" w:eastAsia="Georgia" w:hAnsi="Times New Roman" w:cs="Times New Roman"/>
          <w:color w:val="020202"/>
          <w:sz w:val="24"/>
          <w:szCs w:val="24"/>
          <w:lang w:val="en-US"/>
        </w:rPr>
        <w:t xml:space="preserve"> (ncRNAs)</w:t>
      </w:r>
      <w:r w:rsidR="006E1544" w:rsidRPr="00A80D73">
        <w:rPr>
          <w:rFonts w:ascii="Times New Roman" w:eastAsia="Georgia" w:hAnsi="Times New Roman" w:cs="Times New Roman"/>
          <w:color w:val="020202"/>
          <w:sz w:val="24"/>
          <w:szCs w:val="24"/>
          <w:lang w:val="en-US"/>
        </w:rPr>
        <w:t xml:space="preserve"> and </w:t>
      </w:r>
      <w:r w:rsidR="002D1707">
        <w:rPr>
          <w:rFonts w:ascii="Times New Roman" w:eastAsia="Georgia" w:hAnsi="Times New Roman" w:cs="Times New Roman"/>
          <w:color w:val="020202"/>
          <w:sz w:val="24"/>
          <w:szCs w:val="24"/>
          <w:lang w:val="en-US"/>
        </w:rPr>
        <w:t>long</w:t>
      </w:r>
      <w:r w:rsidR="003F66A6">
        <w:rPr>
          <w:rFonts w:ascii="Times New Roman" w:eastAsia="Georgia" w:hAnsi="Times New Roman" w:cs="Times New Roman"/>
          <w:color w:val="020202"/>
          <w:sz w:val="24"/>
          <w:szCs w:val="24"/>
          <w:lang w:val="en-US"/>
        </w:rPr>
        <w:t xml:space="preserve"> multi-gene transcripts </w:t>
      </w:r>
      <w:r w:rsidR="003F66A6"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3F66A6" w:rsidRPr="00A80D73">
        <w:rPr>
          <w:rFonts w:ascii="Times New Roman" w:eastAsia="Georgia" w:hAnsi="Times New Roman" w:cs="Times New Roman"/>
          <w:color w:val="020202"/>
          <w:sz w:val="24"/>
          <w:szCs w:val="24"/>
          <w:lang w:val="en-US"/>
        </w:rPr>
        <w:fldChar w:fldCharType="end"/>
      </w:r>
      <w:r w:rsidR="003F66A6" w:rsidRPr="00A80D73">
        <w:rPr>
          <w:rFonts w:ascii="Times New Roman" w:eastAsia="Georgia" w:hAnsi="Times New Roman" w:cs="Times New Roman"/>
          <w:color w:val="020202"/>
          <w:sz w:val="24"/>
          <w:szCs w:val="24"/>
          <w:lang w:val="en-US"/>
        </w:rPr>
        <w:t>.</w:t>
      </w:r>
      <w:r w:rsidR="005E12A0" w:rsidRPr="00A80D73">
        <w:rPr>
          <w:rFonts w:ascii="Times New Roman" w:eastAsia="Georgia" w:hAnsi="Times New Roman" w:cs="Times New Roman"/>
          <w:color w:val="020202"/>
          <w:sz w:val="24"/>
          <w:szCs w:val="24"/>
          <w:lang w:val="en-US"/>
        </w:rPr>
        <w:t xml:space="preserve"> </w:t>
      </w:r>
      <w:r w:rsidR="001058BE" w:rsidRPr="001058BE">
        <w:rPr>
          <w:rFonts w:ascii="Times New Roman" w:eastAsia="Georgia" w:hAnsi="Times New Roman" w:cs="Times New Roman"/>
          <w:color w:val="7030A0"/>
          <w:sz w:val="24"/>
          <w:szCs w:val="24"/>
          <w:lang w:val="en-US"/>
        </w:rPr>
        <w:t>However, dRNA-</w:t>
      </w:r>
      <w:proofErr w:type="spellStart"/>
      <w:r w:rsidR="001058BE" w:rsidRPr="001058BE">
        <w:rPr>
          <w:rFonts w:ascii="Times New Roman" w:eastAsia="Georgia" w:hAnsi="Times New Roman" w:cs="Times New Roman"/>
          <w:color w:val="7030A0"/>
          <w:sz w:val="24"/>
          <w:szCs w:val="24"/>
          <w:lang w:val="en-US"/>
        </w:rPr>
        <w:t>Seq</w:t>
      </w:r>
      <w:proofErr w:type="spellEnd"/>
      <w:r w:rsidR="001058BE" w:rsidRPr="001058BE">
        <w:rPr>
          <w:rFonts w:ascii="Times New Roman" w:eastAsia="Georgia" w:hAnsi="Times New Roman" w:cs="Times New Roman"/>
          <w:color w:val="7030A0"/>
          <w:sz w:val="24"/>
          <w:szCs w:val="24"/>
          <w:lang w:val="en-US"/>
        </w:rPr>
        <w:t xml:space="preserve"> has limitations in accurately </w:t>
      </w:r>
      <w:r w:rsidR="001058BE" w:rsidRPr="001058BE">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1058BE">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with direct cDNA sequencing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in the current study.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offers high-resolution mapping of TSSs, while dcDNA-</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1058BE">
        <w:rPr>
          <w:rFonts w:ascii="Times New Roman" w:eastAsia="Georgia" w:hAnsi="Times New Roman" w:cs="Times New Roman"/>
          <w:color w:val="7030A0"/>
          <w:sz w:val="24"/>
          <w:szCs w:val="24"/>
          <w:lang w:val="en-US"/>
        </w:rPr>
        <w:t xml:space="preserve">transcripts </w:t>
      </w:r>
      <w:r w:rsidR="009A48EC">
        <w:rPr>
          <w:rFonts w:ascii="Times New Roman" w:eastAsia="Georgia" w:hAnsi="Times New Roman" w:cs="Times New Roman"/>
          <w:color w:val="7030A0"/>
          <w:sz w:val="24"/>
          <w:szCs w:val="24"/>
          <w:lang w:val="en-US"/>
        </w:rPr>
        <w:t xml:space="preserve">that </w:t>
      </w:r>
      <w:r w:rsidR="009A48EC" w:rsidRPr="001058BE">
        <w:rPr>
          <w:rFonts w:ascii="Times New Roman" w:eastAsia="Georgia" w:hAnsi="Times New Roman" w:cs="Times New Roman"/>
          <w:color w:val="7030A0"/>
          <w:sz w:val="24"/>
          <w:szCs w:val="24"/>
          <w:lang w:val="en-US"/>
        </w:rPr>
        <w:t>were identified but not included</w:t>
      </w:r>
      <w:r w:rsidR="009A48EC">
        <w:rPr>
          <w:rFonts w:ascii="Times New Roman" w:eastAsia="Georgia" w:hAnsi="Times New Roman" w:cs="Times New Roman"/>
          <w:color w:val="7030A0"/>
          <w:sz w:val="24"/>
          <w:szCs w:val="24"/>
          <w:lang w:val="en-US"/>
        </w:rPr>
        <w:t xml:space="preserve"> (due to the strict filtering criteria used)</w:t>
      </w:r>
      <w:r w:rsidR="009A48EC" w:rsidRPr="001058BE">
        <w:rPr>
          <w:rFonts w:ascii="Times New Roman" w:eastAsia="Georgia" w:hAnsi="Times New Roman" w:cs="Times New Roman"/>
          <w:color w:val="7030A0"/>
          <w:sz w:val="24"/>
          <w:szCs w:val="24"/>
          <w:lang w:val="en-US"/>
        </w:rPr>
        <w:t xml:space="preserve"> in our </w:t>
      </w:r>
      <w:r w:rsidR="009A48EC">
        <w:rPr>
          <w:rFonts w:ascii="Times New Roman" w:eastAsia="Georgia" w:hAnsi="Times New Roman" w:cs="Times New Roman"/>
          <w:color w:val="7030A0"/>
          <w:sz w:val="24"/>
          <w:szCs w:val="24"/>
          <w:lang w:val="en-US"/>
        </w:rPr>
        <w:t>previous</w:t>
      </w:r>
      <w:r w:rsidR="009A48EC" w:rsidRPr="001058BE">
        <w:rPr>
          <w:rFonts w:ascii="Times New Roman" w:eastAsia="Georgia" w:hAnsi="Times New Roman" w:cs="Times New Roman"/>
          <w:color w:val="7030A0"/>
          <w:sz w:val="24"/>
          <w:szCs w:val="24"/>
          <w:lang w:val="en-US"/>
        </w:rPr>
        <w:t xml:space="preserve"> annotation</w:t>
      </w:r>
      <w:r w:rsidRPr="001058BE">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0C6AE5"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Furthermore, by utilizing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we were able sequence 27 samples</w:t>
      </w:r>
      <w:r>
        <w:rPr>
          <w:rFonts w:ascii="Times New Roman" w:eastAsia="Georgia" w:hAnsi="Times New Roman" w:cs="Times New Roman"/>
          <w:color w:val="7030A0"/>
          <w:sz w:val="24"/>
          <w:szCs w:val="24"/>
          <w:lang w:val="en-US"/>
        </w:rPr>
        <w:t>, biological triplicates</w:t>
      </w:r>
      <w:r w:rsidRPr="000C6AE5">
        <w:rPr>
          <w:rFonts w:ascii="Times New Roman" w:eastAsia="Georgia" w:hAnsi="Times New Roman" w:cs="Times New Roman"/>
          <w:color w:val="7030A0"/>
          <w:sz w:val="24"/>
          <w:szCs w:val="24"/>
          <w:lang w:val="en-US"/>
        </w:rPr>
        <w:t xml:space="preserve">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01BE5AA4" w14:textId="74E60418" w:rsidR="000C6AE5" w:rsidRDefault="000C6AE5"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Additionally, by integrating cap analysis of gene expression sequencing (CAGE-</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xml:space="preserve">) data for reannotation purposes, we refined existing annotations, validated previously excluded transcripts, and uncovered previously unrecognized transcript isoforms with greater accuracy. This comprehensive analysis provides new insights into the complexity and regulation of the EHV-1 transcriptome, enhancing our understanding of viral gene regulation and potentially informing strategies for intervention. </w:t>
      </w:r>
    </w:p>
    <w:p w14:paraId="5B4B4CC6" w14:textId="77777777" w:rsidR="009A48EC" w:rsidRPr="001058BE" w:rsidRDefault="009A48EC" w:rsidP="009A48EC">
      <w:pPr>
        <w:shd w:val="clear" w:color="auto" w:fill="FFFFFF"/>
        <w:spacing w:after="120" w:line="240" w:lineRule="auto"/>
        <w:jc w:val="both"/>
        <w:rPr>
          <w:rFonts w:ascii="Times New Roman" w:eastAsia="Georgia" w:hAnsi="Times New Roman" w:cs="Times New Roman"/>
          <w:color w:val="7030A0"/>
          <w:sz w:val="24"/>
          <w:szCs w:val="24"/>
          <w:lang w:val="en-US"/>
        </w:rPr>
      </w:pPr>
    </w:p>
    <w:p w14:paraId="4FB6FAD8" w14:textId="77777777" w:rsidR="00B93FF5" w:rsidRPr="00E3666E"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Methods</w:t>
      </w:r>
    </w:p>
    <w:p w14:paraId="38B56AF2" w14:textId="56064A2D" w:rsidR="007839F3" w:rsidRPr="002952AB"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A80D73">
        <w:rPr>
          <w:rFonts w:ascii="Times New Roman" w:eastAsia="Georgia" w:hAnsi="Times New Roman" w:cs="Times New Roman"/>
          <w:b/>
          <w:color w:val="020202"/>
          <w:sz w:val="24"/>
          <w:szCs w:val="24"/>
          <w:lang w:val="en-US"/>
        </w:rPr>
        <w:t>Cells and viruses</w:t>
      </w:r>
    </w:p>
    <w:p w14:paraId="71F5C350" w14:textId="3915960C" w:rsidR="00D44670" w:rsidRDefault="007839F3" w:rsidP="007839F3">
      <w:pPr>
        <w:spacing w:after="120" w:line="240" w:lineRule="auto"/>
        <w:jc w:val="both"/>
        <w:rPr>
          <w:rFonts w:ascii="Times New Roman" w:hAnsi="Times New Roman" w:cs="Times New Roman"/>
          <w:sz w:val="24"/>
          <w:szCs w:val="24"/>
          <w:lang w:val="en-US" w:bidi="en-US"/>
        </w:rPr>
      </w:pPr>
      <w:r w:rsidRPr="007839F3">
        <w:rPr>
          <w:rFonts w:ascii="Times New Roman" w:hAnsi="Times New Roman" w:cs="Times New Roman"/>
          <w:sz w:val="24"/>
          <w:szCs w:val="24"/>
          <w:lang w:val="en-US"/>
        </w:rPr>
        <w:t xml:space="preserve">In this study, we utilized the field isolate </w:t>
      </w:r>
      <w:r w:rsidRPr="007839F3">
        <w:rPr>
          <w:rFonts w:ascii="Times New Roman" w:hAnsi="Times New Roman" w:cs="Times New Roman"/>
          <w:i/>
          <w:sz w:val="24"/>
          <w:szCs w:val="24"/>
          <w:lang w:val="en-US"/>
        </w:rPr>
        <w:t>equid alphaherpesvirus 1</w:t>
      </w:r>
      <w:r w:rsidRPr="007839F3">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w:t>
      </w:r>
      <w:r>
        <w:rPr>
          <w:rFonts w:ascii="Times New Roman" w:hAnsi="Times New Roman" w:cs="Times New Roman"/>
          <w:sz w:val="24"/>
          <w:szCs w:val="24"/>
          <w:lang w:val="en-US"/>
        </w:rPr>
        <w:t xml:space="preserve"> </w:t>
      </w:r>
      <w:r w:rsidR="005B7088"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5B7088" w:rsidRPr="00A80D73">
        <w:rPr>
          <w:rFonts w:ascii="Times New Roman" w:eastAsia="Georgia" w:hAnsi="Times New Roman" w:cs="Times New Roman"/>
          <w:color w:val="020202"/>
          <w:sz w:val="24"/>
          <w:szCs w:val="24"/>
          <w:lang w:val="en-US"/>
        </w:rPr>
        <w:fldChar w:fldCharType="end"/>
      </w:r>
      <w:r w:rsidR="005B7088" w:rsidRPr="00A80D73">
        <w:rPr>
          <w:rFonts w:ascii="Times New Roman" w:eastAsia="Georgia" w:hAnsi="Times New Roman" w:cs="Times New Roman"/>
          <w:color w:val="020202"/>
          <w:sz w:val="24"/>
          <w:szCs w:val="24"/>
          <w:lang w:val="en-US"/>
        </w:rPr>
        <w:t>.</w:t>
      </w:r>
      <w:r w:rsidR="00D44670" w:rsidRPr="00A80D73">
        <w:rPr>
          <w:rFonts w:ascii="Times New Roman" w:hAnsi="Times New Roman" w:cs="Times New Roman"/>
          <w:sz w:val="24"/>
          <w:szCs w:val="24"/>
          <w:lang w:val="en-US"/>
        </w:rPr>
        <w:t xml:space="preserve"> The virus was propagated in a confluent rabbit kidney (RK-13) epithelial cell line (ECACC: 00021715). </w:t>
      </w:r>
      <w:r w:rsidR="00D44670" w:rsidRPr="00A80D73">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A80D73">
        <w:rPr>
          <w:rFonts w:ascii="Times New Roman" w:hAnsi="Times New Roman" w:cs="Times New Roman"/>
          <w:sz w:val="24"/>
          <w:szCs w:val="24"/>
          <w:vertAlign w:val="subscript"/>
          <w:lang w:val="en-US" w:bidi="en-US"/>
        </w:rPr>
        <w:t>2</w:t>
      </w:r>
      <w:r w:rsidR="00D44670" w:rsidRPr="00A80D73">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Default="00066B87" w:rsidP="007839F3">
      <w:pPr>
        <w:spacing w:after="120" w:line="240" w:lineRule="auto"/>
        <w:jc w:val="both"/>
        <w:rPr>
          <w:rFonts w:ascii="Times New Roman" w:hAnsi="Times New Roman" w:cs="Times New Roman"/>
          <w:b/>
          <w:sz w:val="24"/>
          <w:szCs w:val="24"/>
          <w:lang w:val="en-US" w:bidi="en-US"/>
        </w:rPr>
      </w:pPr>
      <w:r w:rsidRPr="00234118">
        <w:rPr>
          <w:rFonts w:ascii="Times New Roman" w:hAnsi="Times New Roman" w:cs="Times New Roman"/>
          <w:b/>
          <w:sz w:val="24"/>
          <w:szCs w:val="24"/>
          <w:lang w:val="en-US" w:bidi="en-US"/>
        </w:rPr>
        <w:t>Et</w:t>
      </w:r>
      <w:r w:rsidR="00234118" w:rsidRPr="00234118">
        <w:rPr>
          <w:rFonts w:ascii="Times New Roman" w:hAnsi="Times New Roman" w:cs="Times New Roman"/>
          <w:b/>
          <w:sz w:val="24"/>
          <w:szCs w:val="24"/>
          <w:lang w:val="en-US" w:bidi="en-US"/>
        </w:rPr>
        <w:t>hics Statement</w:t>
      </w:r>
    </w:p>
    <w:p w14:paraId="523F1C12" w14:textId="0FFF5DA9" w:rsidR="00234118" w:rsidRPr="00234118" w:rsidRDefault="00234118" w:rsidP="007839F3">
      <w:pPr>
        <w:spacing w:after="120" w:line="240" w:lineRule="auto"/>
        <w:jc w:val="both"/>
        <w:rPr>
          <w:rFonts w:ascii="Times New Roman" w:hAnsi="Times New Roman" w:cs="Times New Roman"/>
          <w:sz w:val="24"/>
          <w:szCs w:val="24"/>
          <w:lang w:val="en-US" w:bidi="en-US"/>
        </w:rPr>
      </w:pPr>
      <w:r w:rsidRPr="00234118">
        <w:rPr>
          <w:rFonts w:ascii="Times New Roman" w:hAnsi="Times New Roman" w:cs="Times New Roman"/>
          <w:sz w:val="24"/>
          <w:szCs w:val="24"/>
          <w:lang w:val="en-US" w:bidi="en-US"/>
        </w:rPr>
        <w:t>Ethics approval is "Not Applicable," as no animal experiments were performed</w:t>
      </w:r>
      <w:r>
        <w:rPr>
          <w:rFonts w:ascii="Times New Roman" w:hAnsi="Times New Roman" w:cs="Times New Roman"/>
          <w:sz w:val="24"/>
          <w:szCs w:val="24"/>
          <w:lang w:val="en-US" w:bidi="en-US"/>
        </w:rPr>
        <w:t>.</w:t>
      </w:r>
    </w:p>
    <w:p w14:paraId="7C52BE75" w14:textId="77777777" w:rsidR="00D44670" w:rsidRPr="00A80D73" w:rsidRDefault="00D44670" w:rsidP="00D44670">
      <w:pPr>
        <w:spacing w:after="120" w:line="240" w:lineRule="auto"/>
        <w:jc w:val="both"/>
        <w:rPr>
          <w:rFonts w:ascii="Times New Roman" w:hAnsi="Times New Roman" w:cs="Times New Roman"/>
          <w:b/>
          <w:sz w:val="24"/>
          <w:szCs w:val="24"/>
          <w:lang w:val="en-US" w:bidi="en-US"/>
        </w:rPr>
      </w:pPr>
      <w:r w:rsidRPr="00A80D73">
        <w:rPr>
          <w:rFonts w:ascii="Times New Roman" w:eastAsia="Georgia" w:hAnsi="Times New Roman" w:cs="Times New Roman"/>
          <w:b/>
          <w:color w:val="020202"/>
          <w:sz w:val="24"/>
          <w:szCs w:val="24"/>
          <w:lang w:val="en-US"/>
        </w:rPr>
        <w:t xml:space="preserve">Cycloheximide </w:t>
      </w:r>
      <w:r w:rsidRPr="00A80D73">
        <w:rPr>
          <w:rFonts w:ascii="Times New Roman" w:hAnsi="Times New Roman" w:cs="Times New Roman"/>
          <w:b/>
          <w:sz w:val="24"/>
          <w:szCs w:val="24"/>
          <w:lang w:val="en-US" w:bidi="en-US"/>
        </w:rPr>
        <w:t>treatment of cells</w:t>
      </w:r>
    </w:p>
    <w:p w14:paraId="0D61978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RK-13 cells were grown in DMEM supplemented with 10% fetal bovine serum until they reached 60–70% confluency. The medium was then replaced with 5 mL of serum-free DMEM containing </w:t>
      </w:r>
      <w:r w:rsidRPr="00A80D73">
        <w:rPr>
          <w:rFonts w:ascii="Times New Roman" w:eastAsia="Georgia" w:hAnsi="Times New Roman" w:cs="Times New Roman"/>
          <w:color w:val="020202"/>
          <w:sz w:val="24"/>
          <w:szCs w:val="24"/>
          <w:lang w:val="en-US"/>
        </w:rPr>
        <w:lastRenderedPageBreak/>
        <w:t>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b/>
          <w:color w:val="020202"/>
          <w:sz w:val="24"/>
          <w:szCs w:val="24"/>
          <w:lang w:val="en-US"/>
        </w:rPr>
        <w:t>RNA extraction</w:t>
      </w:r>
    </w:p>
    <w:p w14:paraId="344BE8F5" w14:textId="77777777" w:rsidR="00D44670" w:rsidRPr="00A80D73" w:rsidRDefault="00D44670" w:rsidP="00D44670">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A80D73">
        <w:rPr>
          <w:rFonts w:ascii="Times New Roman" w:eastAsia="Georgia" w:hAnsi="Times New Roman" w:cs="Times New Roman"/>
          <w:b/>
          <w:bCs/>
          <w:sz w:val="24"/>
          <w:szCs w:val="24"/>
          <w:lang w:val="en-US"/>
        </w:rPr>
        <w:t>Supplementary Table 4</w:t>
      </w:r>
      <w:r w:rsidRPr="00A80D73">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A80D73" w:rsidRDefault="00D44670" w:rsidP="00D44670">
      <w:pPr>
        <w:spacing w:after="120" w:line="240" w:lineRule="auto"/>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Purification of polyadenylated RNA </w:t>
      </w:r>
    </w:p>
    <w:p w14:paraId="07F43937" w14:textId="77777777" w:rsidR="00D44670" w:rsidRPr="00A80D73" w:rsidRDefault="00D44670" w:rsidP="00D44670">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sz w:val="24"/>
          <w:szCs w:val="24"/>
          <w:lang w:val="en-US"/>
        </w:rPr>
        <w:t>The poly(A)</w:t>
      </w:r>
      <w:r w:rsidRPr="00A80D73">
        <w:rPr>
          <w:rFonts w:ascii="Times New Roman" w:hAnsi="Times New Roman" w:cs="Times New Roman"/>
          <w:sz w:val="24"/>
          <w:szCs w:val="24"/>
          <w:vertAlign w:val="superscript"/>
          <w:lang w:val="en-US"/>
        </w:rPr>
        <w:t>+</w:t>
      </w:r>
      <w:r w:rsidRPr="00A80D73">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A80D73">
        <w:rPr>
          <w:rFonts w:ascii="Times New Roman" w:eastAsia="Georgia" w:hAnsi="Times New Roman" w:cs="Times New Roman"/>
          <w:b/>
          <w:bCs/>
          <w:sz w:val="24"/>
          <w:szCs w:val="24"/>
          <w:lang w:val="en-US"/>
        </w:rPr>
        <w:t>Supplementary Table 4</w:t>
      </w:r>
      <w:r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w:t>
      </w:r>
    </w:p>
    <w:p w14:paraId="3F43ACE7"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Pr>
          <w:rFonts w:ascii="Times New Roman" w:eastAsia="Times New Roman" w:hAnsi="Times New Roman" w:cs="Times New Roman"/>
          <w:snapToGrid w:val="0"/>
          <w:sz w:val="24"/>
          <w:szCs w:val="24"/>
          <w:lang w:val="en-US" w:eastAsia="de-DE" w:bidi="en-US"/>
        </w:rPr>
        <w:t>fraction</w:t>
      </w:r>
      <w:r w:rsidRPr="00A80D73">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A80D73"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A80D73">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A80D73"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A80D73">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Pr>
          <w:rFonts w:ascii="Times New Roman" w:eastAsia="Arial" w:hAnsi="Times New Roman"/>
          <w:snapToGrid/>
          <w:color w:val="auto"/>
          <w:sz w:val="24"/>
          <w:szCs w:val="24"/>
          <w:lang w:eastAsia="hu-HU" w:bidi="ar-SA"/>
        </w:rPr>
        <w:t xml:space="preserve"> </w:t>
      </w:r>
      <w:r w:rsidRPr="00A80D73">
        <w:rPr>
          <w:rFonts w:ascii="Times New Roman" w:eastAsia="Arial" w:hAnsi="Times New Roman"/>
          <w:snapToGrid/>
          <w:color w:val="auto"/>
          <w:sz w:val="24"/>
          <w:szCs w:val="24"/>
          <w:lang w:eastAsia="hu-HU" w:bidi="ar-SA"/>
        </w:rPr>
        <w:fldChar w:fldCharType="begin"/>
      </w:r>
      <w:r w:rsidR="006F598A">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A80D73">
        <w:rPr>
          <w:rFonts w:ascii="Times New Roman" w:eastAsia="Arial" w:hAnsi="Times New Roman"/>
          <w:snapToGrid/>
          <w:color w:val="auto"/>
          <w:sz w:val="24"/>
          <w:szCs w:val="24"/>
          <w:lang w:eastAsia="hu-HU" w:bidi="ar-SA"/>
        </w:rPr>
        <w:fldChar w:fldCharType="separate"/>
      </w:r>
      <w:r w:rsidR="006F598A" w:rsidRPr="006F598A">
        <w:rPr>
          <w:rFonts w:ascii="Times New Roman" w:hAnsi="Times New Roman"/>
          <w:sz w:val="24"/>
        </w:rPr>
        <w:t>[29]</w:t>
      </w:r>
      <w:r w:rsidRPr="00A80D73">
        <w:rPr>
          <w:rFonts w:ascii="Times New Roman" w:eastAsia="Arial" w:hAnsi="Times New Roman"/>
          <w:snapToGrid/>
          <w:color w:val="auto"/>
          <w:sz w:val="24"/>
          <w:szCs w:val="24"/>
          <w:lang w:eastAsia="hu-HU" w:bidi="ar-SA"/>
        </w:rPr>
        <w:fldChar w:fldCharType="end"/>
      </w:r>
      <w:r w:rsidRPr="00A80D73">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w:t>
      </w:r>
      <w:r w:rsidRPr="00A80D73">
        <w:rPr>
          <w:rFonts w:ascii="Times New Roman" w:eastAsia="Arial" w:hAnsi="Times New Roman"/>
          <w:snapToGrid/>
          <w:color w:val="auto"/>
          <w:sz w:val="24"/>
          <w:szCs w:val="24"/>
          <w:lang w:eastAsia="hu-HU" w:bidi="ar-SA"/>
        </w:rPr>
        <w:lastRenderedPageBreak/>
        <w:t>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Library Construction and cDNA Sequencing Using ONT MinION</w:t>
      </w:r>
    </w:p>
    <w:p w14:paraId="2037A7CC" w14:textId="2C7FC35A" w:rsidR="00D44670" w:rsidRPr="00A80D73" w:rsidRDefault="00D44670" w:rsidP="00D44670">
      <w:pPr>
        <w:pStyle w:val="MDPI31text"/>
        <w:spacing w:after="120" w:line="240" w:lineRule="auto"/>
        <w:ind w:left="0" w:firstLine="0"/>
        <w:rPr>
          <w:rFonts w:ascii="Times New Roman" w:hAnsi="Times New Roman"/>
          <w:color w:val="auto"/>
          <w:sz w:val="24"/>
          <w:szCs w:val="24"/>
        </w:rPr>
      </w:pPr>
      <w:r w:rsidRPr="00A80D73">
        <w:rPr>
          <w:rFonts w:ascii="Times New Roman" w:hAnsi="Times New Roman"/>
          <w:color w:val="auto"/>
          <w:sz w:val="24"/>
          <w:szCs w:val="24"/>
        </w:rPr>
        <w:t>Libraries for direct cDNA sequencing on the ONT MinION device were constructed using poly(A)</w:t>
      </w:r>
      <w:r w:rsidRPr="00A80D73">
        <w:rPr>
          <w:rFonts w:ascii="Times New Roman" w:hAnsi="Times New Roman"/>
          <w:color w:val="auto"/>
          <w:sz w:val="24"/>
          <w:szCs w:val="24"/>
          <w:vertAlign w:val="superscript"/>
        </w:rPr>
        <w:t>+</w:t>
      </w:r>
      <w:r w:rsidRPr="00A80D73">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Pr>
          <w:rFonts w:ascii="Times New Roman" w:hAnsi="Times New Roman"/>
          <w:color w:val="auto"/>
          <w:sz w:val="24"/>
          <w:szCs w:val="24"/>
        </w:rPr>
        <w:t xml:space="preserve">is described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Pre-Processing and Data Analysis</w:t>
      </w:r>
    </w:p>
    <w:p w14:paraId="65664A80" w14:textId="77777777" w:rsidR="00D44670" w:rsidRPr="00A80D73" w:rsidRDefault="00D44670" w:rsidP="00D44670">
      <w:pPr>
        <w:spacing w:after="120" w:line="240" w:lineRule="auto"/>
        <w:jc w:val="both"/>
        <w:rPr>
          <w:rFonts w:ascii="Times New Roman" w:hAnsi="Times New Roman" w:cs="Times New Roman"/>
          <w:i/>
          <w:color w:val="000000" w:themeColor="text1"/>
          <w:sz w:val="24"/>
          <w:szCs w:val="24"/>
          <w:lang w:val="en-US" w:eastAsia="zh-CN"/>
        </w:rPr>
      </w:pPr>
      <w:r w:rsidRPr="00A80D73">
        <w:rPr>
          <w:rFonts w:ascii="Times New Roman" w:hAnsi="Times New Roman" w:cs="Times New Roman"/>
          <w:i/>
          <w:color w:val="000000" w:themeColor="text1"/>
          <w:sz w:val="24"/>
          <w:szCs w:val="24"/>
          <w:lang w:val="en-US" w:eastAsia="zh-CN"/>
        </w:rPr>
        <w:t>dcDNA sequencing</w:t>
      </w:r>
    </w:p>
    <w:p w14:paraId="204506AA" w14:textId="16048717" w:rsidR="00D44670" w:rsidRPr="00A80D73"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A80D73">
        <w:rPr>
          <w:rFonts w:ascii="Times New Roman" w:hAnsi="Times New Roman"/>
          <w:color w:val="7030A0"/>
          <w:sz w:val="24"/>
          <w:szCs w:val="24"/>
          <w:lang w:val="en-US" w:eastAsia="zh-CN"/>
        </w:rPr>
        <w:t>(</w:t>
      </w:r>
      <w:hyperlink r:id="rId15" w:history="1">
        <w:r w:rsidRPr="00A80D73">
          <w:rPr>
            <w:rStyle w:val="Hiperhivatkozs"/>
            <w:rFonts w:ascii="Times New Roman" w:hAnsi="Times New Roman"/>
            <w:sz w:val="24"/>
            <w:szCs w:val="24"/>
            <w:lang w:val="en-US" w:eastAsia="zh-CN"/>
          </w:rPr>
          <w:t>https://github.com/nanoporetech/dorado/</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[30]</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A80D73">
        <w:rPr>
          <w:rFonts w:ascii="Times New Roman" w:hAnsi="Times New Roman"/>
          <w:color w:val="7030A0"/>
          <w:sz w:val="24"/>
          <w:szCs w:val="24"/>
          <w:lang w:val="en-US" w:eastAsia="zh-CN"/>
        </w:rPr>
        <w:t>(</w:t>
      </w:r>
      <w:hyperlink r:id="rId16" w:tgtFrame="_new" w:history="1">
        <w:r w:rsidRPr="00A80D73">
          <w:rPr>
            <w:rStyle w:val="Hiperhivatkozs"/>
            <w:rFonts w:ascii="Times New Roman" w:hAnsi="Times New Roman"/>
            <w:sz w:val="24"/>
            <w:szCs w:val="24"/>
            <w:lang w:val="en-US" w:eastAsia="zh-CN"/>
          </w:rPr>
          <w:t>https://github.com/zsolt-balazs/LoRTIA</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For evaluating direct cDNA sequencing</w:t>
      </w:r>
      <w:r w:rsidR="002D35B0">
        <w:rPr>
          <w:rFonts w:ascii="Times New Roman" w:hAnsi="Times New Roman"/>
          <w:color w:val="000000" w:themeColor="text1"/>
          <w:sz w:val="24"/>
          <w:szCs w:val="24"/>
          <w:lang w:val="en-US" w:eastAsia="zh-CN"/>
        </w:rPr>
        <w:t xml:space="preserve"> (dcDNA-Seq)</w:t>
      </w:r>
      <w:r w:rsidRPr="00A80D73">
        <w:rPr>
          <w:rFonts w:ascii="Times New Roman" w:hAnsi="Times New Roman"/>
          <w:color w:val="000000" w:themeColor="text1"/>
          <w:sz w:val="24"/>
          <w:szCs w:val="24"/>
          <w:lang w:val="en-US" w:eastAsia="zh-CN"/>
        </w:rPr>
        <w:t xml:space="preserve">, the following settings were applied in the </w:t>
      </w:r>
      <w:proofErr w:type="spellStart"/>
      <w:r w:rsidRPr="00A80D73">
        <w:rPr>
          <w:rFonts w:ascii="Times New Roman" w:hAnsi="Times New Roman"/>
          <w:color w:val="000000" w:themeColor="text1"/>
          <w:sz w:val="24"/>
          <w:szCs w:val="24"/>
          <w:lang w:val="en-US" w:eastAsia="zh-CN"/>
        </w:rPr>
        <w:t>LoRTIA</w:t>
      </w:r>
      <w:proofErr w:type="spellEnd"/>
      <w:r w:rsidRPr="00A80D73">
        <w:rPr>
          <w:rFonts w:ascii="Times New Roman" w:hAnsi="Times New Roman"/>
          <w:color w:val="000000" w:themeColor="text1"/>
          <w:sz w:val="24"/>
          <w:szCs w:val="24"/>
          <w:lang w:val="en-US" w:eastAsia="zh-CN"/>
        </w:rPr>
        <w:t xml:space="preserve"> package: −5 TGCCATTAGGCCGGG</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five_score</w:t>
      </w:r>
      <w:proofErr w:type="spellEnd"/>
      <w:r w:rsidRPr="00A80D73">
        <w:rPr>
          <w:rFonts w:ascii="Times New Roman" w:hAnsi="Times New Roman"/>
          <w:color w:val="000000" w:themeColor="text1"/>
          <w:sz w:val="24"/>
          <w:szCs w:val="24"/>
          <w:lang w:val="en-US" w:eastAsia="zh-CN"/>
        </w:rPr>
        <w:t xml:space="preserve"> 16</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check_in_soft</w:t>
      </w:r>
      <w:proofErr w:type="spellEnd"/>
      <w:r w:rsidRPr="00A80D73">
        <w:rPr>
          <w:rFonts w:ascii="Times New Roman" w:hAnsi="Times New Roman"/>
          <w:color w:val="000000" w:themeColor="text1"/>
          <w:sz w:val="24"/>
          <w:szCs w:val="24"/>
          <w:lang w:val="en-US" w:eastAsia="zh-CN"/>
        </w:rPr>
        <w:t xml:space="preserve"> 15</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–3 AAAAAAAAAAAAAAA</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three_score</w:t>
      </w:r>
      <w:proofErr w:type="spellEnd"/>
      <w:r w:rsidRPr="00A80D73">
        <w:rPr>
          <w:rFonts w:ascii="Times New Roman" w:hAnsi="Times New Roman"/>
          <w:color w:val="000000" w:themeColor="text1"/>
          <w:sz w:val="24"/>
          <w:szCs w:val="24"/>
          <w:lang w:val="en-US" w:eastAsia="zh-CN"/>
        </w:rPr>
        <w:t xml:space="preserve"> 16 </w:t>
      </w:r>
      <w:r w:rsidR="00D82E4F" w:rsidRPr="00A80D73">
        <w:rPr>
          <w:rFonts w:ascii="Times New Roman" w:hAnsi="Times New Roman"/>
          <w:color w:val="000000" w:themeColor="text1"/>
          <w:sz w:val="24"/>
          <w:szCs w:val="24"/>
          <w:lang w:val="en-US" w:eastAsia="zh-CN"/>
        </w:rPr>
        <w:t>–</w:t>
      </w:r>
      <w:r w:rsidRPr="00A80D73">
        <w:rPr>
          <w:rFonts w:ascii="Times New Roman" w:hAnsi="Times New Roman"/>
          <w:color w:val="000000" w:themeColor="text1"/>
          <w:sz w:val="24"/>
          <w:szCs w:val="24"/>
          <w:lang w:val="en-US" w:eastAsia="zh-CN"/>
        </w:rPr>
        <w:t>s Poisson</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A80D73">
        <w:rPr>
          <w:rFonts w:ascii="Times New Roman" w:hAnsi="Times New Roman"/>
          <w:i/>
          <w:color w:val="000000" w:themeColor="text1"/>
          <w:sz w:val="24"/>
          <w:szCs w:val="24"/>
          <w:lang w:val="en-US" w:eastAsia="zh-CN"/>
        </w:rPr>
        <w:t>stranded_only.bam</w:t>
      </w:r>
      <w:r w:rsidRPr="00A80D73">
        <w:rPr>
          <w:rFonts w:ascii="Times New Roman" w:hAnsi="Times New Roman"/>
          <w:color w:val="000000" w:themeColor="text1"/>
          <w:sz w:val="24"/>
          <w:szCs w:val="24"/>
          <w:lang w:val="en-US" w:eastAsia="zh-CN"/>
        </w:rPr>
        <w:t xml:space="preserve">” files from the LoRTIA output were imported into the R environment using Rsmatools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[31]</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 A database was then built from it, containing the count of unique mapping positions </w:t>
      </w:r>
      <w:r w:rsidRPr="00A80D73">
        <w:rPr>
          <w:rFonts w:ascii="Times New Roman" w:hAnsi="Times New Roman"/>
          <w:color w:val="000000" w:themeColor="text1"/>
          <w:sz w:val="24"/>
          <w:szCs w:val="24"/>
          <w:lang w:val="en-US" w:eastAsia="zh-CN"/>
        </w:rPr>
        <w:lastRenderedPageBreak/>
        <w:t>and the information from the bam-files regarding LoRTIA’s adapter searching using data.table</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[32]</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and other R-packages from the Bioconductor repository</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[33]</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This was then used to count the 3</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 xml:space="preserve"> and 5</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ends per nucleotide and the coverages. The GFF-compare script</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[34]</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were kept, with a distance cutoff of 10 nt-s for both ends. R-packages such as rtracklayer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[35]</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export and import .gff3 files. The moanin R-package (</w:t>
      </w:r>
      <w:hyperlink r:id="rId17" w:history="1">
        <w:r w:rsidRPr="00A80D73">
          <w:rPr>
            <w:rStyle w:val="Hiperhivatkozs"/>
            <w:rFonts w:ascii="Times New Roman" w:hAnsi="Times New Roman"/>
            <w:sz w:val="24"/>
            <w:szCs w:val="24"/>
            <w:lang w:val="en-US" w:eastAsia="zh-CN"/>
          </w:rPr>
          <w:t>https://nellev.github.io/moanin/</w:t>
        </w:r>
      </w:hyperlink>
      <w:r w:rsidRPr="00A80D73">
        <w:rPr>
          <w:rFonts w:ascii="Times New Roman" w:hAnsi="Times New Roman"/>
          <w:color w:val="000000" w:themeColor="text1"/>
          <w:sz w:val="24"/>
          <w:szCs w:val="24"/>
          <w:lang w:val="en-US" w:eastAsia="zh-CN"/>
        </w:rPr>
        <w:t>) was used to cluster together genes with similar expression profiles.</w:t>
      </w:r>
    </w:p>
    <w:p w14:paraId="131D6C65" w14:textId="77777777" w:rsidR="00D44670" w:rsidRPr="00A80D73" w:rsidRDefault="00D44670" w:rsidP="00D44670">
      <w:pPr>
        <w:spacing w:after="120" w:line="240" w:lineRule="auto"/>
        <w:jc w:val="both"/>
        <w:rPr>
          <w:rFonts w:ascii="Times New Roman" w:hAnsi="Times New Roman"/>
          <w:i/>
          <w:color w:val="000000" w:themeColor="text1"/>
          <w:sz w:val="24"/>
          <w:szCs w:val="24"/>
          <w:lang w:val="en-US" w:eastAsia="zh-CN"/>
        </w:rPr>
      </w:pPr>
      <w:r w:rsidRPr="00A80D73">
        <w:rPr>
          <w:rFonts w:ascii="Times New Roman" w:hAnsi="Times New Roman"/>
          <w:i/>
          <w:color w:val="000000" w:themeColor="text1"/>
          <w:sz w:val="24"/>
          <w:szCs w:val="24"/>
          <w:lang w:val="en-US" w:eastAsia="zh-CN"/>
        </w:rPr>
        <w:t>CAGE sequencing</w:t>
      </w:r>
    </w:p>
    <w:p w14:paraId="56248E73" w14:textId="0EC20BDA" w:rsidR="00D44670" w:rsidRPr="00D44670"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The STAR aligner (version 2.7.3 a)</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[36]</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[37]</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7F2C505" w14:textId="77777777" w:rsidR="00A76CCD" w:rsidRPr="00A80D73" w:rsidRDefault="00A76CCD" w:rsidP="00464F85">
      <w:pPr>
        <w:spacing w:after="120" w:line="240" w:lineRule="auto"/>
        <w:jc w:val="both"/>
        <w:rPr>
          <w:rFonts w:ascii="Times New Roman" w:hAnsi="Times New Roman" w:cs="Times New Roman"/>
          <w:lang w:val="en-US"/>
        </w:rPr>
      </w:pPr>
    </w:p>
    <w:p w14:paraId="6ABBF7C0" w14:textId="47943892" w:rsidR="0086452A" w:rsidRPr="00A80D73"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A80D73"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A80D73">
        <w:rPr>
          <w:rFonts w:ascii="Times New Roman" w:eastAsia="SimSun" w:hAnsi="Times New Roman" w:cs="Times New Roman"/>
          <w:b/>
          <w:noProof/>
          <w:color w:val="000000"/>
          <w:sz w:val="24"/>
          <w:szCs w:val="24"/>
          <w:lang w:val="en-US" w:eastAsia="zh-CN"/>
        </w:rPr>
        <w:t>D</w:t>
      </w:r>
      <w:r w:rsidR="007C2E4E" w:rsidRPr="00A80D73">
        <w:rPr>
          <w:rFonts w:ascii="Times New Roman" w:eastAsia="SimSun" w:hAnsi="Times New Roman" w:cs="Times New Roman"/>
          <w:b/>
          <w:noProof/>
          <w:color w:val="000000"/>
          <w:sz w:val="24"/>
          <w:szCs w:val="24"/>
          <w:lang w:val="en-US" w:eastAsia="zh-CN"/>
        </w:rPr>
        <w:t xml:space="preserve">ynamic </w:t>
      </w:r>
      <w:r w:rsidR="00EE6533" w:rsidRPr="00A80D73">
        <w:rPr>
          <w:rFonts w:ascii="Times New Roman" w:eastAsia="SimSun" w:hAnsi="Times New Roman" w:cs="Times New Roman"/>
          <w:b/>
          <w:noProof/>
          <w:color w:val="000000"/>
          <w:sz w:val="24"/>
          <w:szCs w:val="24"/>
          <w:lang w:val="en-US" w:eastAsia="zh-CN"/>
        </w:rPr>
        <w:t xml:space="preserve">EHV-1 </w:t>
      </w:r>
      <w:r w:rsidR="00F140EF" w:rsidRPr="00A80D73">
        <w:rPr>
          <w:rFonts w:ascii="Times New Roman" w:eastAsia="SimSun" w:hAnsi="Times New Roman" w:cs="Times New Roman"/>
          <w:b/>
          <w:noProof/>
          <w:color w:val="000000"/>
          <w:sz w:val="24"/>
          <w:szCs w:val="24"/>
          <w:lang w:val="en-US" w:eastAsia="zh-CN"/>
        </w:rPr>
        <w:t>transcriptome</w:t>
      </w:r>
      <w:r w:rsidR="00B8093E" w:rsidRPr="00A80D73">
        <w:rPr>
          <w:rFonts w:ascii="Times New Roman" w:eastAsia="SimSun" w:hAnsi="Times New Roman" w:cs="Times New Roman"/>
          <w:b/>
          <w:noProof/>
          <w:color w:val="000000"/>
          <w:sz w:val="24"/>
          <w:szCs w:val="24"/>
          <w:lang w:val="en-US" w:eastAsia="zh-CN"/>
        </w:rPr>
        <w:t>:</w:t>
      </w:r>
      <w:r w:rsidR="002B42DB" w:rsidRPr="00A80D73">
        <w:rPr>
          <w:rFonts w:ascii="Times New Roman" w:eastAsia="SimSun" w:hAnsi="Times New Roman" w:cs="Times New Roman"/>
          <w:b/>
          <w:noProof/>
          <w:color w:val="000000"/>
          <w:sz w:val="24"/>
          <w:szCs w:val="24"/>
          <w:lang w:val="en-US" w:eastAsia="zh-CN"/>
        </w:rPr>
        <w:t xml:space="preserve"> general </w:t>
      </w:r>
      <w:r w:rsidR="006D21BF" w:rsidRPr="00A80D73">
        <w:rPr>
          <w:rFonts w:ascii="Times New Roman" w:eastAsia="SimSun" w:hAnsi="Times New Roman" w:cs="Times New Roman"/>
          <w:b/>
          <w:noProof/>
          <w:color w:val="000000"/>
          <w:sz w:val="24"/>
          <w:szCs w:val="24"/>
          <w:lang w:val="en-US" w:eastAsia="zh-CN"/>
        </w:rPr>
        <w:t>considerations</w:t>
      </w:r>
    </w:p>
    <w:p w14:paraId="70AE9002" w14:textId="77777777" w:rsidR="00D82E4F" w:rsidRDefault="00602FC4"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(dcDNA-Seq) to conduct a time-cour</w:t>
      </w:r>
      <w:r w:rsidR="00E9675E" w:rsidRPr="00A80D73">
        <w:rPr>
          <w:rFonts w:ascii="Times New Roman" w:eastAsia="Georgia" w:hAnsi="Times New Roman" w:cs="Times New Roman"/>
          <w:color w:val="020202"/>
          <w:sz w:val="24"/>
          <w:szCs w:val="24"/>
          <w:lang w:val="en-US"/>
        </w:rPr>
        <w:t xml:space="preserve">se transcriptomic analysis of </w:t>
      </w:r>
      <w:r w:rsidRPr="00A80D73">
        <w:rPr>
          <w:rFonts w:ascii="Times New Roman" w:eastAsia="Georgia" w:hAnsi="Times New Roman" w:cs="Times New Roman"/>
          <w:color w:val="020202"/>
          <w:sz w:val="24"/>
          <w:szCs w:val="24"/>
          <w:lang w:val="en-US"/>
        </w:rPr>
        <w:t xml:space="preserve">EHV-1 </w:t>
      </w:r>
      <w:r w:rsidR="00D82E4F">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sidR="00D82E4F">
        <w:rPr>
          <w:rFonts w:ascii="Times New Roman" w:eastAsia="Georgia" w:hAnsi="Times New Roman" w:cs="Times New Roman"/>
          <w:color w:val="020202"/>
          <w:sz w:val="24"/>
          <w:szCs w:val="24"/>
          <w:lang w:val="en-US"/>
        </w:rPr>
        <w:t xml:space="preserve"> mainly the ONT </w:t>
      </w:r>
      <w:proofErr w:type="spellStart"/>
      <w:r w:rsidR="00D82E4F">
        <w:rPr>
          <w:rFonts w:ascii="Times New Roman" w:eastAsia="Georgia" w:hAnsi="Times New Roman" w:cs="Times New Roman"/>
          <w:color w:val="020202"/>
          <w:sz w:val="24"/>
          <w:szCs w:val="24"/>
          <w:lang w:val="en-US"/>
        </w:rPr>
        <w:t>MinION</w:t>
      </w:r>
      <w:proofErr w:type="spellEnd"/>
      <w:r w:rsidR="00D82E4F">
        <w:rPr>
          <w:rFonts w:ascii="Times New Roman" w:eastAsia="Georgia" w:hAnsi="Times New Roman" w:cs="Times New Roman"/>
          <w:color w:val="020202"/>
          <w:sz w:val="24"/>
          <w:szCs w:val="24"/>
          <w:lang w:val="en-US"/>
        </w:rPr>
        <w:t xml:space="preserve"> platform, amended with </w:t>
      </w:r>
      <w:r w:rsidR="00D82E4F" w:rsidRPr="00307A5C">
        <w:rPr>
          <w:rFonts w:ascii="Times New Roman" w:eastAsia="Georgia" w:hAnsi="Times New Roman" w:cs="Times New Roman"/>
          <w:sz w:val="24"/>
          <w:szCs w:val="24"/>
          <w:lang w:val="en-US"/>
        </w:rPr>
        <w:t>cap analysis of gene expression sequencing (CAGE-</w:t>
      </w:r>
      <w:proofErr w:type="spellStart"/>
      <w:r w:rsidR="00D82E4F" w:rsidRPr="00307A5C">
        <w:rPr>
          <w:rFonts w:ascii="Times New Roman" w:eastAsia="Georgia" w:hAnsi="Times New Roman" w:cs="Times New Roman"/>
          <w:sz w:val="24"/>
          <w:szCs w:val="24"/>
          <w:lang w:val="en-US"/>
        </w:rPr>
        <w:t>Seq</w:t>
      </w:r>
      <w:proofErr w:type="spellEnd"/>
      <w:r w:rsidR="00D82E4F" w:rsidRPr="00307A5C">
        <w:rPr>
          <w:rFonts w:ascii="Times New Roman" w:eastAsia="Georgia" w:hAnsi="Times New Roman" w:cs="Times New Roman"/>
          <w:sz w:val="24"/>
          <w:szCs w:val="24"/>
          <w:lang w:val="en-US"/>
        </w:rPr>
        <w:t xml:space="preserve">) on Illumina </w:t>
      </w:r>
      <w:proofErr w:type="spellStart"/>
      <w:r w:rsidR="00D82E4F" w:rsidRPr="00307A5C">
        <w:rPr>
          <w:rFonts w:ascii="Times New Roman" w:eastAsia="Georgia" w:hAnsi="Times New Roman" w:cs="Times New Roman"/>
          <w:sz w:val="24"/>
          <w:szCs w:val="24"/>
          <w:lang w:val="en-US"/>
        </w:rPr>
        <w:t>MiSeq</w:t>
      </w:r>
      <w:proofErr w:type="spellEnd"/>
      <w:r w:rsidR="00D82E4F" w:rsidRPr="00307A5C">
        <w:rPr>
          <w:rFonts w:ascii="Times New Roman" w:eastAsia="Georgia" w:hAnsi="Times New Roman" w:cs="Times New Roman"/>
          <w:sz w:val="24"/>
          <w:szCs w:val="24"/>
          <w:lang w:val="en-US"/>
        </w:rPr>
        <w:t xml:space="preserve"> platform.</w:t>
      </w:r>
      <w:r w:rsidR="00D82E4F" w:rsidRPr="00307A5C">
        <w:rPr>
          <w:rFonts w:ascii="Times New Roman" w:hAnsi="Times New Roman" w:cs="Times New Roman"/>
          <w:sz w:val="24"/>
          <w:szCs w:val="24"/>
          <w:lang w:val="en-US" w:bidi="en-US"/>
        </w:rPr>
        <w:t xml:space="preserve"> </w:t>
      </w:r>
    </w:p>
    <w:p w14:paraId="016C55C0" w14:textId="6A3919C0" w:rsidR="00FB1DCC" w:rsidRDefault="00FB1DCC" w:rsidP="00464F85">
      <w:pPr>
        <w:spacing w:after="120" w:line="240" w:lineRule="auto"/>
        <w:jc w:val="both"/>
        <w:rPr>
          <w:rFonts w:ascii="Times New Roman" w:eastAsia="Georgia" w:hAnsi="Times New Roman" w:cs="Times New Roman"/>
          <w:color w:val="020202"/>
          <w:sz w:val="24"/>
          <w:szCs w:val="24"/>
          <w:lang w:val="en-US"/>
        </w:rPr>
      </w:pPr>
    </w:p>
    <w:p w14:paraId="0E7FC730" w14:textId="0B95806C" w:rsidR="008C7800" w:rsidRDefault="00326677" w:rsidP="00464F85">
      <w:pPr>
        <w:spacing w:after="120" w:line="240" w:lineRule="auto"/>
        <w:jc w:val="both"/>
        <w:rPr>
          <w:rFonts w:ascii="Times New Roman" w:eastAsia="Georgia" w:hAnsi="Times New Roman" w:cs="Times New Roman"/>
          <w:sz w:val="24"/>
          <w:szCs w:val="24"/>
          <w:lang w:val="en-US"/>
        </w:rPr>
      </w:pPr>
      <w:r w:rsidRPr="00A80D73">
        <w:rPr>
          <w:rFonts w:ascii="Times New Roman" w:eastAsia="Georgia" w:hAnsi="Times New Roman" w:cs="Times New Roman"/>
          <w:color w:val="020202"/>
          <w:sz w:val="24"/>
          <w:szCs w:val="24"/>
          <w:lang w:val="en-US"/>
        </w:rPr>
        <w:t xml:space="preserve">The </w:t>
      </w:r>
      <w:proofErr w:type="spellStart"/>
      <w:r w:rsidRPr="00A80D73">
        <w:rPr>
          <w:rFonts w:ascii="Times New Roman" w:eastAsia="Georgia" w:hAnsi="Times New Roman" w:cs="Times New Roman"/>
          <w:color w:val="020202"/>
          <w:sz w:val="24"/>
          <w:szCs w:val="24"/>
          <w:lang w:val="en-US"/>
        </w:rPr>
        <w:t>lrRNA-Seq</w:t>
      </w:r>
      <w:proofErr w:type="spellEnd"/>
      <w:r w:rsidRPr="00A80D73">
        <w:rPr>
          <w:rFonts w:ascii="Times New Roman" w:eastAsia="Georgia" w:hAnsi="Times New Roman" w:cs="Times New Roman"/>
          <w:color w:val="020202"/>
          <w:sz w:val="24"/>
          <w:szCs w:val="24"/>
          <w:lang w:val="en-US"/>
        </w:rPr>
        <w:t xml:space="preserve"> techniques are recognized to introduce technical noise due to library </w:t>
      </w:r>
      <w:r w:rsidRPr="00307A5C">
        <w:rPr>
          <w:rFonts w:ascii="Times New Roman" w:eastAsia="Georgia" w:hAnsi="Times New Roman" w:cs="Times New Roman"/>
          <w:sz w:val="24"/>
          <w:szCs w:val="24"/>
          <w:lang w:val="en-US"/>
        </w:rPr>
        <w:t xml:space="preserve">preparation, sequencing, and mapping errors. </w:t>
      </w:r>
      <w:r w:rsidR="00602FC4" w:rsidRPr="00307A5C">
        <w:rPr>
          <w:rFonts w:ascii="Times New Roman" w:eastAsia="Georgia" w:hAnsi="Times New Roman" w:cs="Times New Roman"/>
          <w:sz w:val="24"/>
          <w:szCs w:val="24"/>
          <w:lang w:val="en-US"/>
        </w:rPr>
        <w:t>To overcome this, we previously implemented native RNA sequencing using the ONT platform</w:t>
      </w:r>
      <w:r w:rsidR="00CF7861" w:rsidRPr="00307A5C">
        <w:rPr>
          <w:rFonts w:ascii="Times New Roman" w:eastAsia="Georgia" w:hAnsi="Times New Roman" w:cs="Times New Roman"/>
          <w:sz w:val="24"/>
          <w:szCs w:val="24"/>
          <w:lang w:val="en-US"/>
        </w:rPr>
        <w:t xml:space="preserve"> </w:t>
      </w:r>
      <w:r w:rsidR="001758BE"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{"citationID":"m2C4gSSQ","properties":{"formattedCitation":"[28]","plainCitation":"[28]","noteIndex":0},"citationItems":[{"id":186,"uris":["http://zotero.org/users/local/SrvbCAEb/items/8R53DERT"],"itemData":{"id":186,"type":"article-journal","abstract":"This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eastAsia="Georgia" w:hAnsi="Times New Roman" w:cs="Times New Roman"/>
          <w:sz w:val="24"/>
          <w:szCs w:val="24"/>
          <w:lang w:val="en-US"/>
        </w:rPr>
        <w:fldChar w:fldCharType="end"/>
      </w:r>
      <w:r w:rsidR="00602FC4" w:rsidRPr="00307A5C">
        <w:rPr>
          <w:rFonts w:ascii="Times New Roman" w:eastAsia="Georgia" w:hAnsi="Times New Roman" w:cs="Times New Roman"/>
          <w:sz w:val="24"/>
          <w:szCs w:val="24"/>
          <w:lang w:val="en-US"/>
        </w:rPr>
        <w:t xml:space="preserve">. </w:t>
      </w:r>
      <w:r w:rsidR="0054711F" w:rsidRPr="00307A5C">
        <w:rPr>
          <w:rFonts w:ascii="Times New Roman" w:eastAsia="Georgia" w:hAnsi="Times New Roman" w:cs="Times New Roman"/>
          <w:sz w:val="24"/>
          <w:szCs w:val="24"/>
          <w:lang w:val="en-US"/>
        </w:rPr>
        <w:t xml:space="preserve">These data were used for the validation of novel dcDNA-Seq results. </w:t>
      </w:r>
    </w:p>
    <w:p w14:paraId="6F4F6398" w14:textId="1DA2ED8C" w:rsidR="008C7800" w:rsidRDefault="009C41F3" w:rsidP="00464F85">
      <w:pPr>
        <w:spacing w:after="120" w:line="240" w:lineRule="auto"/>
        <w:jc w:val="both"/>
        <w:rPr>
          <w:rFonts w:ascii="Times New Roman" w:hAnsi="Times New Roman" w:cs="Times New Roman"/>
          <w:sz w:val="24"/>
          <w:szCs w:val="24"/>
          <w:lang w:val="en-US" w:bidi="en-US"/>
        </w:rPr>
      </w:pPr>
      <w:r w:rsidRPr="00307A5C">
        <w:rPr>
          <w:rFonts w:ascii="Times New Roman" w:eastAsia="Georgia" w:hAnsi="Times New Roman" w:cs="Times New Roman"/>
          <w:sz w:val="24"/>
          <w:szCs w:val="24"/>
          <w:lang w:val="en-US"/>
        </w:rPr>
        <w:t>Although the dcDNA-</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technique can precisely map TESs and splice sites of transcripts, it also produces a significant number of tran</w:t>
      </w:r>
      <w:r w:rsidR="006D057A" w:rsidRPr="00307A5C">
        <w:rPr>
          <w:rFonts w:ascii="Times New Roman" w:eastAsia="Georgia" w:hAnsi="Times New Roman" w:cs="Times New Roman"/>
          <w:sz w:val="24"/>
          <w:szCs w:val="24"/>
          <w:lang w:val="en-US"/>
        </w:rPr>
        <w:t>scription reads</w:t>
      </w:r>
      <w:r w:rsidRPr="00307A5C">
        <w:rPr>
          <w:rFonts w:ascii="Times New Roman" w:eastAsia="Georgia" w:hAnsi="Times New Roman" w:cs="Times New Roman"/>
          <w:sz w:val="24"/>
          <w:szCs w:val="24"/>
          <w:lang w:val="en-US"/>
        </w:rPr>
        <w:t xml:space="preserve"> with incomplete 5' ends</w:t>
      </w:r>
      <w:r w:rsidR="00306785" w:rsidRPr="00307A5C">
        <w:rPr>
          <w:rFonts w:ascii="Times New Roman" w:hAnsi="Times New Roman" w:cs="Times New Roman"/>
          <w:sz w:val="24"/>
          <w:szCs w:val="24"/>
          <w:lang w:val="en-US" w:bidi="en-US"/>
        </w:rPr>
        <w:t>. To circumvent this problem</w:t>
      </w:r>
      <w:r w:rsidR="00D861FE" w:rsidRPr="00307A5C">
        <w:rPr>
          <w:rFonts w:ascii="Times New Roman" w:hAnsi="Times New Roman" w:cs="Times New Roman"/>
          <w:sz w:val="24"/>
          <w:szCs w:val="24"/>
          <w:lang w:val="en-US" w:bidi="en-US"/>
        </w:rPr>
        <w:t xml:space="preserve">, we employed </w:t>
      </w:r>
      <w:r w:rsidR="00D861FE" w:rsidRPr="00307A5C">
        <w:rPr>
          <w:rFonts w:ascii="Times New Roman" w:eastAsia="Georgia" w:hAnsi="Times New Roman" w:cs="Times New Roman"/>
          <w:sz w:val="24"/>
          <w:szCs w:val="24"/>
          <w:lang w:val="en-US"/>
        </w:rPr>
        <w:t>cap analysis of gene expression sequencing (CAGE-Seq)</w:t>
      </w:r>
      <w:r w:rsidR="00F212B1" w:rsidRPr="00307A5C">
        <w:rPr>
          <w:rFonts w:ascii="Times New Roman" w:eastAsia="Georgia" w:hAnsi="Times New Roman" w:cs="Times New Roman"/>
          <w:sz w:val="24"/>
          <w:szCs w:val="24"/>
          <w:lang w:val="en-US"/>
        </w:rPr>
        <w:t xml:space="preserve"> on Illumina Mi</w:t>
      </w:r>
      <w:r w:rsidR="009E1CDC" w:rsidRPr="00307A5C">
        <w:rPr>
          <w:rFonts w:ascii="Times New Roman" w:eastAsia="Georgia" w:hAnsi="Times New Roman" w:cs="Times New Roman"/>
          <w:sz w:val="24"/>
          <w:szCs w:val="24"/>
          <w:lang w:val="en-US"/>
        </w:rPr>
        <w:t>S</w:t>
      </w:r>
      <w:r w:rsidR="00F212B1" w:rsidRPr="00307A5C">
        <w:rPr>
          <w:rFonts w:ascii="Times New Roman" w:eastAsia="Georgia" w:hAnsi="Times New Roman" w:cs="Times New Roman"/>
          <w:sz w:val="24"/>
          <w:szCs w:val="24"/>
          <w:lang w:val="en-US"/>
        </w:rPr>
        <w:t>eq platform</w:t>
      </w:r>
      <w:r w:rsidR="00D861FE" w:rsidRPr="00307A5C">
        <w:rPr>
          <w:rFonts w:ascii="Times New Roman" w:eastAsia="Georgia" w:hAnsi="Times New Roman" w:cs="Times New Roman"/>
          <w:sz w:val="24"/>
          <w:szCs w:val="24"/>
          <w:lang w:val="en-US"/>
        </w:rPr>
        <w:t>.</w:t>
      </w:r>
      <w:r w:rsidR="009B4B4E" w:rsidRPr="00307A5C">
        <w:rPr>
          <w:rFonts w:ascii="Times New Roman" w:hAnsi="Times New Roman" w:cs="Times New Roman"/>
          <w:sz w:val="24"/>
          <w:szCs w:val="24"/>
          <w:lang w:val="en-US" w:bidi="en-US"/>
        </w:rPr>
        <w:t xml:space="preserve"> </w:t>
      </w:r>
    </w:p>
    <w:p w14:paraId="73EA070B" w14:textId="77777777" w:rsidR="00FB1DCC" w:rsidRDefault="008C7800"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reads to the EHV-1 genome (NC_001491.2)</w:t>
      </w:r>
      <w:r>
        <w:rPr>
          <w:rFonts w:ascii="Times New Roman" w:hAnsi="Times New Roman" w:cs="Times New Roman"/>
          <w:sz w:val="24"/>
          <w:szCs w:val="24"/>
          <w:lang w:val="en-US" w:bidi="en-US"/>
        </w:rPr>
        <w:t xml:space="preserve"> and the alignments</w:t>
      </w:r>
      <w:r w:rsidR="009B37B5"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009B37B5" w:rsidRPr="00307A5C">
        <w:rPr>
          <w:rFonts w:ascii="Times New Roman" w:hAnsi="Times New Roman" w:cs="Times New Roman"/>
          <w:sz w:val="24"/>
          <w:szCs w:val="24"/>
          <w:lang w:val="en-US" w:bidi="en-US"/>
        </w:rPr>
        <w:t xml:space="preserve"> through the LoRTIA pipeline, which w</w:t>
      </w:r>
      <w:r w:rsidR="00FA7B12" w:rsidRPr="00307A5C">
        <w:rPr>
          <w:rFonts w:ascii="Times New Roman" w:hAnsi="Times New Roman" w:cs="Times New Roman"/>
          <w:sz w:val="24"/>
          <w:szCs w:val="24"/>
          <w:lang w:val="en-US" w:bidi="en-US"/>
        </w:rPr>
        <w:t>as developed in our laboratory</w:t>
      </w:r>
      <w:r w:rsidR="00CF7861" w:rsidRPr="00307A5C">
        <w:rPr>
          <w:rFonts w:ascii="Times New Roman" w:hAnsi="Times New Roman" w:cs="Times New Roman"/>
          <w:sz w:val="24"/>
          <w:szCs w:val="24"/>
          <w:lang w:val="en-US" w:bidi="en-US"/>
        </w:rPr>
        <w:t xml:space="preserve"> </w:t>
      </w:r>
      <w:r w:rsidR="001758BE"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[18]</w:t>
      </w:r>
      <w:r w:rsidR="001758BE" w:rsidRPr="00307A5C">
        <w:rPr>
          <w:rFonts w:ascii="Times New Roman" w:hAnsi="Times New Roman" w:cs="Times New Roman"/>
          <w:sz w:val="24"/>
          <w:szCs w:val="24"/>
          <w:lang w:val="en-US" w:bidi="en-US"/>
        </w:rPr>
        <w:fldChar w:fldCharType="end"/>
      </w:r>
      <w:r w:rsidR="009B37B5" w:rsidRPr="00307A5C">
        <w:rPr>
          <w:rFonts w:ascii="Times New Roman" w:hAnsi="Times New Roman" w:cs="Times New Roman"/>
          <w:sz w:val="24"/>
          <w:szCs w:val="24"/>
          <w:lang w:val="en-US" w:bidi="en-US"/>
        </w:rPr>
        <w:t xml:space="preserve">. </w:t>
      </w:r>
    </w:p>
    <w:p w14:paraId="284F52FA" w14:textId="75EBD8D3" w:rsidR="008310F1" w:rsidRDefault="007B2E66" w:rsidP="00464F85">
      <w:pPr>
        <w:spacing w:after="120" w:line="240" w:lineRule="auto"/>
        <w:jc w:val="both"/>
        <w:rPr>
          <w:rFonts w:ascii="Times New Roman" w:hAnsi="Times New Roman" w:cs="Times New Roman"/>
          <w:sz w:val="24"/>
          <w:szCs w:val="24"/>
          <w:lang w:val="en-US" w:bidi="en-US"/>
        </w:rPr>
      </w:pPr>
      <w:r w:rsidRPr="00FB1DCC">
        <w:rPr>
          <w:rFonts w:ascii="Times New Roman" w:hAnsi="Times New Roman" w:cs="Times New Roman"/>
          <w:sz w:val="24"/>
          <w:szCs w:val="24"/>
          <w:highlight w:val="yellow"/>
          <w:lang w:val="en-US" w:bidi="en-US"/>
        </w:rPr>
        <w:t xml:space="preserve">To confirm sequencing reads as </w:t>
      </w:r>
      <w:r w:rsidR="00C46F21" w:rsidRPr="00FB1DCC">
        <w:rPr>
          <w:rFonts w:ascii="Times New Roman" w:hAnsi="Times New Roman" w:cs="Times New Roman"/>
          <w:sz w:val="24"/>
          <w:szCs w:val="24"/>
          <w:highlight w:val="yellow"/>
          <w:lang w:val="en-US" w:bidi="en-US"/>
        </w:rPr>
        <w:t>genuine</w:t>
      </w:r>
      <w:r w:rsidRPr="00FB1DCC">
        <w:rPr>
          <w:rFonts w:ascii="Times New Roman" w:hAnsi="Times New Roman" w:cs="Times New Roman"/>
          <w:sz w:val="24"/>
          <w:szCs w:val="24"/>
          <w:highlight w:val="yellow"/>
          <w:lang w:val="en-US" w:bidi="en-US"/>
        </w:rPr>
        <w:t xml:space="preserve"> transcripts, we required a minimum of three independent reads sharing identical </w:t>
      </w:r>
      <w:r w:rsidR="00C46F21" w:rsidRPr="00FB1DCC">
        <w:rPr>
          <w:rFonts w:ascii="Times New Roman" w:hAnsi="Times New Roman" w:cs="Times New Roman"/>
          <w:sz w:val="24"/>
          <w:szCs w:val="24"/>
          <w:highlight w:val="yellow"/>
          <w:lang w:val="en-US" w:bidi="en-US"/>
        </w:rPr>
        <w:t xml:space="preserve">TSSs </w:t>
      </w:r>
      <w:r w:rsidRPr="00FB1DCC">
        <w:rPr>
          <w:rFonts w:ascii="Times New Roman" w:hAnsi="Times New Roman" w:cs="Times New Roman"/>
          <w:sz w:val="24"/>
          <w:szCs w:val="24"/>
          <w:highlight w:val="yellow"/>
          <w:lang w:val="en-US" w:bidi="en-US"/>
        </w:rPr>
        <w:t xml:space="preserve">and </w:t>
      </w:r>
      <w:r w:rsidR="00C46F21" w:rsidRPr="00FB1DCC">
        <w:rPr>
          <w:rFonts w:ascii="Times New Roman" w:hAnsi="Times New Roman" w:cs="Times New Roman"/>
          <w:sz w:val="24"/>
          <w:szCs w:val="24"/>
          <w:highlight w:val="yellow"/>
          <w:lang w:val="en-US" w:bidi="en-US"/>
        </w:rPr>
        <w:t>TESs</w:t>
      </w:r>
      <w:r w:rsidRPr="00FB1DCC">
        <w:rPr>
          <w:rFonts w:ascii="Times New Roman" w:hAnsi="Times New Roman" w:cs="Times New Roman"/>
          <w:sz w:val="24"/>
          <w:szCs w:val="24"/>
          <w:highlight w:val="yellow"/>
          <w:lang w:val="en-US" w:bidi="en-US"/>
        </w:rPr>
        <w:t>.</w:t>
      </w:r>
      <w:r w:rsidRPr="00307A5C">
        <w:rPr>
          <w:rFonts w:ascii="Times New Roman" w:hAnsi="Times New Roman" w:cs="Times New Roman"/>
          <w:sz w:val="24"/>
          <w:szCs w:val="24"/>
          <w:lang w:val="en-US" w:bidi="en-US"/>
        </w:rPr>
        <w:t xml:space="preserve"> </w:t>
      </w:r>
    </w:p>
    <w:p w14:paraId="2A86E572" w14:textId="77777777" w:rsidR="00D82E4F" w:rsidRDefault="007B2E66" w:rsidP="00464F85">
      <w:pPr>
        <w:spacing w:after="120" w:line="240" w:lineRule="auto"/>
        <w:jc w:val="both"/>
        <w:rPr>
          <w:rFonts w:ascii="Times New Roman" w:hAnsi="Times New Roman" w:cs="Times New Roman"/>
          <w:sz w:val="24"/>
          <w:szCs w:val="24"/>
          <w:lang w:val="en-US" w:bidi="en-US"/>
        </w:rPr>
      </w:pPr>
      <w:r w:rsidRPr="00EE408A">
        <w:rPr>
          <w:rFonts w:ascii="Times New Roman" w:hAnsi="Times New Roman" w:cs="Times New Roman"/>
          <w:sz w:val="24"/>
          <w:szCs w:val="24"/>
          <w:highlight w:val="yellow"/>
          <w:lang w:val="en-US" w:bidi="en-US"/>
        </w:rPr>
        <w:t>Similarly, we recognized a new splice site as valid only if it appeared i</w:t>
      </w:r>
      <w:r w:rsidR="00FA7B12" w:rsidRPr="00EE408A">
        <w:rPr>
          <w:rFonts w:ascii="Times New Roman" w:hAnsi="Times New Roman" w:cs="Times New Roman"/>
          <w:sz w:val="24"/>
          <w:szCs w:val="24"/>
          <w:highlight w:val="yellow"/>
          <w:lang w:val="en-US" w:bidi="en-US"/>
        </w:rPr>
        <w:t>n at least three separate reads</w:t>
      </w:r>
      <w:r w:rsidRPr="00EE408A">
        <w:rPr>
          <w:rFonts w:ascii="Times New Roman" w:hAnsi="Times New Roman" w:cs="Times New Roman"/>
          <w:sz w:val="24"/>
          <w:szCs w:val="24"/>
          <w:highlight w:val="yellow"/>
          <w:lang w:val="en-US" w:bidi="en-US"/>
        </w:rPr>
        <w:t>.</w:t>
      </w:r>
      <w:r w:rsidRPr="00307A5C">
        <w:rPr>
          <w:rFonts w:ascii="Times New Roman" w:eastAsia="Georgia" w:hAnsi="Times New Roman" w:cs="Times New Roman"/>
          <w:sz w:val="24"/>
          <w:szCs w:val="24"/>
          <w:lang w:val="en-US"/>
        </w:rPr>
        <w:t xml:space="preserve"> </w:t>
      </w:r>
      <w:r w:rsidR="009B4B4E" w:rsidRPr="00307A5C">
        <w:rPr>
          <w:rFonts w:ascii="Times New Roman" w:eastAsia="Georgia" w:hAnsi="Times New Roman" w:cs="Times New Roman"/>
          <w:sz w:val="24"/>
          <w:szCs w:val="24"/>
          <w:lang w:val="en-US"/>
        </w:rPr>
        <w:t>We also set the detection by dRNA-Seq</w:t>
      </w:r>
      <w:r w:rsidR="00CF7861" w:rsidRPr="00307A5C">
        <w:rPr>
          <w:rFonts w:ascii="Times New Roman" w:eastAsia="Georgia" w:hAnsi="Times New Roman" w:cs="Times New Roman"/>
          <w:sz w:val="24"/>
          <w:szCs w:val="24"/>
          <w:lang w:val="en-US"/>
        </w:rPr>
        <w:t xml:space="preserve"> </w:t>
      </w:r>
      <w:r w:rsidR="00E922F1"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{"citationID":"WVtXkRoc","properties":{"formattedCitation":"[28]","plainCitation":"[28]","noteIndex":0},"citationItems":[{"id":186,"uris":["http://zotero.org/users/local/SrvbCAEb/items/8R53DERT"],"itemData":{"id":186,"type":"article-journal","abstract":"This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E922F1"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[28]</w:t>
      </w:r>
      <w:r w:rsidR="00E922F1" w:rsidRPr="00307A5C">
        <w:rPr>
          <w:rFonts w:ascii="Times New Roman" w:hAnsi="Times New Roman" w:cs="Times New Roman"/>
          <w:sz w:val="24"/>
          <w:szCs w:val="24"/>
          <w:lang w:val="en-US" w:bidi="en-US"/>
        </w:rPr>
        <w:fldChar w:fldCharType="end"/>
      </w:r>
      <w:r w:rsidR="009B4B4E" w:rsidRPr="00307A5C">
        <w:rPr>
          <w:rFonts w:ascii="Times New Roman" w:eastAsia="Georgia" w:hAnsi="Times New Roman" w:cs="Times New Roman"/>
          <w:sz w:val="24"/>
          <w:szCs w:val="24"/>
          <w:lang w:val="en-US"/>
        </w:rPr>
        <w:t xml:space="preserve"> as the criterion for the annotation of TESs and splice sites.</w:t>
      </w:r>
      <w:r w:rsidR="009B4B4E" w:rsidRPr="00307A5C">
        <w:rPr>
          <w:rFonts w:ascii="Times New Roman" w:hAnsi="Times New Roman" w:cs="Times New Roman"/>
          <w:sz w:val="24"/>
          <w:szCs w:val="24"/>
          <w:lang w:val="en-US" w:bidi="en-US"/>
        </w:rPr>
        <w:t xml:space="preserve"> </w:t>
      </w:r>
    </w:p>
    <w:p w14:paraId="100E3794" w14:textId="2A9842A4" w:rsidR="00D82E4F" w:rsidRDefault="007B2E66"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sidR="00D861FE" w:rsidRPr="00307A5C">
        <w:rPr>
          <w:rFonts w:ascii="Times New Roman" w:hAnsi="Times New Roman" w:cs="Times New Roman"/>
          <w:sz w:val="24"/>
          <w:szCs w:val="24"/>
          <w:lang w:val="en-US" w:bidi="en-US"/>
        </w:rPr>
        <w:t>termed</w:t>
      </w:r>
      <w:r w:rsidRPr="00307A5C">
        <w:rPr>
          <w:rFonts w:ascii="Times New Roman" w:hAnsi="Times New Roman" w:cs="Times New Roman"/>
          <w:sz w:val="24"/>
          <w:szCs w:val="24"/>
          <w:lang w:val="en-US" w:bidi="en-US"/>
        </w:rPr>
        <w:t xml:space="preserve"> the most abundant transcripts from a viral gene as the </w:t>
      </w:r>
      <w:r w:rsidR="00F9505C" w:rsidRPr="00307A5C">
        <w:rPr>
          <w:rFonts w:ascii="Times New Roman" w:hAnsi="Times New Roman" w:cs="Times New Roman"/>
          <w:sz w:val="24"/>
          <w:szCs w:val="24"/>
          <w:lang w:val="en-US" w:bidi="en-US"/>
        </w:rPr>
        <w:t>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F9505C" w:rsidRPr="00D82E4F">
        <w:rPr>
          <w:rFonts w:ascii="Times New Roman" w:hAnsi="Times New Roman" w:cs="Times New Roman"/>
          <w:sz w:val="24"/>
          <w:szCs w:val="24"/>
          <w:lang w:val="en-US" w:bidi="en-US"/>
        </w:rPr>
        <w:t>.</w:t>
      </w:r>
      <w:r w:rsidR="00F9505C" w:rsidRPr="00307A5C">
        <w:rPr>
          <w:rFonts w:ascii="Times New Roman" w:hAnsi="Times New Roman" w:cs="Times New Roman"/>
          <w:sz w:val="24"/>
          <w:szCs w:val="24"/>
          <w:lang w:val="en-US" w:bidi="en-US"/>
        </w:rPr>
        <w:t xml:space="preserve"> </w:t>
      </w:r>
    </w:p>
    <w:p w14:paraId="4BADE9BD" w14:textId="30B7A3A8" w:rsidR="007B2E66" w:rsidRDefault="003D1745" w:rsidP="00464F85">
      <w:pPr>
        <w:spacing w:after="120" w:line="240" w:lineRule="auto"/>
        <w:jc w:val="both"/>
        <w:rPr>
          <w:rFonts w:ascii="Times New Roman" w:hAnsi="Times New Roman" w:cs="Times New Roman"/>
          <w:sz w:val="24"/>
          <w:szCs w:val="24"/>
          <w:lang w:val="en-US" w:bidi="en-US"/>
        </w:rPr>
      </w:pPr>
      <w:r w:rsidRPr="00D82E4F">
        <w:rPr>
          <w:rFonts w:ascii="Times New Roman" w:hAnsi="Times New Roman" w:cs="Times New Roman"/>
          <w:sz w:val="24"/>
          <w:szCs w:val="24"/>
          <w:highlight w:val="yellow"/>
          <w:lang w:val="en-US" w:bidi="en-US"/>
        </w:rPr>
        <w:lastRenderedPageBreak/>
        <w:t>In most instances, these transcripts were observed to be significantly more prevalent than other transcript isoforms, including those with variations in TSSs, TESs, and splice variants.</w:t>
      </w:r>
    </w:p>
    <w:p w14:paraId="611D2DF4" w14:textId="77777777" w:rsidR="00D82E4F" w:rsidRDefault="00D82E4F" w:rsidP="001058BE">
      <w:pPr>
        <w:spacing w:after="120" w:line="240" w:lineRule="auto"/>
        <w:jc w:val="both"/>
        <w:rPr>
          <w:rFonts w:ascii="Times New Roman" w:hAnsi="Times New Roman" w:cs="Times New Roman"/>
          <w:color w:val="7030A0"/>
          <w:sz w:val="24"/>
          <w:szCs w:val="24"/>
          <w:lang w:val="en-US" w:bidi="en-US"/>
        </w:rPr>
      </w:pPr>
    </w:p>
    <w:p w14:paraId="3317A782" w14:textId="2B254FE9" w:rsidR="00D82E4F" w:rsidRDefault="00D82E4F"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w:t>
      </w:r>
    </w:p>
    <w:p w14:paraId="7F5A3B59" w14:textId="77777777" w:rsidR="00D82E4F" w:rsidRDefault="00D82E4F"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w:t>
      </w:r>
      <w:proofErr w:type="spellStart"/>
      <w:r w:rsidRPr="00A80D73">
        <w:rPr>
          <w:rFonts w:ascii="Times New Roman" w:eastAsia="Georgia" w:hAnsi="Times New Roman" w:cs="Times New Roman"/>
          <w:color w:val="020202"/>
          <w:sz w:val="24"/>
          <w:szCs w:val="24"/>
          <w:lang w:val="en-US"/>
        </w:rPr>
        <w:t>Seq</w:t>
      </w:r>
      <w:proofErr w:type="spellEnd"/>
      <w:r w:rsidRPr="00A80D73">
        <w:rPr>
          <w:rFonts w:ascii="Times New Roman" w:eastAsia="Georgia" w:hAnsi="Times New Roman" w:cs="Times New Roman"/>
          <w:color w:val="020202"/>
          <w:sz w:val="24"/>
          <w:szCs w:val="24"/>
          <w:lang w:val="en-US"/>
        </w:rPr>
        <w:t xml:space="preserve">) to conduct a time-course transcriptomic analysis of EHV-1 </w:t>
      </w:r>
      <w:r>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Pr>
          <w:rFonts w:ascii="Times New Roman" w:eastAsia="Georgia" w:hAnsi="Times New Roman" w:cs="Times New Roman"/>
          <w:color w:val="020202"/>
          <w:sz w:val="24"/>
          <w:szCs w:val="24"/>
          <w:lang w:val="en-US"/>
        </w:rPr>
        <w:t xml:space="preserve"> mainly the ONT </w:t>
      </w:r>
      <w:proofErr w:type="spellStart"/>
      <w:r>
        <w:rPr>
          <w:rFonts w:ascii="Times New Roman" w:eastAsia="Georgia" w:hAnsi="Times New Roman" w:cs="Times New Roman"/>
          <w:color w:val="020202"/>
          <w:sz w:val="24"/>
          <w:szCs w:val="24"/>
          <w:lang w:val="en-US"/>
        </w:rPr>
        <w:t>MinION</w:t>
      </w:r>
      <w:proofErr w:type="spellEnd"/>
      <w:r>
        <w:rPr>
          <w:rFonts w:ascii="Times New Roman" w:eastAsia="Georgia" w:hAnsi="Times New Roman" w:cs="Times New Roman"/>
          <w:color w:val="020202"/>
          <w:sz w:val="24"/>
          <w:szCs w:val="24"/>
          <w:lang w:val="en-US"/>
        </w:rPr>
        <w:t xml:space="preserve"> platform, amended with </w:t>
      </w:r>
      <w:r w:rsidRPr="00307A5C">
        <w:rPr>
          <w:rFonts w:ascii="Times New Roman" w:eastAsia="Georgia" w:hAnsi="Times New Roman" w:cs="Times New Roman"/>
          <w:sz w:val="24"/>
          <w:szCs w:val="24"/>
          <w:lang w:val="en-US"/>
        </w:rPr>
        <w:t>cap analysis of gene expression sequencing (CAGE-</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on Illumina </w:t>
      </w:r>
      <w:proofErr w:type="spellStart"/>
      <w:r w:rsidRPr="00307A5C">
        <w:rPr>
          <w:rFonts w:ascii="Times New Roman" w:eastAsia="Georgia" w:hAnsi="Times New Roman" w:cs="Times New Roman"/>
          <w:sz w:val="24"/>
          <w:szCs w:val="24"/>
          <w:lang w:val="en-US"/>
        </w:rPr>
        <w:t>MiSeq</w:t>
      </w:r>
      <w:proofErr w:type="spellEnd"/>
      <w:r w:rsidRPr="00307A5C">
        <w:rPr>
          <w:rFonts w:ascii="Times New Roman" w:eastAsia="Georgia" w:hAnsi="Times New Roman" w:cs="Times New Roman"/>
          <w:sz w:val="24"/>
          <w:szCs w:val="24"/>
          <w:lang w:val="en-US"/>
        </w:rPr>
        <w:t xml:space="preserve"> platform.</w:t>
      </w:r>
      <w:r w:rsidRPr="00307A5C">
        <w:rPr>
          <w:rFonts w:ascii="Times New Roman" w:hAnsi="Times New Roman" w:cs="Times New Roman"/>
          <w:sz w:val="24"/>
          <w:szCs w:val="24"/>
          <w:lang w:val="en-US" w:bidi="en-US"/>
        </w:rPr>
        <w:t xml:space="preserve"> </w:t>
      </w:r>
    </w:p>
    <w:p w14:paraId="5F211047" w14:textId="120E54C3" w:rsidR="00D82E4F" w:rsidRDefault="001058BE" w:rsidP="00882250">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In our previous study [28], strict filtering criteria were applied to ensure the highest confidence in transcript identification, which resulted in the exclusion of some transcripts that were detected but not included in the final annotation. These criteria were necessary due to the limitations of dRNA-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particularly regarding accurate TSS identification and potential sequencing errors.</w:t>
      </w:r>
      <w:r w:rsidR="00882250">
        <w:rPr>
          <w:rFonts w:ascii="Times New Roman" w:hAnsi="Times New Roman" w:cs="Times New Roman"/>
          <w:color w:val="7030A0"/>
          <w:sz w:val="24"/>
          <w:szCs w:val="24"/>
          <w:lang w:val="en-US" w:bidi="en-US"/>
        </w:rPr>
        <w:t xml:space="preserve"> During this work, </w:t>
      </w:r>
      <w:r w:rsidRPr="001058BE">
        <w:rPr>
          <w:rFonts w:ascii="Times New Roman" w:hAnsi="Times New Roman" w:cs="Times New Roman"/>
          <w:color w:val="7030A0"/>
          <w:sz w:val="24"/>
          <w:szCs w:val="24"/>
          <w:lang w:val="en-US" w:bidi="en-US"/>
        </w:rPr>
        <w:t>we integrated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data with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to overcome these limitations.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provided high-resolution mapping of TSSs, allowing us to validate the 5' ends of transcripts with greater accuracy. By aligning the 5' ends of dcDNA-</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reads with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TSS clusters, we were able to confirm the authenticity of previously excluded transcripts and include them in our refined annotation.</w:t>
      </w:r>
      <w:r w:rsidR="00D82E4F">
        <w:rPr>
          <w:rFonts w:ascii="Times New Roman" w:hAnsi="Times New Roman" w:cs="Times New Roman"/>
          <w:color w:val="7030A0"/>
          <w:sz w:val="24"/>
          <w:szCs w:val="24"/>
          <w:lang w:val="en-US" w:bidi="en-US"/>
        </w:rPr>
        <w:t xml:space="preserve"> </w:t>
      </w:r>
      <w:r w:rsidR="00882250">
        <w:rPr>
          <w:rFonts w:ascii="Times New Roman" w:hAnsi="Times New Roman" w:cs="Times New Roman"/>
          <w:color w:val="7030A0"/>
          <w:sz w:val="24"/>
          <w:szCs w:val="24"/>
          <w:lang w:val="en-US" w:bidi="en-US"/>
        </w:rPr>
        <w:t xml:space="preserve">In addition to those, we annotated novel transcripts as well. </w:t>
      </w:r>
      <w:r w:rsidR="00882250" w:rsidRPr="00882250">
        <w:rPr>
          <w:rFonts w:ascii="Times New Roman" w:hAnsi="Times New Roman" w:cs="Times New Roman"/>
          <w:color w:val="7030A0"/>
          <w:sz w:val="24"/>
          <w:szCs w:val="24"/>
          <w:highlight w:val="yellow"/>
          <w:lang w:val="en-US" w:bidi="en-US"/>
        </w:rPr>
        <w:t>HOW MANY?</w:t>
      </w:r>
    </w:p>
    <w:p w14:paraId="5447ACF1" w14:textId="0C2D4555" w:rsidR="001058BE" w:rsidRPr="001058BE" w:rsidRDefault="00882250"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sz w:val="24"/>
          <w:szCs w:val="24"/>
          <w:lang w:val="en-US" w:bidi="en-US"/>
        </w:rPr>
        <w:t xml:space="preserve">In addition, we carried out </w:t>
      </w:r>
      <w:r w:rsidRPr="000C6AE5">
        <w:rPr>
          <w:rFonts w:ascii="Times New Roman" w:eastAsia="Georgia" w:hAnsi="Times New Roman" w:cs="Times New Roman"/>
          <w:color w:val="7030A0"/>
          <w:sz w:val="24"/>
          <w:szCs w:val="24"/>
          <w:lang w:val="en-US"/>
        </w:rPr>
        <w:t>the temporal dynamics of viral gene expression throughout the infection cycle</w:t>
      </w:r>
      <w:r>
        <w:rPr>
          <w:rFonts w:ascii="Times New Roman" w:eastAsia="Georgia" w:hAnsi="Times New Roman" w:cs="Times New Roman"/>
          <w:color w:val="7030A0"/>
          <w:sz w:val="24"/>
          <w:szCs w:val="24"/>
          <w:lang w:val="en-US"/>
        </w:rPr>
        <w:t>.</w:t>
      </w:r>
      <w:r w:rsidRPr="00882250">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To achieve that, w</w:t>
      </w:r>
      <w:r w:rsidRPr="00307A5C">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w:t>
      </w:r>
      <w:r>
        <w:rPr>
          <w:rFonts w:ascii="Times New Roman" w:hAnsi="Times New Roman" w:cs="Times New Roman"/>
          <w:sz w:val="24"/>
          <w:szCs w:val="24"/>
          <w:lang w:val="en-US" w:bidi="en-US"/>
        </w:rPr>
        <w:t xml:space="preserve">dcDNA </w:t>
      </w:r>
      <w:r w:rsidRPr="00307A5C">
        <w:rPr>
          <w:rFonts w:ascii="Times New Roman" w:hAnsi="Times New Roman" w:cs="Times New Roman"/>
          <w:sz w:val="24"/>
          <w:szCs w:val="24"/>
          <w:lang w:val="en-US" w:bidi="en-US"/>
        </w:rPr>
        <w:t>reads to the EHV-1 genome (NC_001491.2)</w:t>
      </w:r>
      <w:r>
        <w:rPr>
          <w:rFonts w:ascii="Times New Roman" w:hAnsi="Times New Roman" w:cs="Times New Roman"/>
          <w:sz w:val="24"/>
          <w:szCs w:val="24"/>
          <w:lang w:val="en-US" w:bidi="en-US"/>
        </w:rPr>
        <w:t xml:space="preserve"> and the alignments</w:t>
      </w:r>
      <w:r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Pr="00307A5C">
        <w:rPr>
          <w:rFonts w:ascii="Times New Roman" w:hAnsi="Times New Roman" w:cs="Times New Roman"/>
          <w:sz w:val="24"/>
          <w:szCs w:val="24"/>
          <w:lang w:val="en-US" w:bidi="en-US"/>
        </w:rPr>
        <w:t xml:space="preserve"> through the </w:t>
      </w:r>
      <w:proofErr w:type="spellStart"/>
      <w:r w:rsidRPr="00307A5C">
        <w:rPr>
          <w:rFonts w:ascii="Times New Roman" w:hAnsi="Times New Roman" w:cs="Times New Roman"/>
          <w:sz w:val="24"/>
          <w:szCs w:val="24"/>
          <w:lang w:val="en-US" w:bidi="en-US"/>
        </w:rPr>
        <w:t>LoRTIA</w:t>
      </w:r>
      <w:proofErr w:type="spellEnd"/>
      <w:r w:rsidRPr="00307A5C">
        <w:rPr>
          <w:rFonts w:ascii="Times New Roman" w:hAnsi="Times New Roman" w:cs="Times New Roman"/>
          <w:sz w:val="24"/>
          <w:szCs w:val="24"/>
          <w:lang w:val="en-US" w:bidi="en-US"/>
        </w:rPr>
        <w:t xml:space="preserve"> pipeline, which was developed in our laboratory </w:t>
      </w:r>
      <w:r w:rsidRPr="00307A5C">
        <w:rPr>
          <w:rFonts w:ascii="Times New Roman" w:hAnsi="Times New Roman" w:cs="Times New Roman"/>
          <w:sz w:val="24"/>
          <w:szCs w:val="24"/>
          <w:lang w:val="en-US" w:bidi="en-US"/>
        </w:rPr>
        <w:fldChar w:fldCharType="begin"/>
      </w:r>
      <w:r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Pr="00307A5C">
        <w:rPr>
          <w:rFonts w:ascii="Times New Roman" w:hAnsi="Times New Roman" w:cs="Times New Roman"/>
          <w:sz w:val="24"/>
          <w:szCs w:val="24"/>
          <w:lang w:val="en-US" w:bidi="en-US"/>
        </w:rPr>
        <w:fldChar w:fldCharType="separate"/>
      </w:r>
      <w:r w:rsidRPr="00307A5C">
        <w:rPr>
          <w:rFonts w:ascii="Times New Roman" w:hAnsi="Times New Roman" w:cs="Times New Roman"/>
          <w:sz w:val="24"/>
        </w:rPr>
        <w:t>[18]</w:t>
      </w:r>
      <w:r w:rsidRPr="00307A5C">
        <w:rPr>
          <w:rFonts w:ascii="Times New Roman" w:hAnsi="Times New Roman" w:cs="Times New Roman"/>
          <w:sz w:val="24"/>
          <w:szCs w:val="24"/>
          <w:lang w:val="en-US" w:bidi="en-US"/>
        </w:rPr>
        <w:fldChar w:fldCharType="end"/>
      </w:r>
      <w:r w:rsidRPr="00307A5C">
        <w:rPr>
          <w:rFonts w:ascii="Times New Roman" w:hAnsi="Times New Roman" w:cs="Times New Roman"/>
          <w:sz w:val="24"/>
          <w:szCs w:val="24"/>
          <w:lang w:val="en-US" w:bidi="en-US"/>
        </w:rPr>
        <w:t xml:space="preserve">. </w:t>
      </w:r>
      <w:r>
        <w:rPr>
          <w:rFonts w:ascii="Times New Roman" w:eastAsia="Georgia" w:hAnsi="Times New Roman" w:cs="Times New Roman"/>
          <w:color w:val="7030A0"/>
          <w:sz w:val="24"/>
          <w:szCs w:val="24"/>
          <w:lang w:val="en-US"/>
        </w:rPr>
        <w:t xml:space="preserve">For the kinetic analysis we used the canonical transcripts, TSSs and TESs of each viral gene. </w:t>
      </w:r>
      <w:r w:rsidR="00D82E4F" w:rsidRPr="00307A5C">
        <w:rPr>
          <w:rFonts w:ascii="Times New Roman" w:hAnsi="Times New Roman" w:cs="Times New Roman"/>
          <w:sz w:val="24"/>
          <w:szCs w:val="24"/>
          <w:lang w:val="en-US" w:bidi="en-US"/>
        </w:rPr>
        <w:t xml:space="preserve">We termed the most abundant transcripts </w:t>
      </w:r>
      <w:r>
        <w:rPr>
          <w:rFonts w:ascii="Times New Roman" w:hAnsi="Times New Roman" w:cs="Times New Roman"/>
          <w:sz w:val="24"/>
          <w:szCs w:val="24"/>
          <w:lang w:val="en-US" w:bidi="en-US"/>
        </w:rPr>
        <w:t xml:space="preserve">(for </w:t>
      </w:r>
      <w:r w:rsidR="00D82E4F" w:rsidRPr="00307A5C">
        <w:rPr>
          <w:rFonts w:ascii="Times New Roman" w:hAnsi="Times New Roman" w:cs="Times New Roman"/>
          <w:sz w:val="24"/>
          <w:szCs w:val="24"/>
          <w:lang w:val="en-US" w:bidi="en-US"/>
        </w:rPr>
        <w:t>a viral gene</w:t>
      </w:r>
      <w:r>
        <w:rPr>
          <w:rFonts w:ascii="Times New Roman" w:hAnsi="Times New Roman" w:cs="Times New Roman"/>
          <w:sz w:val="24"/>
          <w:szCs w:val="24"/>
          <w:lang w:val="en-US" w:bidi="en-US"/>
        </w:rPr>
        <w:t>)</w:t>
      </w:r>
      <w:r w:rsidR="00D82E4F" w:rsidRPr="00307A5C">
        <w:rPr>
          <w:rFonts w:ascii="Times New Roman" w:hAnsi="Times New Roman" w:cs="Times New Roman"/>
          <w:sz w:val="24"/>
          <w:szCs w:val="24"/>
          <w:lang w:val="en-US" w:bidi="en-US"/>
        </w:rPr>
        <w:t xml:space="preserve"> as the 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D82E4F" w:rsidRPr="00307A5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We </w:t>
      </w:r>
      <w:proofErr w:type="spellStart"/>
      <w:r>
        <w:rPr>
          <w:rFonts w:ascii="Times New Roman" w:hAnsi="Times New Roman" w:cs="Times New Roman"/>
          <w:sz w:val="24"/>
          <w:szCs w:val="24"/>
          <w:lang w:val="en-US" w:bidi="en-US"/>
        </w:rPr>
        <w:t>analysed</w:t>
      </w:r>
      <w:proofErr w:type="spellEnd"/>
      <w:r>
        <w:rPr>
          <w:rFonts w:ascii="Times New Roman" w:hAnsi="Times New Roman" w:cs="Times New Roman"/>
          <w:sz w:val="24"/>
          <w:szCs w:val="24"/>
          <w:lang w:val="en-US" w:bidi="en-US"/>
        </w:rPr>
        <w:t xml:space="preserve"> the gene expression kinetics, clustered them into de-novo kinetic classes, based on their expression curves and compared these classes with the traditional kinetic classes. </w:t>
      </w:r>
    </w:p>
    <w:p w14:paraId="3A092519" w14:textId="17958CB8" w:rsidR="001058BE" w:rsidRDefault="001058BE" w:rsidP="001058BE">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This combined approach not only enhanced the accuracy of TSS identification but also allowed us to construct full-length transcripts by associating validated TSSs with TESs identified in our previous work. As a result, we identified and validated approximately </w:t>
      </w:r>
      <w:r w:rsidR="00C14833" w:rsidRPr="00C14833">
        <w:rPr>
          <w:rFonts w:ascii="Times New Roman" w:hAnsi="Times New Roman" w:cs="Times New Roman"/>
          <w:color w:val="7030A0"/>
          <w:sz w:val="24"/>
          <w:szCs w:val="24"/>
          <w:lang w:val="en-US" w:bidi="en-US"/>
        </w:rPr>
        <w:t>303</w:t>
      </w:r>
      <w:r w:rsidRPr="00C14833">
        <w:rPr>
          <w:rFonts w:ascii="Times New Roman" w:hAnsi="Times New Roman" w:cs="Times New Roman"/>
          <w:color w:val="7030A0"/>
          <w:sz w:val="24"/>
          <w:szCs w:val="24"/>
          <w:lang w:val="en-US" w:bidi="en-US"/>
        </w:rPr>
        <w:t xml:space="preserve"> additional</w:t>
      </w:r>
      <w:r w:rsidRPr="001058BE">
        <w:rPr>
          <w:rFonts w:ascii="Times New Roman" w:hAnsi="Times New Roman" w:cs="Times New Roman"/>
          <w:color w:val="7030A0"/>
          <w:sz w:val="24"/>
          <w:szCs w:val="24"/>
          <w:lang w:val="en-US" w:bidi="en-US"/>
        </w:rPr>
        <w:t xml:space="preserve"> transcripts,</w:t>
      </w:r>
      <w:r w:rsidR="00C14833">
        <w:rPr>
          <w:rFonts w:ascii="Times New Roman" w:hAnsi="Times New Roman" w:cs="Times New Roman"/>
          <w:color w:val="7030A0"/>
          <w:sz w:val="24"/>
          <w:szCs w:val="24"/>
          <w:lang w:val="en-US" w:bidi="en-US"/>
        </w:rPr>
        <w:t xml:space="preserve"> </w:t>
      </w:r>
      <w:r w:rsidRPr="001058BE">
        <w:rPr>
          <w:rFonts w:ascii="Times New Roman" w:hAnsi="Times New Roman" w:cs="Times New Roman"/>
          <w:color w:val="7030A0"/>
          <w:sz w:val="24"/>
          <w:szCs w:val="24"/>
          <w:lang w:val="en-US" w:bidi="en-US"/>
        </w:rPr>
        <w:t>providing a more comprehensive and detailed map of the EHV-1 transcriptome.</w:t>
      </w:r>
      <w:r w:rsidR="00882250">
        <w:rPr>
          <w:rFonts w:ascii="Times New Roman" w:hAnsi="Times New Roman" w:cs="Times New Roman"/>
          <w:color w:val="7030A0"/>
          <w:sz w:val="24"/>
          <w:szCs w:val="24"/>
          <w:lang w:val="en-US" w:bidi="en-US"/>
        </w:rPr>
        <w:t xml:space="preserve"> Additionally, we </w:t>
      </w:r>
    </w:p>
    <w:p w14:paraId="6A86D790" w14:textId="77777777" w:rsidR="008310F1" w:rsidRPr="001058BE" w:rsidRDefault="008310F1" w:rsidP="001058BE">
      <w:pPr>
        <w:spacing w:after="120" w:line="240" w:lineRule="auto"/>
        <w:jc w:val="both"/>
        <w:rPr>
          <w:rFonts w:ascii="Times New Roman" w:hAnsi="Times New Roman" w:cs="Times New Roman"/>
          <w:color w:val="7030A0"/>
          <w:sz w:val="24"/>
          <w:szCs w:val="24"/>
          <w:lang w:val="en-US" w:bidi="en-US"/>
        </w:rPr>
      </w:pPr>
    </w:p>
    <w:p w14:paraId="72A35B45" w14:textId="3AFF7507" w:rsidR="00EA7CAC" w:rsidRPr="00307A5C" w:rsidRDefault="00D7308D" w:rsidP="00464F85">
      <w:pPr>
        <w:spacing w:after="120" w:line="240" w:lineRule="auto"/>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The </w:t>
      </w:r>
      <w:r w:rsidR="001C33C7">
        <w:rPr>
          <w:rFonts w:ascii="Times New Roman" w:hAnsi="Times New Roman" w:cs="Times New Roman"/>
          <w:b/>
          <w:sz w:val="24"/>
          <w:szCs w:val="24"/>
          <w:lang w:val="en-US"/>
        </w:rPr>
        <w:t>ORF</w:t>
      </w:r>
      <w:r w:rsidR="00EA7CAC" w:rsidRPr="00307A5C">
        <w:rPr>
          <w:rFonts w:ascii="Times New Roman" w:hAnsi="Times New Roman" w:cs="Times New Roman"/>
          <w:b/>
          <w:sz w:val="24"/>
          <w:szCs w:val="24"/>
          <w:lang w:val="en-US"/>
        </w:rPr>
        <w:t>64 is the only EHV-1 IE gene</w:t>
      </w:r>
    </w:p>
    <w:p w14:paraId="5248AC45" w14:textId="277DA94E" w:rsidR="00246B23" w:rsidRPr="00307A5C" w:rsidRDefault="00B61F34"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It has been prev</w:t>
      </w:r>
      <w:r w:rsidR="00D751FF" w:rsidRPr="00307A5C">
        <w:rPr>
          <w:rFonts w:ascii="Times New Roman" w:hAnsi="Times New Roman" w:cs="Times New Roman"/>
          <w:sz w:val="24"/>
          <w:szCs w:val="24"/>
          <w:lang w:val="en-US"/>
        </w:rPr>
        <w:t xml:space="preserve">iously established that </w:t>
      </w:r>
      <w:r w:rsidR="001C33C7">
        <w:rPr>
          <w:rFonts w:ascii="Times New Roman" w:hAnsi="Times New Roman" w:cs="Times New Roman"/>
          <w:sz w:val="24"/>
          <w:szCs w:val="24"/>
          <w:lang w:val="en-US"/>
        </w:rPr>
        <w:t>ORF</w:t>
      </w:r>
      <w:r w:rsidR="00FA5D8E" w:rsidRPr="00307A5C">
        <w:rPr>
          <w:rFonts w:ascii="Times New Roman" w:hAnsi="Times New Roman" w:cs="Times New Roman"/>
          <w:sz w:val="24"/>
          <w:szCs w:val="24"/>
          <w:lang w:val="en-US"/>
        </w:rPr>
        <w:t xml:space="preserve">64 </w:t>
      </w:r>
      <w:r w:rsidRPr="00307A5C">
        <w:rPr>
          <w:rFonts w:ascii="Times New Roman" w:hAnsi="Times New Roman" w:cs="Times New Roman"/>
          <w:sz w:val="24"/>
          <w:szCs w:val="24"/>
          <w:lang w:val="en-US"/>
        </w:rPr>
        <w:t xml:space="preserve">is the only </w:t>
      </w:r>
      <w:r w:rsidR="00407B03" w:rsidRPr="00307A5C">
        <w:rPr>
          <w:rFonts w:ascii="Times New Roman" w:hAnsi="Times New Roman" w:cs="Times New Roman"/>
          <w:sz w:val="24"/>
          <w:szCs w:val="24"/>
          <w:lang w:val="en-US"/>
        </w:rPr>
        <w:t>IE</w:t>
      </w:r>
      <w:r w:rsidRPr="00307A5C">
        <w:rPr>
          <w:rFonts w:ascii="Times New Roman" w:hAnsi="Times New Roman" w:cs="Times New Roman"/>
          <w:sz w:val="24"/>
          <w:szCs w:val="24"/>
          <w:lang w:val="en-US"/>
        </w:rPr>
        <w:t xml:space="preserve"> gene of EHV-1 (Smith et al., 19</w:t>
      </w:r>
      <w:r w:rsidR="00FA7B12" w:rsidRPr="00307A5C">
        <w:rPr>
          <w:rFonts w:ascii="Times New Roman" w:hAnsi="Times New Roman" w:cs="Times New Roman"/>
          <w:sz w:val="24"/>
          <w:szCs w:val="24"/>
          <w:lang w:val="en-US"/>
        </w:rPr>
        <w:t>92). However, our earlier study</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hAnsi="Times New Roman" w:cs="Times New Roman"/>
          <w:sz w:val="24"/>
          <w:szCs w:val="24"/>
          <w:lang w:val="en-US"/>
        </w:rPr>
        <w:fldChar w:fldCharType="end"/>
      </w:r>
      <w:r w:rsidRPr="00307A5C">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307A5C">
        <w:rPr>
          <w:rFonts w:ascii="Times New Roman" w:hAnsi="Times New Roman" w:cs="Times New Roman"/>
          <w:sz w:val="24"/>
          <w:szCs w:val="24"/>
          <w:lang w:val="en-US"/>
        </w:rPr>
        <w:t>To investigate whether the expression of these transcripts requires newly synthesized viral proteins, we treated RK-13 cells</w:t>
      </w:r>
      <w:r w:rsidR="004C6698" w:rsidRPr="00307A5C">
        <w:rPr>
          <w:rFonts w:ascii="Times New Roman" w:hAnsi="Times New Roman" w:cs="Times New Roman"/>
          <w:sz w:val="24"/>
          <w:szCs w:val="24"/>
          <w:lang w:val="en-US"/>
        </w:rPr>
        <w:t xml:space="preserve"> (ECACC: 00021715)</w:t>
      </w:r>
      <w:r w:rsidR="009C42A5" w:rsidRPr="00307A5C">
        <w:rPr>
          <w:rFonts w:ascii="Times New Roman" w:hAnsi="Times New Roman" w:cs="Times New Roman"/>
          <w:sz w:val="24"/>
          <w:szCs w:val="24"/>
          <w:lang w:val="en-US"/>
        </w:rPr>
        <w:t xml:space="preserve"> with cycloheximide (CHX), a protein synthesis inhibitor, prior to infection with EHV-1. </w:t>
      </w:r>
      <w:r w:rsidRPr="00307A5C">
        <w:rPr>
          <w:rFonts w:ascii="Times New Roman" w:hAnsi="Times New Roman" w:cs="Times New Roman"/>
          <w:sz w:val="24"/>
          <w:szCs w:val="24"/>
          <w:lang w:val="en-US"/>
        </w:rPr>
        <w:t xml:space="preserve">We administered CHX at concentrations of 20 and 100 μg/ml and </w:t>
      </w:r>
      <w:r w:rsidR="00504F4F" w:rsidRPr="00307A5C">
        <w:rPr>
          <w:rFonts w:ascii="Times New Roman" w:hAnsi="Times New Roman" w:cs="Times New Roman"/>
          <w:sz w:val="24"/>
          <w:szCs w:val="24"/>
          <w:lang w:val="en-US"/>
        </w:rPr>
        <w:t>collected samples</w:t>
      </w:r>
      <w:r w:rsidRPr="00307A5C">
        <w:rPr>
          <w:rFonts w:ascii="Times New Roman" w:hAnsi="Times New Roman" w:cs="Times New Roman"/>
          <w:sz w:val="24"/>
          <w:szCs w:val="24"/>
          <w:lang w:val="en-US"/>
        </w:rPr>
        <w:t xml:space="preserve"> at 6 and 8 hours post-infection</w:t>
      </w:r>
      <w:r w:rsidR="00D245C0" w:rsidRPr="00307A5C">
        <w:rPr>
          <w:rFonts w:ascii="Times New Roman" w:hAnsi="Times New Roman" w:cs="Times New Roman"/>
          <w:sz w:val="24"/>
          <w:szCs w:val="24"/>
          <w:lang w:val="en-US"/>
        </w:rPr>
        <w:t xml:space="preserve"> (hpi)</w:t>
      </w:r>
      <w:r w:rsidRPr="00307A5C">
        <w:rPr>
          <w:rFonts w:ascii="Times New Roman" w:hAnsi="Times New Roman" w:cs="Times New Roman"/>
          <w:sz w:val="24"/>
          <w:szCs w:val="24"/>
          <w:lang w:val="en-US"/>
        </w:rPr>
        <w:t xml:space="preserve">. Subsequently, we performed long-read dcDNA sequencing. </w:t>
      </w:r>
      <w:r w:rsidR="00D751FF" w:rsidRPr="00307A5C">
        <w:rPr>
          <w:rFonts w:ascii="Times New Roman" w:hAnsi="Times New Roman" w:cs="Times New Roman"/>
          <w:sz w:val="24"/>
          <w:szCs w:val="24"/>
          <w:lang w:val="en-US"/>
        </w:rPr>
        <w:t xml:space="preserve">Our findings reinforced that </w:t>
      </w:r>
      <w:r w:rsidR="001C33C7">
        <w:rPr>
          <w:rFonts w:ascii="Times New Roman" w:hAnsi="Times New Roman" w:cs="Times New Roman"/>
          <w:sz w:val="24"/>
          <w:szCs w:val="24"/>
          <w:lang w:val="en-US"/>
        </w:rPr>
        <w:t>ORF</w:t>
      </w:r>
      <w:r w:rsidRPr="00307A5C">
        <w:rPr>
          <w:rFonts w:ascii="Times New Roman" w:hAnsi="Times New Roman" w:cs="Times New Roman"/>
          <w:sz w:val="24"/>
          <w:szCs w:val="24"/>
          <w:lang w:val="en-US"/>
        </w:rPr>
        <w:t xml:space="preserve">64 is the sole IE gene in EHV-1 </w:t>
      </w:r>
      <w:r w:rsidR="00433070" w:rsidRPr="00307A5C">
        <w:rPr>
          <w:rFonts w:ascii="Times New Roman" w:hAnsi="Times New Roman" w:cs="Times New Roman"/>
          <w:sz w:val="24"/>
          <w:szCs w:val="24"/>
          <w:lang w:val="en-US"/>
        </w:rPr>
        <w:t>(</w:t>
      </w:r>
      <w:r w:rsidR="00433070" w:rsidRPr="00307A5C">
        <w:rPr>
          <w:rFonts w:ascii="Times New Roman" w:hAnsi="Times New Roman" w:cs="Times New Roman"/>
          <w:b/>
          <w:sz w:val="24"/>
          <w:szCs w:val="24"/>
          <w:lang w:val="en-US"/>
        </w:rPr>
        <w:t>Supplementary Table 1</w:t>
      </w:r>
      <w:r w:rsidR="00433070" w:rsidRPr="00307A5C">
        <w:rPr>
          <w:rFonts w:ascii="Times New Roman" w:hAnsi="Times New Roman" w:cs="Times New Roman"/>
          <w:sz w:val="24"/>
          <w:szCs w:val="24"/>
          <w:lang w:val="en-US"/>
        </w:rPr>
        <w:t>)</w:t>
      </w:r>
      <w:r w:rsidR="000D23A5" w:rsidRPr="00307A5C">
        <w:rPr>
          <w:rFonts w:ascii="Times New Roman" w:hAnsi="Times New Roman" w:cs="Times New Roman"/>
          <w:sz w:val="24"/>
          <w:szCs w:val="24"/>
          <w:lang w:val="en-US"/>
        </w:rPr>
        <w:t xml:space="preserve">. </w:t>
      </w:r>
      <w:r w:rsidR="00F51B9E" w:rsidRPr="00307A5C">
        <w:rPr>
          <w:rFonts w:ascii="Times New Roman" w:hAnsi="Times New Roman" w:cs="Times New Roman"/>
          <w:sz w:val="24"/>
          <w:szCs w:val="24"/>
          <w:lang w:val="en-US"/>
        </w:rPr>
        <w:t>In pseudorabies virus (PRV), the closest relative of EHV-1 with an annotated transc</w:t>
      </w:r>
      <w:r w:rsidR="00ED478F" w:rsidRPr="00307A5C">
        <w:rPr>
          <w:rFonts w:ascii="Times New Roman" w:hAnsi="Times New Roman" w:cs="Times New Roman"/>
          <w:sz w:val="24"/>
          <w:szCs w:val="24"/>
          <w:lang w:val="en-US"/>
        </w:rPr>
        <w:t>riptome, the homologous gene (</w:t>
      </w:r>
      <w:r w:rsidR="00ED478F" w:rsidRPr="00307A5C">
        <w:rPr>
          <w:rFonts w:ascii="Times New Roman" w:hAnsi="Times New Roman" w:cs="Times New Roman"/>
          <w:i/>
          <w:sz w:val="24"/>
          <w:szCs w:val="24"/>
          <w:lang w:val="en-US"/>
        </w:rPr>
        <w:t>ie</w:t>
      </w:r>
      <w:r w:rsidR="00F51B9E" w:rsidRPr="00307A5C">
        <w:rPr>
          <w:rFonts w:ascii="Times New Roman" w:hAnsi="Times New Roman" w:cs="Times New Roman"/>
          <w:i/>
          <w:sz w:val="24"/>
          <w:szCs w:val="24"/>
          <w:lang w:val="en-US"/>
        </w:rPr>
        <w:t>180</w:t>
      </w:r>
      <w:r w:rsidR="00FA7B12" w:rsidRPr="00307A5C">
        <w:rPr>
          <w:rFonts w:ascii="Times New Roman" w:hAnsi="Times New Roman" w:cs="Times New Roman"/>
          <w:sz w:val="24"/>
          <w:szCs w:val="24"/>
          <w:lang w:val="en-US"/>
        </w:rPr>
        <w:t>) is also the only IE gene</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[38]</w:t>
      </w:r>
      <w:r w:rsidR="001758BE" w:rsidRPr="00307A5C">
        <w:rPr>
          <w:rFonts w:ascii="Times New Roman" w:hAnsi="Times New Roman" w:cs="Times New Roman"/>
          <w:sz w:val="24"/>
          <w:szCs w:val="24"/>
          <w:lang w:val="en-US"/>
        </w:rPr>
        <w:fldChar w:fldCharType="end"/>
      </w:r>
      <w:r w:rsidR="00F51B9E" w:rsidRPr="00307A5C">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3EE2ADD5" w14:textId="77777777" w:rsidR="00FB1DCC"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307A5C" w:rsidRDefault="00BD4924"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Reannotation of </w:t>
      </w:r>
      <w:r w:rsidR="004C2588" w:rsidRPr="00307A5C">
        <w:rPr>
          <w:rFonts w:ascii="Times New Roman" w:hAnsi="Times New Roman" w:cs="Times New Roman"/>
          <w:b/>
          <w:sz w:val="24"/>
          <w:szCs w:val="24"/>
          <w:lang w:val="en-US"/>
        </w:rPr>
        <w:t xml:space="preserve">EHV-1 </w:t>
      </w:r>
      <w:r w:rsidRPr="00307A5C">
        <w:rPr>
          <w:rFonts w:ascii="Times New Roman" w:hAnsi="Times New Roman" w:cs="Times New Roman"/>
          <w:b/>
          <w:sz w:val="24"/>
          <w:szCs w:val="24"/>
          <w:lang w:val="en-US"/>
        </w:rPr>
        <w:t>transcriptome</w:t>
      </w:r>
    </w:p>
    <w:p w14:paraId="27B76CB3" w14:textId="7D9C0CD4" w:rsidR="001C6BA3" w:rsidRDefault="008C7800"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lastRenderedPageBreak/>
        <w:t>In this part of our study, we utilized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on an Illumina </w:t>
      </w:r>
      <w:proofErr w:type="spellStart"/>
      <w:r w:rsidRPr="001C6BA3">
        <w:rPr>
          <w:rFonts w:ascii="Times New Roman" w:hAnsi="Times New Roman" w:cs="Times New Roman"/>
          <w:color w:val="7030A0"/>
          <w:sz w:val="24"/>
          <w:szCs w:val="24"/>
          <w:lang w:val="en-US"/>
        </w:rPr>
        <w:t>MiSeq</w:t>
      </w:r>
      <w:proofErr w:type="spellEnd"/>
      <w:r w:rsidRPr="001C6BA3">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with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reads to </w:t>
      </w:r>
      <w:r w:rsidR="001C6BA3" w:rsidRPr="001C6BA3">
        <w:rPr>
          <w:rFonts w:ascii="Times New Roman" w:hAnsi="Times New Roman" w:cs="Times New Roman"/>
          <w:color w:val="7030A0"/>
          <w:sz w:val="24"/>
          <w:szCs w:val="24"/>
          <w:lang w:val="en-US"/>
        </w:rPr>
        <w:t xml:space="preserve">validate, </w:t>
      </w:r>
      <w:r w:rsidRPr="001C6BA3">
        <w:rPr>
          <w:rFonts w:ascii="Times New Roman" w:hAnsi="Times New Roman" w:cs="Times New Roman"/>
          <w:color w:val="7030A0"/>
          <w:sz w:val="24"/>
          <w:szCs w:val="24"/>
          <w:lang w:val="en-US"/>
        </w:rPr>
        <w:t xml:space="preserve">refine and expand our previous transcriptome annotation [28]. </w:t>
      </w:r>
    </w:p>
    <w:p w14:paraId="51F68430" w14:textId="438AAFD1" w:rsidR="001C6BA3" w:rsidRDefault="001C6BA3" w:rsidP="001C6BA3">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Firstly, we validated transcripts previously annotated in our laboratory using dRNA-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[28] against the newly acquired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(Supplementary Table 2). The results showed that the support for reference transcripts varied across different levels of significance. Specifically, 251 transcripts received the highest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indicating robust validation by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and 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integration. Medium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was found for 47 transcripts, while the lowest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was seen in 51 transcripts. </w:t>
      </w:r>
      <w:r w:rsidRPr="001C6BA3">
        <w:rPr>
          <w:rFonts w:ascii="Times New Roman" w:hAnsi="Times New Roman" w:cs="Times New Roman"/>
          <w:color w:val="7030A0"/>
          <w:sz w:val="24"/>
          <w:szCs w:val="24"/>
          <w:highlight w:val="yellow"/>
          <w:lang w:val="en-US"/>
        </w:rPr>
        <w:t>WHAT THE ASTERIXES MEAN?</w:t>
      </w:r>
    </w:p>
    <w:p w14:paraId="01E01831" w14:textId="77777777" w:rsidR="00C14833" w:rsidRDefault="001C6BA3" w:rsidP="008C7800">
      <w:pPr>
        <w:spacing w:after="120" w:line="240" w:lineRule="auto"/>
        <w:jc w:val="both"/>
        <w:rPr>
          <w:rFonts w:ascii="Times New Roman" w:hAnsi="Times New Roman" w:cs="Times New Roman"/>
          <w:color w:val="7030A0"/>
          <w:sz w:val="24"/>
          <w:szCs w:val="24"/>
          <w:lang w:val="en-US"/>
        </w:rPr>
      </w:pPr>
      <w:r>
        <w:rPr>
          <w:rFonts w:ascii="Times New Roman" w:hAnsi="Times New Roman" w:cs="Times New Roman"/>
          <w:color w:val="7030A0"/>
          <w:sz w:val="24"/>
          <w:szCs w:val="24"/>
          <w:lang w:val="en-US"/>
        </w:rPr>
        <w:t xml:space="preserve">Subsequently, those </w:t>
      </w:r>
      <w:r w:rsidRPr="001C6BA3">
        <w:rPr>
          <w:rFonts w:ascii="Times New Roman" w:hAnsi="Times New Roman" w:cs="Times New Roman"/>
          <w:color w:val="7030A0"/>
          <w:sz w:val="24"/>
          <w:szCs w:val="24"/>
          <w:lang w:val="en-US"/>
        </w:rPr>
        <w:t>dcDNA-</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reads that could not be assigned to transcripts in the previous annotation, as </w:t>
      </w:r>
      <w:r w:rsidR="00C14833">
        <w:rPr>
          <w:rFonts w:ascii="Times New Roman" w:hAnsi="Times New Roman" w:cs="Times New Roman"/>
          <w:color w:val="7030A0"/>
          <w:sz w:val="24"/>
          <w:szCs w:val="24"/>
          <w:lang w:val="en-US"/>
        </w:rPr>
        <w:t>their 5`</w:t>
      </w:r>
      <w:r>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ends</w:t>
      </w:r>
      <w:r>
        <w:rPr>
          <w:rFonts w:ascii="Times New Roman" w:hAnsi="Times New Roman" w:cs="Times New Roman"/>
          <w:color w:val="7030A0"/>
          <w:sz w:val="24"/>
          <w:szCs w:val="24"/>
          <w:lang w:val="en-US"/>
        </w:rPr>
        <w:t xml:space="preserve"> differed with more than 10 </w:t>
      </w:r>
      <w:proofErr w:type="spellStart"/>
      <w:r>
        <w:rPr>
          <w:rFonts w:ascii="Times New Roman" w:hAnsi="Times New Roman" w:cs="Times New Roman"/>
          <w:color w:val="7030A0"/>
          <w:sz w:val="24"/>
          <w:szCs w:val="24"/>
          <w:lang w:val="en-US"/>
        </w:rPr>
        <w:t>nts</w:t>
      </w:r>
      <w:proofErr w:type="spellEnd"/>
      <w:r>
        <w:rPr>
          <w:rFonts w:ascii="Times New Roman" w:hAnsi="Times New Roman" w:cs="Times New Roman"/>
          <w:color w:val="7030A0"/>
          <w:sz w:val="24"/>
          <w:szCs w:val="24"/>
          <w:lang w:val="en-US"/>
        </w:rPr>
        <w:t xml:space="preserve">, were used to refine and expand it. To achieve </w:t>
      </w:r>
      <w:r w:rsidR="00C14833">
        <w:rPr>
          <w:rFonts w:ascii="Times New Roman" w:hAnsi="Times New Roman" w:cs="Times New Roman"/>
          <w:color w:val="7030A0"/>
          <w:sz w:val="24"/>
          <w:szCs w:val="24"/>
          <w:lang w:val="en-US"/>
        </w:rPr>
        <w:t>this</w:t>
      </w:r>
      <w:r>
        <w:rPr>
          <w:rFonts w:ascii="Times New Roman" w:hAnsi="Times New Roman" w:cs="Times New Roman"/>
          <w:color w:val="7030A0"/>
          <w:sz w:val="24"/>
          <w:szCs w:val="24"/>
          <w:lang w:val="en-US"/>
        </w:rPr>
        <w:t xml:space="preserve">, we </w:t>
      </w:r>
      <w:r w:rsidRPr="001C6BA3">
        <w:rPr>
          <w:rFonts w:ascii="Times New Roman" w:hAnsi="Times New Roman" w:cs="Times New Roman"/>
          <w:color w:val="7030A0"/>
          <w:sz w:val="24"/>
          <w:szCs w:val="24"/>
          <w:lang w:val="en-US"/>
        </w:rPr>
        <w:t>align</w:t>
      </w:r>
      <w:r>
        <w:rPr>
          <w:rFonts w:ascii="Times New Roman" w:hAnsi="Times New Roman" w:cs="Times New Roman"/>
          <w:color w:val="7030A0"/>
          <w:sz w:val="24"/>
          <w:szCs w:val="24"/>
          <w:lang w:val="en-US"/>
        </w:rPr>
        <w:t>ed</w:t>
      </w:r>
      <w:r w:rsidRPr="001C6BA3">
        <w:rPr>
          <w:rFonts w:ascii="Times New Roman" w:hAnsi="Times New Roman" w:cs="Times New Roman"/>
          <w:color w:val="7030A0"/>
          <w:sz w:val="24"/>
          <w:szCs w:val="24"/>
          <w:lang w:val="en-US"/>
        </w:rPr>
        <w:t xml:space="preserve"> the 5</w:t>
      </w:r>
      <w:r w:rsidR="00C14833">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ends of reads containing the correct 5' adapter sequences (as determined by the </w:t>
      </w:r>
      <w:proofErr w:type="spellStart"/>
      <w:r w:rsidRPr="001C6BA3">
        <w:rPr>
          <w:rFonts w:ascii="Times New Roman" w:hAnsi="Times New Roman" w:cs="Times New Roman"/>
          <w:color w:val="7030A0"/>
          <w:sz w:val="24"/>
          <w:szCs w:val="24"/>
          <w:lang w:val="en-US"/>
        </w:rPr>
        <w:t>LoRTIA</w:t>
      </w:r>
      <w:proofErr w:type="spellEnd"/>
      <w:r w:rsidRPr="001C6BA3">
        <w:rPr>
          <w:rFonts w:ascii="Times New Roman" w:hAnsi="Times New Roman" w:cs="Times New Roman"/>
          <w:color w:val="7030A0"/>
          <w:sz w:val="24"/>
          <w:szCs w:val="24"/>
          <w:lang w:val="en-US"/>
        </w:rPr>
        <w:t xml:space="preserve"> pipeline) with TSS clusters identified from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w:t>
      </w:r>
      <w:r>
        <w:rPr>
          <w:rFonts w:ascii="Times New Roman" w:hAnsi="Times New Roman" w:cs="Times New Roman"/>
          <w:color w:val="7030A0"/>
          <w:sz w:val="24"/>
          <w:szCs w:val="24"/>
          <w:lang w:val="en-US"/>
        </w:rPr>
        <w:t xml:space="preserve">a using the </w:t>
      </w:r>
      <w:proofErr w:type="spellStart"/>
      <w:r>
        <w:rPr>
          <w:rFonts w:ascii="Times New Roman" w:hAnsi="Times New Roman" w:cs="Times New Roman"/>
          <w:color w:val="7030A0"/>
          <w:sz w:val="24"/>
          <w:szCs w:val="24"/>
          <w:lang w:val="en-US"/>
        </w:rPr>
        <w:t>CAGEfightR</w:t>
      </w:r>
      <w:proofErr w:type="spellEnd"/>
      <w:r>
        <w:rPr>
          <w:rFonts w:ascii="Times New Roman" w:hAnsi="Times New Roman" w:cs="Times New Roman"/>
          <w:color w:val="7030A0"/>
          <w:sz w:val="24"/>
          <w:szCs w:val="24"/>
          <w:lang w:val="en-US"/>
        </w:rPr>
        <w:t xml:space="preserve"> package. </w:t>
      </w:r>
    </w:p>
    <w:p w14:paraId="0C73F3BF" w14:textId="77777777" w:rsidR="006A2148" w:rsidRDefault="001C6BA3"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 xml:space="preserve">The </w:t>
      </w:r>
      <w:r w:rsidRPr="001C6BA3">
        <w:rPr>
          <w:rFonts w:ascii="Times New Roman" w:hAnsi="Times New Roman" w:cs="Times New Roman"/>
          <w:color w:val="7030A0"/>
          <w:sz w:val="24"/>
          <w:szCs w:val="24"/>
          <w:highlight w:val="yellow"/>
          <w:lang w:val="en-US"/>
        </w:rPr>
        <w:t>majority</w:t>
      </w:r>
      <w:r w:rsidRPr="001C6BA3">
        <w:rPr>
          <w:rFonts w:ascii="Times New Roman" w:hAnsi="Times New Roman" w:cs="Times New Roman"/>
          <w:color w:val="7030A0"/>
          <w:sz w:val="24"/>
          <w:szCs w:val="24"/>
          <w:lang w:val="en-US"/>
        </w:rPr>
        <w:t xml:space="preserve"> of these transcripts were</w:t>
      </w:r>
      <w:r w:rsidR="00C14833">
        <w:rPr>
          <w:rFonts w:ascii="Times New Roman" w:hAnsi="Times New Roman" w:cs="Times New Roman"/>
          <w:color w:val="7030A0"/>
          <w:sz w:val="24"/>
          <w:szCs w:val="24"/>
          <w:lang w:val="en-US"/>
        </w:rPr>
        <w:t xml:space="preserve"> already</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found during our previous</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 xml:space="preserve">transcriptome </w:t>
      </w:r>
      <w:r w:rsidRPr="001C6BA3">
        <w:rPr>
          <w:rFonts w:ascii="Times New Roman" w:hAnsi="Times New Roman" w:cs="Times New Roman"/>
          <w:color w:val="7030A0"/>
          <w:sz w:val="24"/>
          <w:szCs w:val="24"/>
          <w:lang w:val="en-US"/>
        </w:rPr>
        <w:t>annotat</w:t>
      </w:r>
      <w:r w:rsidR="00C14833">
        <w:rPr>
          <w:rFonts w:ascii="Times New Roman" w:hAnsi="Times New Roman" w:cs="Times New Roman"/>
          <w:color w:val="7030A0"/>
          <w:sz w:val="24"/>
          <w:szCs w:val="24"/>
          <w:lang w:val="en-US"/>
        </w:rPr>
        <w:t>ion</w:t>
      </w:r>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but </w:t>
      </w:r>
      <w:r w:rsidR="00C14833">
        <w:rPr>
          <w:rFonts w:ascii="Times New Roman" w:hAnsi="Times New Roman" w:cs="Times New Roman"/>
          <w:color w:val="7030A0"/>
          <w:sz w:val="24"/>
          <w:szCs w:val="24"/>
          <w:lang w:val="en-US"/>
        </w:rPr>
        <w:t xml:space="preserve">due to the stringent filtering criteria applied there, they </w:t>
      </w:r>
      <w:r>
        <w:rPr>
          <w:rFonts w:ascii="Times New Roman" w:hAnsi="Times New Roman" w:cs="Times New Roman"/>
          <w:color w:val="7030A0"/>
          <w:sz w:val="24"/>
          <w:szCs w:val="24"/>
          <w:lang w:val="en-US"/>
        </w:rPr>
        <w:t xml:space="preserve">were excluded from the final </w:t>
      </w:r>
      <w:r w:rsidR="00C14833">
        <w:rPr>
          <w:rFonts w:ascii="Times New Roman" w:hAnsi="Times New Roman" w:cs="Times New Roman"/>
          <w:color w:val="7030A0"/>
          <w:sz w:val="24"/>
          <w:szCs w:val="24"/>
          <w:lang w:val="en-US"/>
        </w:rPr>
        <w:t>published transcript list</w:t>
      </w:r>
      <w:r>
        <w:rPr>
          <w:rFonts w:ascii="Times New Roman" w:hAnsi="Times New Roman" w:cs="Times New Roman"/>
          <w:color w:val="7030A0"/>
          <w:sz w:val="24"/>
          <w:szCs w:val="24"/>
          <w:lang w:val="en-US"/>
        </w:rPr>
        <w:t>.</w:t>
      </w:r>
      <w:r w:rsidR="00C1483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Now, </w:t>
      </w:r>
      <w:r w:rsidRPr="001C6BA3">
        <w:rPr>
          <w:rFonts w:ascii="Times New Roman" w:hAnsi="Times New Roman" w:cs="Times New Roman"/>
          <w:color w:val="7030A0"/>
          <w:sz w:val="24"/>
          <w:szCs w:val="24"/>
          <w:lang w:val="en-US"/>
        </w:rPr>
        <w:t>the integration of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allowed us to validate </w:t>
      </w:r>
      <w:r w:rsidR="00C14833">
        <w:rPr>
          <w:rFonts w:ascii="Times New Roman" w:hAnsi="Times New Roman" w:cs="Times New Roman"/>
          <w:color w:val="7030A0"/>
          <w:sz w:val="24"/>
          <w:szCs w:val="24"/>
          <w:lang w:val="en-US"/>
        </w:rPr>
        <w:t xml:space="preserve">their </w:t>
      </w:r>
      <w:r w:rsidRPr="001C6BA3">
        <w:rPr>
          <w:rFonts w:ascii="Times New Roman" w:hAnsi="Times New Roman" w:cs="Times New Roman"/>
          <w:color w:val="7030A0"/>
          <w:sz w:val="24"/>
          <w:szCs w:val="24"/>
          <w:lang w:val="en-US"/>
        </w:rPr>
        <w:t>TSSs with higher confidence. Additionally, we included novel transcripts that were identified and validated through this combined approach.</w:t>
      </w:r>
      <w:r>
        <w:rPr>
          <w:rFonts w:ascii="Times New Roman" w:hAnsi="Times New Roman" w:cs="Times New Roman"/>
          <w:color w:val="7030A0"/>
          <w:sz w:val="24"/>
          <w:szCs w:val="24"/>
          <w:lang w:val="en-US"/>
        </w:rPr>
        <w:t xml:space="preserve"> </w:t>
      </w:r>
      <w:r w:rsidR="008C7800" w:rsidRPr="001C6BA3">
        <w:rPr>
          <w:rFonts w:ascii="Times New Roman" w:hAnsi="Times New Roman" w:cs="Times New Roman"/>
          <w:color w:val="7030A0"/>
          <w:sz w:val="24"/>
          <w:szCs w:val="24"/>
          <w:lang w:val="en-US"/>
        </w:rPr>
        <w:t>As some TSS clusters identified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 were broad (occasionally exceeding 200 base pairs), we refined the clusters using the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to identify distinct TSS peaks</w:t>
      </w:r>
      <w:r w:rsidR="00C14833">
        <w:rPr>
          <w:rFonts w:ascii="Times New Roman" w:hAnsi="Times New Roman" w:cs="Times New Roman"/>
          <w:color w:val="7030A0"/>
          <w:sz w:val="24"/>
          <w:szCs w:val="24"/>
          <w:lang w:val="en-US"/>
        </w:rPr>
        <w:t xml:space="preserve"> within them</w:t>
      </w:r>
      <w:r w:rsidR="008C7800" w:rsidRPr="001C6BA3">
        <w:rPr>
          <w:rFonts w:ascii="Times New Roman" w:hAnsi="Times New Roman" w:cs="Times New Roman"/>
          <w:color w:val="7030A0"/>
          <w:sz w:val="24"/>
          <w:szCs w:val="24"/>
          <w:lang w:val="en-US"/>
        </w:rPr>
        <w:t xml:space="preserve">. We then constructed </w:t>
      </w:r>
      <w:r>
        <w:rPr>
          <w:rFonts w:ascii="Times New Roman" w:hAnsi="Times New Roman" w:cs="Times New Roman"/>
          <w:color w:val="7030A0"/>
          <w:sz w:val="24"/>
          <w:szCs w:val="24"/>
          <w:lang w:val="en-US"/>
        </w:rPr>
        <w:t xml:space="preserve">the final </w:t>
      </w:r>
      <w:r w:rsidR="008C7800" w:rsidRPr="001C6BA3">
        <w:rPr>
          <w:rFonts w:ascii="Times New Roman" w:hAnsi="Times New Roman" w:cs="Times New Roman"/>
          <w:color w:val="7030A0"/>
          <w:sz w:val="24"/>
          <w:szCs w:val="24"/>
          <w:lang w:val="en-US"/>
        </w:rPr>
        <w:t>transcripts by combining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based on their shared TESs (from our previous annotations) and the refined TSS peak positions. Transcripts were included in the final annotation if they met stringent criteria: they had to be supported by at least five dcDNA-</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reads in </w:t>
      </w:r>
      <w:r w:rsidR="006A34AC">
        <w:rPr>
          <w:rFonts w:ascii="Times New Roman" w:hAnsi="Times New Roman" w:cs="Times New Roman"/>
          <w:color w:val="7030A0"/>
          <w:sz w:val="24"/>
          <w:szCs w:val="24"/>
          <w:lang w:val="en-US"/>
        </w:rPr>
        <w:t>the</w:t>
      </w:r>
      <w:r w:rsidR="008C7800" w:rsidRPr="001C6BA3">
        <w:rPr>
          <w:rFonts w:ascii="Times New Roman" w:hAnsi="Times New Roman" w:cs="Times New Roman"/>
          <w:color w:val="7030A0"/>
          <w:sz w:val="24"/>
          <w:szCs w:val="24"/>
          <w:lang w:val="en-US"/>
        </w:rPr>
        <w:t xml:space="preserve"> time point sample</w:t>
      </w:r>
      <w:r w:rsidR="006A34AC">
        <w:rPr>
          <w:rFonts w:ascii="Times New Roman" w:hAnsi="Times New Roman" w:cs="Times New Roman"/>
          <w:color w:val="7030A0"/>
          <w:sz w:val="24"/>
          <w:szCs w:val="24"/>
          <w:lang w:val="en-US"/>
        </w:rPr>
        <w:t>s</w:t>
      </w:r>
      <w:r w:rsidR="008C7800" w:rsidRPr="001C6BA3">
        <w:rPr>
          <w:rFonts w:ascii="Times New Roman" w:hAnsi="Times New Roman" w:cs="Times New Roman"/>
          <w:color w:val="7030A0"/>
          <w:sz w:val="24"/>
          <w:szCs w:val="24"/>
          <w:lang w:val="en-US"/>
        </w:rPr>
        <w:t>, and their 5' ends had to align with validated TSSs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w:t>
      </w:r>
      <w:r>
        <w:rPr>
          <w:rFonts w:ascii="Times New Roman" w:hAnsi="Times New Roman" w:cs="Times New Roman"/>
          <w:color w:val="7030A0"/>
          <w:sz w:val="24"/>
          <w:szCs w:val="24"/>
          <w:lang w:val="en-US"/>
        </w:rPr>
        <w:t xml:space="preserve"> </w:t>
      </w:r>
    </w:p>
    <w:p w14:paraId="6D866FFE" w14:textId="69597A6A" w:rsidR="006A2148" w:rsidRDefault="006A2148" w:rsidP="00FB1DCC">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Through the integration of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and dcDNA-</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data, we identified and validated a total of 303 additional transcripts, comprising both previously excluded transcripts and completely novel ones. These newly annotated transcripts include novel TSS variants of known genes and additional transcript isoforms, enhancing the comprehensiveness of the EHV-1 transcriptome annotation.</w:t>
      </w:r>
      <w:r>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The transcripts were classified into various categories based on their structural and functional characteristics (</w:t>
      </w:r>
      <w:r w:rsidRPr="006A2148">
        <w:rPr>
          <w:rFonts w:ascii="Times New Roman" w:hAnsi="Times New Roman" w:cs="Times New Roman"/>
          <w:b/>
          <w:color w:val="7030A0"/>
          <w:sz w:val="24"/>
          <w:szCs w:val="24"/>
          <w:lang w:val="en-US"/>
        </w:rPr>
        <w:t>Table 1</w:t>
      </w:r>
      <w:r w:rsidRPr="006A2148">
        <w:rPr>
          <w:rFonts w:ascii="Times New Roman" w:hAnsi="Times New Roman" w:cs="Times New Roman"/>
          <w:color w:val="7030A0"/>
          <w:sz w:val="24"/>
          <w:szCs w:val="24"/>
          <w:lang w:val="en-US"/>
        </w:rPr>
        <w:t xml:space="preserve">). Notably, we identified 137 putative mRNAs, which </w:t>
      </w:r>
      <w:r>
        <w:rPr>
          <w:rFonts w:ascii="Times New Roman" w:hAnsi="Times New Roman" w:cs="Times New Roman"/>
          <w:color w:val="7030A0"/>
          <w:sz w:val="24"/>
          <w:szCs w:val="24"/>
          <w:lang w:val="en-US"/>
        </w:rPr>
        <w:t>contain</w:t>
      </w:r>
      <w:r w:rsidRPr="006A2148">
        <w:rPr>
          <w:rFonts w:ascii="Times New Roman" w:hAnsi="Times New Roman" w:cs="Times New Roman"/>
          <w:color w:val="7030A0"/>
          <w:sz w:val="24"/>
          <w:szCs w:val="24"/>
          <w:lang w:val="en-US"/>
        </w:rPr>
        <w:t xml:space="preserve"> 3'-coterminal but 5'-truncated (in-frame) variants of the canonical </w:t>
      </w:r>
      <w:r>
        <w:rPr>
          <w:rFonts w:ascii="Times New Roman" w:hAnsi="Times New Roman" w:cs="Times New Roman"/>
          <w:color w:val="7030A0"/>
          <w:sz w:val="24"/>
          <w:szCs w:val="24"/>
          <w:lang w:val="en-US"/>
        </w:rPr>
        <w:t>ORF</w:t>
      </w:r>
      <w:r w:rsidRPr="006A2148">
        <w:rPr>
          <w:rFonts w:ascii="Times New Roman" w:hAnsi="Times New Roman" w:cs="Times New Roman"/>
          <w:color w:val="7030A0"/>
          <w:sz w:val="24"/>
          <w:szCs w:val="24"/>
          <w:lang w:val="en-US"/>
        </w:rPr>
        <w:t>, potentially encoding truncated proteins. We also identified 26 non-coding RNAs and 8 non-coding-short RNAs, 38 short monocistronic transcripts</w:t>
      </w:r>
      <w:r>
        <w:rPr>
          <w:rFonts w:ascii="Times New Roman" w:hAnsi="Times New Roman" w:cs="Times New Roman"/>
          <w:color w:val="7030A0"/>
          <w:sz w:val="24"/>
          <w:szCs w:val="24"/>
          <w:lang w:val="en-US"/>
        </w:rPr>
        <w:t xml:space="preserve"> and 10 </w:t>
      </w:r>
      <w:r w:rsidR="00FB1DCC">
        <w:rPr>
          <w:rFonts w:ascii="Times New Roman" w:hAnsi="Times New Roman" w:cs="Times New Roman"/>
          <w:color w:val="7030A0"/>
          <w:sz w:val="24"/>
          <w:szCs w:val="24"/>
          <w:lang w:val="en-US"/>
        </w:rPr>
        <w:t>s</w:t>
      </w:r>
      <w:r w:rsidRPr="006A2148">
        <w:rPr>
          <w:rFonts w:ascii="Times New Roman" w:hAnsi="Times New Roman" w:cs="Times New Roman"/>
          <w:color w:val="7030A0"/>
          <w:sz w:val="24"/>
          <w:szCs w:val="24"/>
          <w:lang w:val="en-US"/>
        </w:rPr>
        <w:t xml:space="preserve">hort </w:t>
      </w:r>
      <w:proofErr w:type="spellStart"/>
      <w:r w:rsidRPr="006A2148">
        <w:rPr>
          <w:rFonts w:ascii="Times New Roman" w:hAnsi="Times New Roman" w:cs="Times New Roman"/>
          <w:color w:val="7030A0"/>
          <w:sz w:val="24"/>
          <w:szCs w:val="24"/>
          <w:lang w:val="en-US"/>
        </w:rPr>
        <w:t>multicistronic</w:t>
      </w:r>
      <w:proofErr w:type="spellEnd"/>
      <w:r w:rsidRPr="006A2148">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which span multiple genes</w:t>
      </w:r>
      <w:r w:rsidR="00FB1DCC">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In addition, we annotated 4</w:t>
      </w:r>
      <w:r w:rsidR="00FB1DCC">
        <w:rPr>
          <w:rFonts w:ascii="Times New Roman" w:hAnsi="Times New Roman" w:cs="Times New Roman"/>
          <w:color w:val="7030A0"/>
          <w:sz w:val="24"/>
          <w:szCs w:val="24"/>
          <w:lang w:val="en-US"/>
        </w:rPr>
        <w:t>2</w:t>
      </w:r>
      <w:r w:rsidRPr="006A2148">
        <w:rPr>
          <w:rFonts w:ascii="Times New Roman" w:hAnsi="Times New Roman" w:cs="Times New Roman"/>
          <w:color w:val="7030A0"/>
          <w:sz w:val="24"/>
          <w:szCs w:val="24"/>
          <w:lang w:val="en-US"/>
        </w:rPr>
        <w:t xml:space="preserve"> long monocistronic transcripts</w:t>
      </w:r>
      <w:r w:rsidR="00FB1DCC">
        <w:rPr>
          <w:rFonts w:ascii="Times New Roman" w:hAnsi="Times New Roman" w:cs="Times New Roman"/>
          <w:color w:val="7030A0"/>
          <w:sz w:val="24"/>
          <w:szCs w:val="24"/>
          <w:lang w:val="en-US"/>
        </w:rPr>
        <w:t xml:space="preserve"> and 10 l</w:t>
      </w:r>
      <w:r w:rsidR="00FB1DCC" w:rsidRPr="00FB1DCC">
        <w:rPr>
          <w:rFonts w:ascii="Times New Roman" w:hAnsi="Times New Roman" w:cs="Times New Roman"/>
          <w:color w:val="7030A0"/>
          <w:sz w:val="24"/>
          <w:szCs w:val="24"/>
          <w:lang w:val="en-US"/>
        </w:rPr>
        <w:t xml:space="preserve">ong </w:t>
      </w:r>
      <w:proofErr w:type="spellStart"/>
      <w:r w:rsidR="00FB1DCC" w:rsidRPr="00FB1DCC">
        <w:rPr>
          <w:rFonts w:ascii="Times New Roman" w:hAnsi="Times New Roman" w:cs="Times New Roman"/>
          <w:color w:val="7030A0"/>
          <w:sz w:val="24"/>
          <w:szCs w:val="24"/>
          <w:lang w:val="en-US"/>
        </w:rPr>
        <w:t>multicistronic</w:t>
      </w:r>
      <w:proofErr w:type="spellEnd"/>
      <w:r w:rsidR="00FB1DCC" w:rsidRPr="00FB1DCC">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In contrast to the putative mRNAs, the long and short variants encode the same ORF as the canonical transcript, but have either</w:t>
      </w:r>
      <w:r w:rsidR="00FB1DCC" w:rsidRP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 xml:space="preserve">extended </w:t>
      </w:r>
      <w:r w:rsidR="00FB1DCC">
        <w:rPr>
          <w:rFonts w:ascii="Times New Roman" w:hAnsi="Times New Roman" w:cs="Times New Roman"/>
          <w:color w:val="7030A0"/>
          <w:sz w:val="24"/>
          <w:szCs w:val="24"/>
          <w:lang w:val="en-US"/>
        </w:rPr>
        <w:t xml:space="preserve">or truncated </w:t>
      </w:r>
      <w:r w:rsidR="00FB1DCC" w:rsidRPr="006A2148">
        <w:rPr>
          <w:rFonts w:ascii="Times New Roman" w:hAnsi="Times New Roman" w:cs="Times New Roman"/>
          <w:color w:val="7030A0"/>
          <w:sz w:val="24"/>
          <w:szCs w:val="24"/>
          <w:lang w:val="en-US"/>
        </w:rPr>
        <w:t>5' untranslated regions (UTRs)</w:t>
      </w:r>
      <w:r w:rsidR="00FB1DCC">
        <w:rPr>
          <w:rFonts w:ascii="Times New Roman" w:hAnsi="Times New Roman" w:cs="Times New Roman"/>
          <w:color w:val="7030A0"/>
          <w:sz w:val="24"/>
          <w:szCs w:val="24"/>
          <w:lang w:val="en-US"/>
        </w:rPr>
        <w:t>,</w:t>
      </w:r>
      <w:r w:rsidR="00FB1DCC" w:rsidRPr="006A2148">
        <w:rPr>
          <w:rFonts w:ascii="Times New Roman" w:hAnsi="Times New Roman" w:cs="Times New Roman"/>
          <w:color w:val="7030A0"/>
          <w:sz w:val="24"/>
          <w:szCs w:val="24"/>
          <w:lang w:val="en-US"/>
        </w:rPr>
        <w:t xml:space="preserve"> compared to canonical transcripts. </w:t>
      </w:r>
    </w:p>
    <w:p w14:paraId="63B8E9FA" w14:textId="77777777" w:rsidR="00FB1DCC" w:rsidRPr="006A2148" w:rsidRDefault="00FB1DCC" w:rsidP="00FB1DCC">
      <w:pPr>
        <w:spacing w:after="120" w:line="240" w:lineRule="auto"/>
        <w:jc w:val="both"/>
        <w:rPr>
          <w:rFonts w:ascii="Times New Roman" w:hAnsi="Times New Roman" w:cs="Times New Roman"/>
          <w:color w:val="7030A0"/>
          <w:sz w:val="24"/>
          <w:szCs w:val="24"/>
          <w:lang w:val="en-US"/>
        </w:rPr>
      </w:pPr>
    </w:p>
    <w:p w14:paraId="3B9D3C3B" w14:textId="77777777" w:rsidR="00FB1DCC" w:rsidRDefault="00FB1DCC" w:rsidP="00FB1DCC">
      <w:pPr>
        <w:spacing w:after="120" w:line="240" w:lineRule="auto"/>
        <w:jc w:val="both"/>
        <w:rPr>
          <w:rFonts w:ascii="Times New Roman" w:hAnsi="Times New Roman" w:cs="Times New Roman"/>
          <w:color w:val="7030A0"/>
          <w:sz w:val="24"/>
          <w:szCs w:val="24"/>
          <w:lang w:val="en-US"/>
        </w:rPr>
      </w:pPr>
      <w:r w:rsidRPr="00FB1DCC">
        <w:rPr>
          <w:rFonts w:ascii="Times New Roman" w:hAnsi="Times New Roman" w:cs="Times New Roman"/>
          <w:color w:val="7030A0"/>
          <w:sz w:val="24"/>
          <w:szCs w:val="24"/>
          <w:highlight w:val="yellow"/>
          <w:lang w:val="en-US"/>
        </w:rPr>
        <w:t>—including the CTO-L and CTO-L-2 transcripts—</w:t>
      </w:r>
    </w:p>
    <w:p w14:paraId="59835623" w14:textId="77777777" w:rsidR="006A2148" w:rsidRPr="006A2148" w:rsidRDefault="006A2148" w:rsidP="006A2148">
      <w:pPr>
        <w:spacing w:after="120" w:line="240" w:lineRule="auto"/>
        <w:jc w:val="both"/>
        <w:rPr>
          <w:rFonts w:ascii="Times New Roman" w:hAnsi="Times New Roman" w:cs="Times New Roman"/>
          <w:color w:val="7030A0"/>
          <w:sz w:val="24"/>
          <w:szCs w:val="24"/>
          <w:lang w:val="en-US"/>
        </w:rPr>
      </w:pPr>
    </w:p>
    <w:p w14:paraId="46A789B3" w14:textId="1E8C6817" w:rsidR="006A2148" w:rsidRPr="001C6BA3" w:rsidRDefault="006A2148" w:rsidP="006A2148">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These findings significantly expand the EHV-1 transcriptome annotation, providing a more detailed and nuanced understanding of the viral gene expression landscape. Details on the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results, combined with the updated list of transcripts and their counts in each sample, can be found in </w:t>
      </w:r>
      <w:r w:rsidRPr="00FB1DCC">
        <w:rPr>
          <w:rFonts w:ascii="Times New Roman" w:hAnsi="Times New Roman" w:cs="Times New Roman"/>
          <w:b/>
          <w:color w:val="7030A0"/>
          <w:sz w:val="24"/>
          <w:szCs w:val="24"/>
          <w:lang w:val="en-US"/>
        </w:rPr>
        <w:t>Supplementary Table 2</w:t>
      </w:r>
      <w:r w:rsidRPr="006A2148">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307A5C" w:rsidRDefault="008C7800" w:rsidP="00464F85">
      <w:pPr>
        <w:spacing w:after="120" w:line="240" w:lineRule="auto"/>
        <w:jc w:val="both"/>
        <w:rPr>
          <w:rFonts w:ascii="Times New Roman" w:hAnsi="Times New Roman" w:cs="Times New Roman"/>
          <w:sz w:val="24"/>
          <w:szCs w:val="24"/>
          <w:lang w:val="en-US"/>
        </w:rPr>
      </w:pPr>
    </w:p>
    <w:p w14:paraId="4F1AE36B" w14:textId="0F6EE5EB" w:rsidR="001B069C" w:rsidRPr="00307A5C" w:rsidRDefault="001B069C"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Kinetic characterization of TSSs, TESs and splice </w:t>
      </w:r>
      <w:r w:rsidR="00D8393F" w:rsidRPr="00307A5C">
        <w:rPr>
          <w:rFonts w:ascii="Times New Roman" w:hAnsi="Times New Roman" w:cs="Times New Roman"/>
          <w:b/>
          <w:sz w:val="24"/>
          <w:szCs w:val="24"/>
          <w:lang w:val="en-US"/>
        </w:rPr>
        <w:t>sites</w:t>
      </w:r>
      <w:r w:rsidR="00EE5DB8" w:rsidRPr="00307A5C">
        <w:rPr>
          <w:rFonts w:ascii="Times New Roman" w:hAnsi="Times New Roman" w:cs="Times New Roman"/>
          <w:b/>
          <w:sz w:val="24"/>
          <w:szCs w:val="24"/>
          <w:lang w:val="en-US"/>
        </w:rPr>
        <w:t xml:space="preserve"> of EHV-1</w:t>
      </w:r>
    </w:p>
    <w:p w14:paraId="0B4FFAA2" w14:textId="77777777" w:rsidR="001C33C7" w:rsidRDefault="0010598D" w:rsidP="00464F85">
      <w:pPr>
        <w:spacing w:after="120" w:line="240" w:lineRule="auto"/>
        <w:jc w:val="both"/>
        <w:rPr>
          <w:rFonts w:ascii="Times New Roman" w:hAnsi="Times New Roman" w:cs="Times New Roman"/>
          <w:color w:val="7030A0"/>
          <w:sz w:val="24"/>
          <w:szCs w:val="24"/>
          <w:lang w:val="en-US"/>
        </w:rPr>
      </w:pPr>
      <w:r w:rsidRPr="00307A5C">
        <w:rPr>
          <w:rFonts w:ascii="Times New Roman" w:hAnsi="Times New Roman" w:cs="Times New Roman"/>
          <w:sz w:val="24"/>
          <w:szCs w:val="24"/>
          <w:lang w:val="en-US"/>
        </w:rPr>
        <w:lastRenderedPageBreak/>
        <w:t xml:space="preserve">Here, </w:t>
      </w:r>
      <w:r w:rsidR="007A776B" w:rsidRPr="00307A5C">
        <w:rPr>
          <w:rFonts w:ascii="Times New Roman" w:hAnsi="Times New Roman" w:cs="Times New Roman"/>
          <w:sz w:val="24"/>
          <w:szCs w:val="24"/>
          <w:lang w:val="en-US"/>
        </w:rPr>
        <w:t xml:space="preserve">we explored the dynamic features of </w:t>
      </w:r>
      <w:r w:rsidR="00350B84" w:rsidRPr="00307A5C">
        <w:rPr>
          <w:rFonts w:ascii="Times New Roman" w:hAnsi="Times New Roman" w:cs="Times New Roman"/>
          <w:sz w:val="24"/>
          <w:szCs w:val="24"/>
          <w:lang w:val="en-US"/>
        </w:rPr>
        <w:t>TSSs</w:t>
      </w:r>
      <w:r w:rsidR="007A776B" w:rsidRPr="00307A5C">
        <w:rPr>
          <w:rFonts w:ascii="Times New Roman" w:hAnsi="Times New Roman" w:cs="Times New Roman"/>
          <w:sz w:val="24"/>
          <w:szCs w:val="24"/>
          <w:lang w:val="en-US"/>
        </w:rPr>
        <w:t xml:space="preserve"> (</w:t>
      </w:r>
      <w:r w:rsidR="009423DC" w:rsidRPr="00307A5C">
        <w:rPr>
          <w:rFonts w:ascii="Times New Roman" w:hAnsi="Times New Roman" w:cs="Times New Roman"/>
          <w:b/>
          <w:sz w:val="24"/>
          <w:szCs w:val="24"/>
          <w:lang w:val="en-US"/>
        </w:rPr>
        <w:t>Figure 1</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1)</w:t>
      </w:r>
      <w:r w:rsidR="002C69C4" w:rsidRPr="00307A5C">
        <w:rPr>
          <w:rFonts w:ascii="Times New Roman" w:hAnsi="Times New Roman" w:cs="Times New Roman"/>
          <w:sz w:val="24"/>
          <w:szCs w:val="24"/>
          <w:lang w:val="en-US"/>
        </w:rPr>
        <w:t xml:space="preserve">, </w:t>
      </w:r>
      <w:r w:rsidR="00350B84" w:rsidRPr="00307A5C">
        <w:rPr>
          <w:rFonts w:ascii="Times New Roman" w:hAnsi="Times New Roman" w:cs="Times New Roman"/>
          <w:sz w:val="24"/>
          <w:szCs w:val="24"/>
          <w:lang w:val="en-US"/>
        </w:rPr>
        <w:t>TESs</w:t>
      </w:r>
      <w:r w:rsidR="007A776B" w:rsidRPr="00307A5C">
        <w:rPr>
          <w:rFonts w:ascii="Times New Roman" w:hAnsi="Times New Roman" w:cs="Times New Roman"/>
          <w:sz w:val="24"/>
          <w:szCs w:val="24"/>
          <w:lang w:val="en-US"/>
        </w:rPr>
        <w:t xml:space="preserve"> (</w:t>
      </w:r>
      <w:r w:rsidR="003E442F" w:rsidRPr="00307A5C">
        <w:rPr>
          <w:rFonts w:ascii="Times New Roman" w:hAnsi="Times New Roman" w:cs="Times New Roman"/>
          <w:b/>
          <w:sz w:val="24"/>
          <w:szCs w:val="24"/>
          <w:lang w:val="en-US"/>
        </w:rPr>
        <w:t>Figure 2</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2</w:t>
      </w:r>
      <w:r w:rsidR="003E442F" w:rsidRPr="00307A5C">
        <w:rPr>
          <w:rFonts w:ascii="Times New Roman" w:hAnsi="Times New Roman" w:cs="Times New Roman"/>
          <w:sz w:val="24"/>
          <w:szCs w:val="24"/>
          <w:lang w:val="en-US"/>
        </w:rPr>
        <w:t>)</w:t>
      </w:r>
      <w:r w:rsidR="007A776B" w:rsidRPr="00307A5C">
        <w:rPr>
          <w:rFonts w:ascii="Times New Roman" w:hAnsi="Times New Roman" w:cs="Times New Roman"/>
          <w:sz w:val="24"/>
          <w:szCs w:val="24"/>
          <w:lang w:val="en-US"/>
        </w:rPr>
        <w:t xml:space="preserve"> and splice sites (</w:t>
      </w:r>
      <w:r w:rsidR="003E442F" w:rsidRPr="00307A5C">
        <w:rPr>
          <w:rFonts w:ascii="Times New Roman" w:hAnsi="Times New Roman" w:cs="Times New Roman"/>
          <w:b/>
          <w:sz w:val="24"/>
          <w:szCs w:val="24"/>
          <w:lang w:val="en-US"/>
        </w:rPr>
        <w:t>Figure 3</w:t>
      </w:r>
      <w:r w:rsidR="001C33C7">
        <w:rPr>
          <w:rFonts w:ascii="Times New Roman" w:hAnsi="Times New Roman" w:cs="Times New Roman"/>
          <w:sz w:val="24"/>
          <w:szCs w:val="24"/>
          <w:lang w:val="en-US"/>
        </w:rPr>
        <w:t xml:space="preserve">) of EHV-1 transcripts </w:t>
      </w:r>
      <w:r w:rsidR="001C33C7" w:rsidRPr="001C33C7">
        <w:rPr>
          <w:rFonts w:ascii="Times New Roman" w:hAnsi="Times New Roman" w:cs="Times New Roman"/>
          <w:color w:val="7030A0"/>
          <w:sz w:val="24"/>
          <w:szCs w:val="24"/>
          <w:lang w:val="en-US"/>
        </w:rPr>
        <w:t>over the course of infection</w:t>
      </w:r>
      <w:r w:rsidR="001C33C7">
        <w:rPr>
          <w:rFonts w:ascii="Times New Roman" w:hAnsi="Times New Roman" w:cs="Times New Roman"/>
          <w:color w:val="7030A0"/>
          <w:sz w:val="24"/>
          <w:szCs w:val="24"/>
          <w:lang w:val="en-US"/>
        </w:rPr>
        <w:t>.</w:t>
      </w:r>
    </w:p>
    <w:p w14:paraId="72886475" w14:textId="77777777" w:rsidR="001C33C7" w:rsidRPr="001C33C7" w:rsidRDefault="001C33C7" w:rsidP="001C33C7">
      <w:pPr>
        <w:spacing w:after="120" w:line="240" w:lineRule="auto"/>
        <w:jc w:val="both"/>
        <w:rPr>
          <w:rFonts w:ascii="Times New Roman" w:hAnsi="Times New Roman" w:cs="Times New Roman"/>
          <w:b/>
          <w:i/>
          <w:color w:val="7030A0"/>
          <w:sz w:val="24"/>
          <w:szCs w:val="24"/>
          <w:lang w:val="en-US"/>
        </w:rPr>
      </w:pPr>
      <w:r w:rsidRPr="001C33C7">
        <w:rPr>
          <w:rFonts w:ascii="Times New Roman" w:hAnsi="Times New Roman" w:cs="Times New Roman"/>
          <w:b/>
          <w:i/>
          <w:color w:val="7030A0"/>
          <w:sz w:val="24"/>
          <w:szCs w:val="24"/>
          <w:lang w:val="en-US"/>
        </w:rPr>
        <w:t>Time Points Corresponding to IE, E, and L Genes</w:t>
      </w:r>
    </w:p>
    <w:p w14:paraId="47BABF0D" w14:textId="55D1BD70" w:rsidR="001C33C7" w:rsidRPr="001C33C7" w:rsidRDefault="001C33C7" w:rsidP="001C33C7">
      <w:pPr>
        <w:spacing w:after="120" w:line="240" w:lineRule="auto"/>
        <w:jc w:val="both"/>
        <w:rPr>
          <w:rFonts w:ascii="Times New Roman" w:hAnsi="Times New Roman" w:cs="Times New Roman"/>
          <w:color w:val="7030A0"/>
          <w:sz w:val="24"/>
          <w:szCs w:val="24"/>
          <w:lang w:val="en-US"/>
        </w:rPr>
      </w:pPr>
      <w:r w:rsidRPr="001C33C7">
        <w:rPr>
          <w:rFonts w:ascii="Times New Roman" w:hAnsi="Times New Roman" w:cs="Times New Roman"/>
          <w:color w:val="7030A0"/>
          <w:sz w:val="24"/>
          <w:szCs w:val="24"/>
          <w:lang w:val="en-US"/>
        </w:rPr>
        <w:t>EHV-1 genes are categorized into immediate-early (IE), early (E), and late (L) genes based on their temporal expression patterns during infection. Immediate-early genes are expressed immediately upon infection without the need for de novo protein synthesis, early genes are expressed before viral DNA replication, and late genes are expressed after the onset of viral DNA replication.</w:t>
      </w:r>
    </w:p>
    <w:p w14:paraId="3AFD5705" w14:textId="38A70C5F" w:rsidR="0010598D" w:rsidRPr="00307A5C" w:rsidRDefault="001C33C7" w:rsidP="001C33C7">
      <w:pPr>
        <w:spacing w:after="120" w:line="240" w:lineRule="auto"/>
        <w:jc w:val="both"/>
        <w:rPr>
          <w:rFonts w:ascii="Times New Roman" w:hAnsi="Times New Roman" w:cs="Times New Roman"/>
          <w:sz w:val="24"/>
          <w:szCs w:val="24"/>
          <w:lang w:val="en-US"/>
        </w:rPr>
      </w:pPr>
      <w:r w:rsidRPr="001C33C7">
        <w:rPr>
          <w:rFonts w:ascii="Times New Roman" w:hAnsi="Times New Roman" w:cs="Times New Roman"/>
          <w:color w:val="7030A0"/>
          <w:sz w:val="24"/>
          <w:szCs w:val="24"/>
          <w:lang w:val="en-US"/>
        </w:rPr>
        <w:t>In our experiments, we collected samples at multiple time points post-infection (hpi): 1, 2, 4, 6, 8, 12, 18, 24, and 48 hpi. For the purpose of this study, we consider the following time points:</w:t>
      </w:r>
      <w:r>
        <w:rPr>
          <w:rFonts w:ascii="Times New Roman" w:hAnsi="Times New Roman" w:cs="Times New Roman"/>
          <w:color w:val="7030A0"/>
          <w:sz w:val="24"/>
          <w:szCs w:val="24"/>
          <w:lang w:val="en-US"/>
        </w:rPr>
        <w:t xml:space="preserve"> i</w:t>
      </w:r>
      <w:r w:rsidRPr="001C33C7">
        <w:rPr>
          <w:rFonts w:ascii="Times New Roman" w:hAnsi="Times New Roman" w:cs="Times New Roman"/>
          <w:color w:val="7030A0"/>
          <w:sz w:val="24"/>
          <w:szCs w:val="24"/>
          <w:lang w:val="en-US"/>
        </w:rPr>
        <w:t>mmediate-</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arly (IE)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at 1–2 </w:t>
      </w:r>
      <w:r>
        <w:rPr>
          <w:rFonts w:ascii="Times New Roman" w:hAnsi="Times New Roman" w:cs="Times New Roman"/>
          <w:color w:val="7030A0"/>
          <w:sz w:val="24"/>
          <w:szCs w:val="24"/>
          <w:lang w:val="en-US"/>
        </w:rPr>
        <w:t>hpi; e</w:t>
      </w:r>
      <w:r w:rsidRPr="001C33C7">
        <w:rPr>
          <w:rFonts w:ascii="Times New Roman" w:hAnsi="Times New Roman" w:cs="Times New Roman"/>
          <w:color w:val="7030A0"/>
          <w:sz w:val="24"/>
          <w:szCs w:val="24"/>
          <w:lang w:val="en-US"/>
        </w:rPr>
        <w:t xml:space="preserve">arly (E)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w:t>
      </w:r>
      <w:r>
        <w:rPr>
          <w:rFonts w:ascii="Times New Roman" w:hAnsi="Times New Roman" w:cs="Times New Roman"/>
          <w:color w:val="7030A0"/>
          <w:sz w:val="24"/>
          <w:szCs w:val="24"/>
          <w:lang w:val="en-US"/>
        </w:rPr>
        <w:t>ressed predominantly at 2–6 hpi; and l</w:t>
      </w:r>
      <w:r w:rsidRPr="001C33C7">
        <w:rPr>
          <w:rFonts w:ascii="Times New Roman" w:hAnsi="Times New Roman" w:cs="Times New Roman"/>
          <w:color w:val="7030A0"/>
          <w:sz w:val="24"/>
          <w:szCs w:val="24"/>
          <w:lang w:val="en-US"/>
        </w:rPr>
        <w:t xml:space="preserve">ate (L)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xpressed predominantly after 6 hpi, reaching maximal expression at 8–12 hpi and beyond.</w:t>
      </w:r>
      <w:r w:rsidR="007A776B" w:rsidRPr="001C33C7">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This is in line with previous categorizations of </w:t>
      </w:r>
      <w:proofErr w:type="spellStart"/>
      <w:r>
        <w:rPr>
          <w:rFonts w:ascii="Times New Roman" w:hAnsi="Times New Roman" w:cs="Times New Roman"/>
          <w:color w:val="7030A0"/>
          <w:sz w:val="24"/>
          <w:szCs w:val="24"/>
          <w:lang w:val="en-US"/>
        </w:rPr>
        <w:t>alphaherpesviral</w:t>
      </w:r>
      <w:proofErr w:type="spellEnd"/>
      <w:r>
        <w:rPr>
          <w:rFonts w:ascii="Times New Roman" w:hAnsi="Times New Roman" w:cs="Times New Roman"/>
          <w:color w:val="7030A0"/>
          <w:sz w:val="24"/>
          <w:szCs w:val="24"/>
          <w:lang w:val="en-US"/>
        </w:rPr>
        <w:t xml:space="preserve"> kinetic classes.</w:t>
      </w:r>
    </w:p>
    <w:p w14:paraId="492779FA" w14:textId="4A95DF9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TSS expression</w:t>
      </w:r>
      <w:r w:rsidR="00AB73DA" w:rsidRPr="00307A5C">
        <w:rPr>
          <w:rFonts w:ascii="Times New Roman" w:hAnsi="Times New Roman"/>
          <w:b/>
          <w:i/>
          <w:sz w:val="24"/>
          <w:szCs w:val="24"/>
          <w:lang w:val="en-US"/>
        </w:rPr>
        <w:t xml:space="preserve"> kinetics</w:t>
      </w:r>
    </w:p>
    <w:p w14:paraId="1CE6FC05" w14:textId="5E1E7144" w:rsidR="001C33C7"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Our temporal expression analysis </w:t>
      </w:r>
      <w:r w:rsidR="00803E33" w:rsidRPr="00307A5C">
        <w:rPr>
          <w:rFonts w:ascii="Times New Roman" w:hAnsi="Times New Roman"/>
          <w:sz w:val="24"/>
          <w:lang w:val="en-US"/>
        </w:rPr>
        <w:t>provided</w:t>
      </w:r>
      <w:r w:rsidRPr="00307A5C">
        <w:rPr>
          <w:rFonts w:ascii="Times New Roman" w:hAnsi="Times New Roman"/>
          <w:sz w:val="24"/>
          <w:lang w:val="en-US"/>
        </w:rPr>
        <w:t xml:space="preserve"> </w:t>
      </w:r>
      <w:r w:rsidR="00803E33" w:rsidRPr="00307A5C">
        <w:rPr>
          <w:rFonts w:ascii="Times New Roman" w:hAnsi="Times New Roman"/>
          <w:sz w:val="24"/>
          <w:lang w:val="en-US"/>
        </w:rPr>
        <w:t>important</w:t>
      </w:r>
      <w:r w:rsidRPr="00307A5C">
        <w:rPr>
          <w:rFonts w:ascii="Times New Roman" w:hAnsi="Times New Roman"/>
          <w:sz w:val="24"/>
          <w:lang w:val="en-US"/>
        </w:rPr>
        <w:t xml:space="preserve"> insights into the regulation of EHV-1 genes over the course of infection (</w:t>
      </w:r>
      <w:r w:rsidRPr="00307A5C">
        <w:rPr>
          <w:rFonts w:ascii="Times New Roman" w:hAnsi="Times New Roman"/>
          <w:b/>
          <w:sz w:val="24"/>
          <w:lang w:val="en-US"/>
        </w:rPr>
        <w:t>Figure 1</w:t>
      </w:r>
      <w:r w:rsidRPr="00307A5C">
        <w:rPr>
          <w:rFonts w:ascii="Times New Roman" w:hAnsi="Times New Roman"/>
          <w:sz w:val="24"/>
          <w:lang w:val="en-US"/>
        </w:rPr>
        <w:t xml:space="preserve"> and </w:t>
      </w:r>
      <w:r w:rsidRPr="00307A5C">
        <w:rPr>
          <w:rFonts w:ascii="Times New Roman" w:hAnsi="Times New Roman"/>
          <w:b/>
          <w:sz w:val="24"/>
          <w:lang w:val="en-US"/>
        </w:rPr>
        <w:t>Supplementary Figure 1</w:t>
      </w:r>
      <w:r w:rsidRPr="00307A5C">
        <w:rPr>
          <w:rFonts w:ascii="Times New Roman" w:hAnsi="Times New Roman"/>
          <w:sz w:val="24"/>
          <w:lang w:val="en-US"/>
        </w:rPr>
        <w:t xml:space="preserve">). For instance, early genes such as </w:t>
      </w:r>
      <w:r w:rsidR="001C33C7" w:rsidRPr="001C33C7">
        <w:rPr>
          <w:rFonts w:ascii="Times New Roman" w:eastAsia="Times New Roman" w:hAnsi="Times New Roman" w:cs="Times New Roman"/>
          <w:color w:val="7030A0"/>
          <w:sz w:val="24"/>
          <w:szCs w:val="24"/>
          <w:lang w:val="en-US" w:eastAsia="en-GB"/>
        </w:rPr>
        <w:t xml:space="preserve">ORF20, ORF21, ORF30, ORF31, and ORF63 </w:t>
      </w:r>
      <w:r w:rsidRPr="00307A5C">
        <w:rPr>
          <w:rFonts w:ascii="Times New Roman" w:hAnsi="Times New Roman"/>
          <w:sz w:val="24"/>
          <w:lang w:val="en-US"/>
        </w:rPr>
        <w:t xml:space="preserve">exhibited peak TSS activities as early as 2 </w:t>
      </w:r>
      <w:r w:rsidR="00D245C0" w:rsidRPr="00307A5C">
        <w:rPr>
          <w:rFonts w:ascii="Times New Roman" w:hAnsi="Times New Roman"/>
          <w:sz w:val="24"/>
          <w:lang w:val="en-US"/>
        </w:rPr>
        <w:t>hpi</w:t>
      </w:r>
      <w:r w:rsidRPr="00307A5C">
        <w:rPr>
          <w:rFonts w:ascii="Times New Roman" w:hAnsi="Times New Roman"/>
          <w:sz w:val="24"/>
          <w:lang w:val="en-US"/>
        </w:rPr>
        <w:t xml:space="preserve">, followed by a gradual decline. Conversely, late genes, including </w:t>
      </w:r>
      <w:r w:rsidR="001C33C7" w:rsidRPr="001C33C7">
        <w:rPr>
          <w:rFonts w:ascii="Times New Roman" w:eastAsia="Times New Roman" w:hAnsi="Times New Roman" w:cs="Times New Roman"/>
          <w:color w:val="7030A0"/>
          <w:sz w:val="24"/>
          <w:szCs w:val="24"/>
          <w:lang w:val="en-US" w:eastAsia="en-GB"/>
        </w:rPr>
        <w:t>ORF11, ORF14, ORF22, and ORF73,</w:t>
      </w:r>
      <w:r w:rsidRPr="001C33C7">
        <w:rPr>
          <w:rFonts w:ascii="Times New Roman" w:hAnsi="Times New Roman"/>
          <w:color w:val="7030A0"/>
          <w:sz w:val="24"/>
          <w:lang w:val="en-US"/>
        </w:rPr>
        <w:t xml:space="preserve"> </w:t>
      </w:r>
      <w:r w:rsidRPr="00307A5C">
        <w:rPr>
          <w:rFonts w:ascii="Times New Roman" w:hAnsi="Times New Roman"/>
          <w:sz w:val="24"/>
          <w:lang w:val="en-US"/>
        </w:rPr>
        <w:t xml:space="preserve">began to show substantial TSS activity starting from 4 hpi, reaching their maxima around 8 to 12 hpi. </w:t>
      </w:r>
      <w:r w:rsidR="00A172B3" w:rsidRPr="00307A5C">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 xml:space="preserve">Detailed temporal profiling further elucidated this dynamic landscape by pinpointing specific TSS peak times for individual </w:t>
      </w:r>
      <w:r w:rsidR="00A80D73" w:rsidRPr="00307A5C">
        <w:rPr>
          <w:rFonts w:ascii="Times New Roman" w:hAnsi="Times New Roman"/>
          <w:sz w:val="24"/>
          <w:lang w:val="en-US"/>
        </w:rPr>
        <w:t>transcripts</w:t>
      </w:r>
      <w:r w:rsidRPr="00307A5C">
        <w:rPr>
          <w:rFonts w:ascii="Times New Roman" w:hAnsi="Times New Roman"/>
          <w:sz w:val="24"/>
          <w:lang w:val="en-US"/>
        </w:rPr>
        <w:t xml:space="preserve">. For example, </w:t>
      </w:r>
      <w:r w:rsidR="001C33C7" w:rsidRPr="001C33C7">
        <w:rPr>
          <w:rFonts w:ascii="Times New Roman" w:eastAsia="Times New Roman" w:hAnsi="Times New Roman" w:cs="Times New Roman"/>
          <w:color w:val="7030A0"/>
          <w:sz w:val="24"/>
          <w:szCs w:val="24"/>
          <w:lang w:val="en-US" w:eastAsia="en-GB"/>
        </w:rPr>
        <w:t xml:space="preserve">ORF32 </w:t>
      </w:r>
      <w:r w:rsidRPr="00307A5C">
        <w:rPr>
          <w:rFonts w:ascii="Times New Roman" w:hAnsi="Times New Roman"/>
          <w:sz w:val="24"/>
          <w:lang w:val="en-US"/>
        </w:rPr>
        <w:t xml:space="preserve">showed an early peak at 2 hpi, </w:t>
      </w:r>
      <w:r w:rsidR="001C33C7" w:rsidRPr="001C33C7">
        <w:rPr>
          <w:rFonts w:ascii="Times New Roman" w:eastAsia="Times New Roman" w:hAnsi="Times New Roman" w:cs="Times New Roman"/>
          <w:color w:val="7030A0"/>
          <w:sz w:val="24"/>
          <w:szCs w:val="24"/>
          <w:lang w:val="en-US" w:eastAsia="en-GB"/>
        </w:rPr>
        <w:t>ORF51</w:t>
      </w:r>
      <w:r w:rsidRPr="00307A5C">
        <w:rPr>
          <w:rFonts w:ascii="Times New Roman" w:hAnsi="Times New Roman"/>
          <w:sz w:val="24"/>
          <w:lang w:val="en-US"/>
        </w:rPr>
        <w:t xml:space="preserve"> at 6 hpi, and </w:t>
      </w:r>
      <w:r w:rsidR="001C33C7" w:rsidRPr="001C33C7">
        <w:rPr>
          <w:rFonts w:ascii="Times New Roman" w:eastAsia="Times New Roman" w:hAnsi="Times New Roman" w:cs="Times New Roman"/>
          <w:color w:val="7030A0"/>
          <w:sz w:val="24"/>
          <w:szCs w:val="24"/>
          <w:lang w:val="en-US" w:eastAsia="en-GB"/>
        </w:rPr>
        <w:t xml:space="preserve">ORF19 </w:t>
      </w:r>
      <w:r w:rsidRPr="00307A5C">
        <w:rPr>
          <w:rFonts w:ascii="Times New Roman" w:hAnsi="Times New Roman"/>
          <w:sz w:val="24"/>
          <w:lang w:val="en-US"/>
        </w:rPr>
        <w:t xml:space="preserve">at 8 hpi, each followed by a characteristic decline. Additional examples include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18</w:t>
      </w:r>
      <w:r w:rsidRPr="00307A5C">
        <w:rPr>
          <w:rFonts w:ascii="Times New Roman" w:hAnsi="Times New Roman"/>
          <w:sz w:val="24"/>
          <w:lang w:val="en-US"/>
        </w:rPr>
        <w:t xml:space="preserve">, which peaked at </w:t>
      </w:r>
      <w:proofErr w:type="gramStart"/>
      <w:r w:rsidRPr="00307A5C">
        <w:rPr>
          <w:rFonts w:ascii="Times New Roman" w:hAnsi="Times New Roman"/>
          <w:sz w:val="24"/>
          <w:lang w:val="en-US"/>
        </w:rPr>
        <w:t>8</w:t>
      </w:r>
      <w:proofErr w:type="gramEnd"/>
      <w:r w:rsidRPr="00307A5C">
        <w:rPr>
          <w:rFonts w:ascii="Times New Roman" w:hAnsi="Times New Roman"/>
          <w:sz w:val="24"/>
          <w:lang w:val="en-US"/>
        </w:rPr>
        <w:t xml:space="preserve"> hpi,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28</w:t>
      </w:r>
      <w:r w:rsidRPr="00307A5C">
        <w:rPr>
          <w:rFonts w:ascii="Times New Roman" w:hAnsi="Times New Roman"/>
          <w:sz w:val="24"/>
          <w:lang w:val="en-US"/>
        </w:rPr>
        <w:t xml:space="preserve">, which showed a maximum at 6 hpi and then again at 8 hpi, and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50</w:t>
      </w:r>
      <w:r w:rsidRPr="00307A5C">
        <w:rPr>
          <w:rFonts w:ascii="Times New Roman" w:hAnsi="Times New Roman"/>
          <w:sz w:val="24"/>
          <w:lang w:val="en-US"/>
        </w:rPr>
        <w:t xml:space="preserve">, which exhibited peak activity at 4 hpi. </w:t>
      </w:r>
    </w:p>
    <w:p w14:paraId="50EC2E05" w14:textId="309C9CFA" w:rsidR="005A14D3" w:rsidRPr="005A14D3" w:rsidRDefault="005A14D3" w:rsidP="00464F85">
      <w:pPr>
        <w:spacing w:after="120" w:line="240" w:lineRule="auto"/>
        <w:jc w:val="both"/>
        <w:rPr>
          <w:rFonts w:ascii="Times New Roman" w:hAnsi="Times New Roman"/>
          <w:color w:val="7030A0"/>
          <w:sz w:val="24"/>
          <w:lang w:val="en-US"/>
        </w:rPr>
      </w:pPr>
      <w:proofErr w:type="gramStart"/>
      <w:r w:rsidRPr="005A14D3">
        <w:rPr>
          <w:rFonts w:ascii="Times New Roman" w:hAnsi="Times New Roman"/>
          <w:color w:val="7030A0"/>
          <w:sz w:val="24"/>
          <w:lang w:val="en-US"/>
        </w:rPr>
        <w:t>To further clarify</w:t>
      </w:r>
      <w:proofErr w:type="gramEnd"/>
      <w:r w:rsidRPr="005A14D3">
        <w:rPr>
          <w:rFonts w:ascii="Times New Roman" w:hAnsi="Times New Roman"/>
          <w:color w:val="7030A0"/>
          <w:sz w:val="24"/>
          <w:lang w:val="en-US"/>
        </w:rPr>
        <w:t xml:space="preserve"> these patterns, we performed a hierarchical clustering of TSS abundances across the infection. This </w:t>
      </w:r>
      <w:proofErr w:type="gramStart"/>
      <w:r w:rsidRPr="005A14D3">
        <w:rPr>
          <w:rFonts w:ascii="Times New Roman" w:hAnsi="Times New Roman"/>
          <w:color w:val="7030A0"/>
          <w:sz w:val="24"/>
          <w:lang w:val="en-US"/>
        </w:rPr>
        <w:t>approach grouped</w:t>
      </w:r>
      <w:proofErr w:type="gramEnd"/>
      <w:r w:rsidRPr="005A14D3">
        <w:rPr>
          <w:rFonts w:ascii="Times New Roman" w:hAnsi="Times New Roman"/>
          <w:color w:val="7030A0"/>
          <w:sz w:val="24"/>
          <w:lang w:val="en-US"/>
        </w:rPr>
        <w:t xml:space="preserve"> genes by their expression trajectories rather than relying solely on their predefined IE/E/L classifications. The clusters largely reinforced the TSS-based timing patterns: large clusters often contained predominantly L genes or E genes, mirroring the temporal shifts observed in the individual TSS analyses. For instance, clusters dominated by late genes affirmed the existence of a robust late-expression phase, while clusters enriched in early genes confirmed an early wave of transcription closely following the IE stage.</w:t>
      </w:r>
    </w:p>
    <w:p w14:paraId="10B0BD4C" w14:textId="402C5A40"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t xml:space="preserve">However, the clustering also revealed that some genes did not fit neatly into the expected phases. As observed at the single-gene level, several traditionally late genes demonstrated earlier-than-anticipated TSS peaks, while some early genes maintained or regained expression </w:t>
      </w:r>
      <w:proofErr w:type="gramStart"/>
      <w:r w:rsidRPr="005A14D3">
        <w:rPr>
          <w:rFonts w:ascii="Times New Roman" w:hAnsi="Times New Roman"/>
          <w:color w:val="7030A0"/>
          <w:sz w:val="24"/>
          <w:lang w:val="en-US"/>
        </w:rPr>
        <w:t>at later times</w:t>
      </w:r>
      <w:proofErr w:type="gramEnd"/>
      <w:r w:rsidRPr="005A14D3">
        <w:rPr>
          <w:rFonts w:ascii="Times New Roman" w:hAnsi="Times New Roman"/>
          <w:color w:val="7030A0"/>
          <w:sz w:val="24"/>
          <w:lang w:val="en-US"/>
        </w:rPr>
        <w:t xml:space="preserve">. For example, ORF38, typically considered late, displayed a TSS peak at </w:t>
      </w:r>
      <w:proofErr w:type="gramStart"/>
      <w:r w:rsidRPr="005A14D3">
        <w:rPr>
          <w:rFonts w:ascii="Times New Roman" w:hAnsi="Times New Roman"/>
          <w:color w:val="7030A0"/>
          <w:sz w:val="24"/>
          <w:lang w:val="en-US"/>
        </w:rPr>
        <w:t>6</w:t>
      </w:r>
      <w:proofErr w:type="gramEnd"/>
      <w:r w:rsidRPr="005A14D3">
        <w:rPr>
          <w:rFonts w:ascii="Times New Roman" w:hAnsi="Times New Roman"/>
          <w:color w:val="7030A0"/>
          <w:sz w:val="24"/>
          <w:lang w:val="en-US"/>
        </w:rPr>
        <w:t xml:space="preserve"> hpi—more characteristic of early kinetics—while ORF45, also classified as late, showed peak TSS activity at 12 hpi and again at 48 hpi. Similarly, ORF54, an early gene, peaked at 24 hpi, well beyond the initial infection window typically associated with early functions. The clustering analysis placed these "misaligned" genes into mixed groups containing both early and late markers, suggesting they may belong to transitional or intermediate regulatory states rather than strictly defined classes.</w:t>
      </w:r>
    </w:p>
    <w:p w14:paraId="3C25076B" w14:textId="08761AC8" w:rsid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lang w:val="en-US"/>
        </w:rPr>
        <w:t xml:space="preserve">Additionally, the clustering highlighted small groups or outliers—single or double-gene clusters—that exhibited unique timing patterns not readily explained by the canonical IE/E/L framework. These outliers underscore that some genes may follow specialized regulatory circuits, contributing to the intricate temporal orchestration of viral gene expression. </w:t>
      </w:r>
    </w:p>
    <w:p w14:paraId="35EE1CB6" w14:textId="0A6A9859" w:rsidR="005A14D3" w:rsidRPr="005A14D3" w:rsidRDefault="005A14D3" w:rsidP="00464F85">
      <w:pPr>
        <w:spacing w:after="120" w:line="240" w:lineRule="auto"/>
        <w:jc w:val="both"/>
        <w:rPr>
          <w:rFonts w:ascii="Times New Roman" w:hAnsi="Times New Roman"/>
          <w:color w:val="7030A0"/>
          <w:sz w:val="24"/>
          <w:lang w:val="en-US"/>
        </w:rPr>
      </w:pPr>
      <w:r w:rsidRPr="005A14D3">
        <w:rPr>
          <w:rFonts w:ascii="Times New Roman" w:hAnsi="Times New Roman"/>
          <w:color w:val="7030A0"/>
          <w:sz w:val="24"/>
          <w:highlight w:val="cyan"/>
          <w:lang w:val="en-US"/>
        </w:rPr>
        <w:lastRenderedPageBreak/>
        <w:t>In merging these two analyses, we find a consistent narrative: while many EHV-1 genes follow the classical IE, E, and L progression, a subset of genes display more complex or hybrid kinetics. The gene-level TSS analysis pinpoints individual timing anomalies, and the clustering approach places these anomalies into a broader context, revealing that they form part of a spectrum of overlapping transcriptional waves rather than discrete phases. Together, these observations suggest that EHV-1 gene regulation is multifaceted, with certain genes bridging temporal classes and potentially serving specialized regulatory or structural roles at unconventional times during infection.</w:t>
      </w:r>
    </w:p>
    <w:p w14:paraId="36633D3D" w14:textId="44271B00" w:rsidR="005A14D3" w:rsidRDefault="005A14D3" w:rsidP="00464F85">
      <w:pPr>
        <w:spacing w:after="120" w:line="240" w:lineRule="auto"/>
        <w:jc w:val="both"/>
        <w:rPr>
          <w:rFonts w:ascii="Times New Roman" w:hAnsi="Times New Roman"/>
          <w:color w:val="7030A0"/>
          <w:sz w:val="24"/>
          <w:lang w:val="en-US"/>
        </w:rPr>
      </w:pPr>
    </w:p>
    <w:p w14:paraId="2B43ABEA" w14:textId="6DA96EB7" w:rsidR="00800201" w:rsidRDefault="00800201" w:rsidP="00464F85">
      <w:pPr>
        <w:spacing w:after="120" w:line="240" w:lineRule="auto"/>
        <w:jc w:val="both"/>
        <w:rPr>
          <w:rFonts w:ascii="Times New Roman" w:hAnsi="Times New Roman"/>
          <w:color w:val="7030A0"/>
          <w:sz w:val="24"/>
          <w:lang w:val="en-US"/>
        </w:rPr>
      </w:pPr>
      <w:r w:rsidRPr="00800201">
        <w:rPr>
          <w:rFonts w:ascii="Times New Roman" w:hAnsi="Times New Roman"/>
          <w:color w:val="7030A0"/>
          <w:sz w:val="24"/>
          <w:lang w:val="en-US"/>
        </w:rPr>
        <w:t xml:space="preserve">Our analysis of transcription start site (TSS) expression kinetics identified 12 distinct clusters, reflecting temporal and functional profiles of viral gene expression. Cluster IE consists solely of ORF64, the transcriptional regulator ICP4, highlighting its pivotal role in initiating viral transcription. Interestingly, ORF75 was also included in this cluster, likely due to its detection in one replicate at </w:t>
      </w:r>
      <w:proofErr w:type="gramStart"/>
      <w:r w:rsidRPr="00800201">
        <w:rPr>
          <w:rFonts w:ascii="Times New Roman" w:hAnsi="Times New Roman"/>
          <w:color w:val="7030A0"/>
          <w:sz w:val="24"/>
          <w:lang w:val="en-US"/>
        </w:rPr>
        <w:t>1</w:t>
      </w:r>
      <w:proofErr w:type="gramEnd"/>
      <w:r w:rsidRPr="00800201">
        <w:rPr>
          <w:rFonts w:ascii="Times New Roman" w:hAnsi="Times New Roman"/>
          <w:color w:val="7030A0"/>
          <w:sz w:val="24"/>
          <w:lang w:val="en-US"/>
        </w:rPr>
        <w:t xml:space="preserve"> hpi, despite being traditionally classified as late. Cluster E contains early genes like ORF20, ORF21, ORF30, ORF53, and ORF63, involved in nucleotide metabolism and genome replication, peaking early post-infection. Cluster E/L represents intermediate genes such as ORF19, ORF37, ORF55, and ORF76, which bridge early and late phases, while Cluster E/L-mixed includes genes like ORF31, ORF38, and ORF50, with overlapping early and late functions. Late-dominant clusters include L-structural (e.g., ORF22, ORF24, and ORF42) and L-auxiliary (e.g., ORF12, ORF13, and ORF48), encoding proteins for </w:t>
      </w:r>
      <w:proofErr w:type="spellStart"/>
      <w:r w:rsidRPr="00800201">
        <w:rPr>
          <w:rFonts w:ascii="Times New Roman" w:hAnsi="Times New Roman"/>
          <w:color w:val="7030A0"/>
          <w:sz w:val="24"/>
          <w:lang w:val="en-US"/>
        </w:rPr>
        <w:t>virion</w:t>
      </w:r>
      <w:proofErr w:type="spellEnd"/>
      <w:r w:rsidRPr="00800201">
        <w:rPr>
          <w:rFonts w:ascii="Times New Roman" w:hAnsi="Times New Roman"/>
          <w:color w:val="7030A0"/>
          <w:sz w:val="24"/>
          <w:lang w:val="en-US"/>
        </w:rPr>
        <w:t xml:space="preserve"> assembly and packaging, peaking at 8–12 hpi. Finally, Cluster L-specific groups late-phase genes like ORF7 and ORF56, involved in </w:t>
      </w:r>
      <w:proofErr w:type="spellStart"/>
      <w:r w:rsidRPr="00800201">
        <w:rPr>
          <w:rFonts w:ascii="Times New Roman" w:hAnsi="Times New Roman"/>
          <w:color w:val="7030A0"/>
          <w:sz w:val="24"/>
          <w:lang w:val="en-US"/>
        </w:rPr>
        <w:t>encapsidation</w:t>
      </w:r>
      <w:proofErr w:type="spellEnd"/>
      <w:r w:rsidRPr="00800201">
        <w:rPr>
          <w:rFonts w:ascii="Times New Roman" w:hAnsi="Times New Roman"/>
          <w:color w:val="7030A0"/>
          <w:sz w:val="24"/>
          <w:lang w:val="en-US"/>
        </w:rPr>
        <w:t xml:space="preserve"> and late replication. These results emphasize the temporal regulation of TSS usage, while the inclusion of ORF75 in Cluster IE highlights the need to account for outlier replicates in clustering analyses.</w:t>
      </w:r>
      <w:bookmarkStart w:id="2" w:name="_GoBack"/>
      <w:bookmarkEnd w:id="2"/>
    </w:p>
    <w:p w14:paraId="164ACE34" w14:textId="77777777" w:rsidR="00800201" w:rsidRPr="005A14D3" w:rsidRDefault="00800201" w:rsidP="00464F85">
      <w:pPr>
        <w:spacing w:after="120" w:line="240" w:lineRule="auto"/>
        <w:jc w:val="both"/>
        <w:rPr>
          <w:rFonts w:ascii="Times New Roman" w:hAnsi="Times New Roman"/>
          <w:color w:val="7030A0"/>
          <w:sz w:val="24"/>
          <w:lang w:val="en-US"/>
        </w:rPr>
      </w:pPr>
    </w:p>
    <w:p w14:paraId="3235FBC2" w14:textId="77777777" w:rsidR="001C33C7" w:rsidRDefault="001C33C7" w:rsidP="00464F85">
      <w:pPr>
        <w:spacing w:after="120" w:line="240" w:lineRule="auto"/>
        <w:jc w:val="both"/>
        <w:outlineLvl w:val="2"/>
        <w:rPr>
          <w:rFonts w:ascii="Times New Roman" w:hAnsi="Times New Roman"/>
          <w:sz w:val="24"/>
          <w:lang w:val="en-US"/>
        </w:rPr>
      </w:pPr>
      <w:r w:rsidRPr="00CC6D20">
        <w:rPr>
          <w:rFonts w:ascii="Times New Roman" w:hAnsi="Times New Roman"/>
          <w:sz w:val="24"/>
          <w:highlight w:val="yellow"/>
          <w:lang w:val="en-US"/>
        </w:rPr>
        <w:t>These observations held true even when normalizing against the host read counts.</w:t>
      </w:r>
      <w:r w:rsidRPr="00307A5C">
        <w:rPr>
          <w:rFonts w:ascii="Times New Roman" w:hAnsi="Times New Roman"/>
          <w:sz w:val="24"/>
          <w:lang w:val="en-US"/>
        </w:rPr>
        <w:t xml:space="preserve"> </w:t>
      </w:r>
    </w:p>
    <w:p w14:paraId="4E410265" w14:textId="46C5ED8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TES expression</w:t>
      </w:r>
      <w:r w:rsidR="00AB73DA" w:rsidRPr="00307A5C">
        <w:rPr>
          <w:rFonts w:ascii="Times New Roman" w:hAnsi="Times New Roman"/>
          <w:b/>
          <w:i/>
          <w:sz w:val="24"/>
          <w:szCs w:val="24"/>
          <w:lang w:val="en-US"/>
        </w:rPr>
        <w:t xml:space="preserve"> kinetics</w:t>
      </w:r>
    </w:p>
    <w:p w14:paraId="2FB11379" w14:textId="6D329C83" w:rsidR="00CC6D20" w:rsidRPr="004304E4" w:rsidRDefault="005A14D3" w:rsidP="00464F85">
      <w:pPr>
        <w:spacing w:after="120" w:line="240" w:lineRule="auto"/>
        <w:jc w:val="both"/>
        <w:rPr>
          <w:rFonts w:ascii="Times New Roman" w:hAnsi="Times New Roman"/>
          <w:color w:val="7030A0"/>
          <w:sz w:val="24"/>
          <w:lang w:val="en-US"/>
        </w:rPr>
      </w:pPr>
      <w:r w:rsidRPr="00E7083D">
        <w:rPr>
          <w:rFonts w:ascii="Times New Roman" w:hAnsi="Times New Roman"/>
          <w:sz w:val="24"/>
          <w:lang w:val="en-US"/>
        </w:rPr>
        <w:t>Our examination of transcription end site (TES) dynamics (</w:t>
      </w:r>
      <w:r w:rsidRPr="00E7083D">
        <w:rPr>
          <w:rFonts w:ascii="Times New Roman" w:hAnsi="Times New Roman"/>
          <w:b/>
          <w:sz w:val="24"/>
          <w:lang w:val="en-US"/>
        </w:rPr>
        <w:t>Figure 2</w:t>
      </w:r>
      <w:r w:rsidRPr="00E7083D">
        <w:rPr>
          <w:rFonts w:ascii="Times New Roman" w:hAnsi="Times New Roman"/>
          <w:sz w:val="24"/>
          <w:lang w:val="en-US"/>
        </w:rPr>
        <w:t xml:space="preserve"> and </w:t>
      </w:r>
      <w:r w:rsidRPr="00E7083D">
        <w:rPr>
          <w:rFonts w:ascii="Times New Roman" w:hAnsi="Times New Roman"/>
          <w:b/>
          <w:sz w:val="24"/>
          <w:lang w:val="en-US"/>
        </w:rPr>
        <w:t>Supplementary Figure 2</w:t>
      </w:r>
      <w:r w:rsidRPr="00E7083D">
        <w:rPr>
          <w:rFonts w:ascii="Times New Roman" w:hAnsi="Times New Roman"/>
          <w:sz w:val="24"/>
          <w:lang w:val="en-US"/>
        </w:rPr>
        <w:t xml:space="preserve">) reveals a complex and overlapping regulatory landscape, much </w:t>
      </w:r>
      <w:proofErr w:type="gramStart"/>
      <w:r w:rsidRPr="00E7083D">
        <w:rPr>
          <w:rFonts w:ascii="Times New Roman" w:hAnsi="Times New Roman"/>
          <w:sz w:val="24"/>
          <w:lang w:val="en-US"/>
        </w:rPr>
        <w:t>like</w:t>
      </w:r>
      <w:proofErr w:type="gramEnd"/>
      <w:r w:rsidRPr="00E7083D">
        <w:rPr>
          <w:rFonts w:ascii="Times New Roman" w:hAnsi="Times New Roman"/>
          <w:sz w:val="24"/>
          <w:lang w:val="en-US"/>
        </w:rPr>
        <w:t xml:space="preserve"> what we observed at the transcription start sites (TSSs). </w:t>
      </w:r>
      <w:r w:rsidR="004304E4" w:rsidRPr="00E7083D">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4304E4" w:rsidRPr="004304E4">
        <w:rPr>
          <w:rFonts w:ascii="Times New Roman" w:hAnsi="Times New Roman"/>
          <w:color w:val="7030A0"/>
          <w:sz w:val="24"/>
          <w:lang w:val="en-US"/>
        </w:rPr>
        <w:t xml:space="preserve">This general pattern aligns with the known roles of early genes in DNA replication and the late genes in </w:t>
      </w:r>
      <w:proofErr w:type="spellStart"/>
      <w:r w:rsidR="004304E4" w:rsidRPr="004304E4">
        <w:rPr>
          <w:rFonts w:ascii="Times New Roman" w:hAnsi="Times New Roman"/>
          <w:color w:val="7030A0"/>
          <w:sz w:val="24"/>
          <w:lang w:val="en-US"/>
        </w:rPr>
        <w:t>virion</w:t>
      </w:r>
      <w:proofErr w:type="spellEnd"/>
      <w:r w:rsidR="004304E4" w:rsidRPr="004304E4">
        <w:rPr>
          <w:rFonts w:ascii="Times New Roman" w:hAnsi="Times New Roman"/>
          <w:color w:val="7030A0"/>
          <w:sz w:val="24"/>
          <w:lang w:val="en-US"/>
        </w:rPr>
        <w:t xml:space="preserve"> assembly.</w:t>
      </w:r>
    </w:p>
    <w:p w14:paraId="6B81046E" w14:textId="77777777" w:rsidR="004304E4" w:rsidRDefault="004304E4" w:rsidP="00464F85">
      <w:pPr>
        <w:spacing w:after="120" w:line="240" w:lineRule="auto"/>
        <w:jc w:val="both"/>
        <w:rPr>
          <w:rFonts w:ascii="Times New Roman" w:hAnsi="Times New Roman"/>
          <w:strike/>
          <w:sz w:val="24"/>
          <w:lang w:val="en-US"/>
        </w:rPr>
      </w:pPr>
      <w:r w:rsidRPr="004304E4">
        <w:rPr>
          <w:rFonts w:ascii="Times New Roman" w:hAnsi="Times New Roman"/>
          <w:strike/>
          <w:sz w:val="24"/>
          <w:lang w:val="en-US"/>
        </w:rPr>
        <w:t xml:space="preserve">Genes such as </w:t>
      </w:r>
      <w:r w:rsidRPr="004304E4">
        <w:rPr>
          <w:rFonts w:ascii="Times New Roman" w:eastAsia="Times New Roman" w:hAnsi="Times New Roman" w:cs="Times New Roman"/>
          <w:strike/>
          <w:sz w:val="24"/>
          <w:szCs w:val="24"/>
          <w:lang w:val="en-US" w:eastAsia="en-GB"/>
        </w:rPr>
        <w:t>ORF32, ORF51</w:t>
      </w:r>
      <w:r w:rsidRPr="004304E4">
        <w:rPr>
          <w:rFonts w:ascii="Times New Roman" w:hAnsi="Times New Roman"/>
          <w:strike/>
          <w:sz w:val="24"/>
          <w:lang w:val="en-US"/>
        </w:rPr>
        <w:t xml:space="preserve">, and </w:t>
      </w:r>
      <w:r w:rsidRPr="004304E4">
        <w:rPr>
          <w:rFonts w:ascii="Times New Roman" w:eastAsia="Times New Roman" w:hAnsi="Times New Roman" w:cs="Times New Roman"/>
          <w:strike/>
          <w:sz w:val="24"/>
          <w:szCs w:val="24"/>
          <w:lang w:val="en-US" w:eastAsia="en-GB"/>
        </w:rPr>
        <w:t>ORF19</w:t>
      </w:r>
      <w:r w:rsidRPr="004304E4">
        <w:rPr>
          <w:rFonts w:ascii="Times New Roman" w:hAnsi="Times New Roman"/>
          <w:strike/>
          <w:sz w:val="24"/>
          <w:lang w:val="en-US"/>
        </w:rPr>
        <w:t xml:space="preserve"> showed consistent anomalous dynamics in both TSS and TES. Specifically, </w:t>
      </w:r>
      <w:r w:rsidRPr="004304E4">
        <w:rPr>
          <w:rFonts w:ascii="Times New Roman" w:eastAsia="Times New Roman" w:hAnsi="Times New Roman" w:cs="Times New Roman"/>
          <w:strike/>
          <w:sz w:val="24"/>
          <w:szCs w:val="24"/>
          <w:lang w:val="en-US" w:eastAsia="en-GB"/>
        </w:rPr>
        <w:t>ORF32</w:t>
      </w:r>
      <w:r w:rsidRPr="004304E4">
        <w:rPr>
          <w:rFonts w:ascii="Times New Roman" w:hAnsi="Times New Roman"/>
          <w:strike/>
          <w:sz w:val="24"/>
          <w:lang w:val="en-US"/>
        </w:rPr>
        <w:t xml:space="preserve"> and </w:t>
      </w:r>
      <w:r w:rsidRPr="004304E4">
        <w:rPr>
          <w:rFonts w:ascii="Times New Roman" w:eastAsia="Times New Roman" w:hAnsi="Times New Roman" w:cs="Times New Roman"/>
          <w:strike/>
          <w:sz w:val="24"/>
          <w:szCs w:val="24"/>
          <w:lang w:val="en-US" w:eastAsia="en-GB"/>
        </w:rPr>
        <w:t>ORF51</w:t>
      </w:r>
      <w:r w:rsidRPr="004304E4">
        <w:rPr>
          <w:rFonts w:ascii="Times New Roman" w:hAnsi="Times New Roman"/>
          <w:strike/>
          <w:sz w:val="24"/>
          <w:lang w:val="en-US"/>
        </w:rPr>
        <w:t xml:space="preserve"> peaked earlier than expected for their late classification, and </w:t>
      </w:r>
      <w:r w:rsidRPr="004304E4">
        <w:rPr>
          <w:rFonts w:ascii="Times New Roman" w:eastAsia="Times New Roman" w:hAnsi="Times New Roman" w:cs="Times New Roman"/>
          <w:strike/>
          <w:sz w:val="24"/>
          <w:szCs w:val="24"/>
          <w:lang w:val="en-US" w:eastAsia="en-GB"/>
        </w:rPr>
        <w:t>ORF19</w:t>
      </w:r>
      <w:r w:rsidRPr="004304E4">
        <w:rPr>
          <w:rFonts w:ascii="Times New Roman" w:hAnsi="Times New Roman"/>
          <w:strike/>
          <w:sz w:val="24"/>
          <w:lang w:val="en-US"/>
        </w:rPr>
        <w:t xml:space="preserve"> peaked much later than typical for its early classification</w:t>
      </w:r>
      <w:r>
        <w:rPr>
          <w:rFonts w:ascii="Times New Roman" w:hAnsi="Times New Roman"/>
          <w:strike/>
          <w:sz w:val="24"/>
          <w:lang w:val="en-US"/>
        </w:rPr>
        <w:t>.</w:t>
      </w:r>
    </w:p>
    <w:p w14:paraId="4AA0A441" w14:textId="0AEE1AA6" w:rsidR="004304E4" w:rsidRPr="004304E4" w:rsidRDefault="004304E4" w:rsidP="00464F85">
      <w:pPr>
        <w:spacing w:after="120" w:line="240" w:lineRule="auto"/>
        <w:jc w:val="both"/>
        <w:rPr>
          <w:rFonts w:ascii="Times New Roman" w:hAnsi="Times New Roman"/>
          <w:color w:val="7030A0"/>
          <w:sz w:val="24"/>
          <w:lang w:val="en-US"/>
        </w:rPr>
      </w:pPr>
      <w:r w:rsidRPr="004304E4">
        <w:rPr>
          <w:rFonts w:ascii="Times New Roman" w:hAnsi="Times New Roman"/>
          <w:color w:val="7030A0"/>
          <w:sz w:val="24"/>
          <w:lang w:val="en-US"/>
        </w:rPr>
        <w:t>However, both the initial analysis of individual TES kinetics and the subsequent clustering based on TES usage highlight exceptions and overlapping dynamics that challenge the straightforward IE/E/L model. For instance, ORF32 and ORF51—traditionally classified as late—displayed earlier-than-expected TES peaks, whereas ORF19, categorized as early, showed a delayed TES maximum more characteristic of late genes. These anomalies indicate that the timing of transcript termination does not always parallel the canonical temporal classes.</w:t>
      </w:r>
    </w:p>
    <w:p w14:paraId="091B9260" w14:textId="77C4C9A5" w:rsidR="0096152B" w:rsidRPr="004304E4" w:rsidRDefault="0096152B" w:rsidP="00464F85">
      <w:pPr>
        <w:spacing w:after="120" w:line="240" w:lineRule="auto"/>
        <w:jc w:val="both"/>
        <w:rPr>
          <w:rFonts w:ascii="Times New Roman" w:eastAsia="Times New Roman" w:hAnsi="Times New Roman" w:cs="Times New Roman"/>
          <w:strike/>
          <w:sz w:val="24"/>
          <w:szCs w:val="24"/>
          <w:lang w:val="en-US" w:eastAsia="en-GB"/>
        </w:rPr>
      </w:pPr>
      <w:r w:rsidRPr="004304E4">
        <w:rPr>
          <w:rFonts w:ascii="Times New Roman" w:hAnsi="Times New Roman"/>
          <w:strike/>
          <w:sz w:val="24"/>
          <w:lang w:val="en-US"/>
        </w:rPr>
        <w:t xml:space="preserve">We observed several genes where the TSS dynamics differed from the TES dynamics. For example,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38</w:t>
      </w:r>
      <w:r w:rsidRPr="004304E4">
        <w:rPr>
          <w:rFonts w:ascii="Times New Roman" w:hAnsi="Times New Roman"/>
          <w:strike/>
          <w:sz w:val="24"/>
          <w:lang w:val="en-US"/>
        </w:rPr>
        <w:t xml:space="preserve">, traditionally a late gene, exhibited an early TES peak at </w:t>
      </w:r>
      <w:proofErr w:type="gramStart"/>
      <w:r w:rsidRPr="004304E4">
        <w:rPr>
          <w:rFonts w:ascii="Times New Roman" w:hAnsi="Times New Roman"/>
          <w:strike/>
          <w:sz w:val="24"/>
          <w:lang w:val="en-US"/>
        </w:rPr>
        <w:t>6</w:t>
      </w:r>
      <w:proofErr w:type="gramEnd"/>
      <w:r w:rsidRPr="004304E4">
        <w:rPr>
          <w:rFonts w:ascii="Times New Roman" w:hAnsi="Times New Roman"/>
          <w:strike/>
          <w:sz w:val="24"/>
          <w:lang w:val="en-US"/>
        </w:rPr>
        <w:t xml:space="preserve"> hpi, differing from its TSS pattern.</w:t>
      </w:r>
      <w:r w:rsidR="00D64411" w:rsidRPr="004304E4">
        <w:rPr>
          <w:rFonts w:ascii="Times New Roman" w:hAnsi="Times New Roman"/>
          <w:strike/>
          <w:sz w:val="24"/>
          <w:lang w:val="en-US"/>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50</w:t>
      </w:r>
      <w:r w:rsidRPr="004304E4">
        <w:rPr>
          <w:rFonts w:ascii="Times New Roman" w:hAnsi="Times New Roman"/>
          <w:strike/>
          <w:sz w:val="24"/>
          <w:lang w:val="en-US"/>
        </w:rPr>
        <w:t>, also expected to follow late kinetics, showed peak TES activity at 6 hpi, which contrasts with its TSS dynamics</w:t>
      </w:r>
      <w:r w:rsidR="00407BEB"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45</w:t>
      </w:r>
      <w:r w:rsidRPr="004304E4">
        <w:rPr>
          <w:rFonts w:ascii="Times New Roman" w:hAnsi="Times New Roman"/>
          <w:strike/>
          <w:sz w:val="24"/>
          <w:lang w:val="en-US"/>
        </w:rPr>
        <w:t xml:space="preserve">, despite showing anomalous TSS </w:t>
      </w:r>
      <w:r w:rsidR="00C37987" w:rsidRPr="004304E4">
        <w:rPr>
          <w:rFonts w:ascii="Times New Roman" w:hAnsi="Times New Roman"/>
          <w:strike/>
          <w:sz w:val="24"/>
          <w:lang w:val="en-US"/>
        </w:rPr>
        <w:t>behavio</w:t>
      </w:r>
      <w:r w:rsidRPr="004304E4">
        <w:rPr>
          <w:rFonts w:ascii="Times New Roman" w:hAnsi="Times New Roman"/>
          <w:strike/>
          <w:sz w:val="24"/>
          <w:lang w:val="en-US"/>
        </w:rPr>
        <w:t>r with peaks at 12 and 48 hpi, did not exhibit similar TES anomalies</w:t>
      </w:r>
      <w:r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00496F48" w:rsidRPr="004304E4">
        <w:rPr>
          <w:rFonts w:ascii="Times New Roman" w:eastAsia="Times New Roman" w:hAnsi="Times New Roman" w:cs="Times New Roman"/>
          <w:strike/>
          <w:sz w:val="24"/>
          <w:szCs w:val="24"/>
          <w:lang w:val="en-US" w:eastAsia="en-GB"/>
        </w:rPr>
        <w:t xml:space="preserve">54, which had a late TSS peak at 24 hpi, displayed </w:t>
      </w:r>
      <w:r w:rsidR="00496F48" w:rsidRPr="004304E4">
        <w:rPr>
          <w:rFonts w:ascii="Times New Roman" w:eastAsia="Times New Roman" w:hAnsi="Times New Roman" w:cs="Times New Roman"/>
          <w:strike/>
          <w:sz w:val="24"/>
          <w:szCs w:val="24"/>
          <w:lang w:val="en-US" w:eastAsia="en-GB"/>
        </w:rPr>
        <w:lastRenderedPageBreak/>
        <w:t xml:space="preserve">consistent TES dynamics with its classification, suggesting that its regulation </w:t>
      </w:r>
      <w:proofErr w:type="gramStart"/>
      <w:r w:rsidR="00496F48" w:rsidRPr="004304E4">
        <w:rPr>
          <w:rFonts w:ascii="Times New Roman" w:eastAsia="Times New Roman" w:hAnsi="Times New Roman" w:cs="Times New Roman"/>
          <w:strike/>
          <w:sz w:val="24"/>
          <w:szCs w:val="24"/>
          <w:lang w:val="en-US" w:eastAsia="en-GB"/>
        </w:rPr>
        <w:t xml:space="preserve">is </w:t>
      </w:r>
      <w:r w:rsidR="00496F48" w:rsidRPr="004304E4">
        <w:rPr>
          <w:rFonts w:ascii="Times New Roman" w:eastAsia="Times New Roman" w:hAnsi="Times New Roman" w:cs="Times New Roman"/>
          <w:strike/>
          <w:color w:val="7030A0"/>
          <w:sz w:val="24"/>
          <w:szCs w:val="24"/>
          <w:lang w:val="en-US" w:eastAsia="en-GB"/>
        </w:rPr>
        <w:t xml:space="preserve">tightly </w:t>
      </w:r>
      <w:r w:rsidR="00CC6D20" w:rsidRPr="004304E4">
        <w:rPr>
          <w:rFonts w:ascii="Times New Roman" w:eastAsia="Times New Roman" w:hAnsi="Times New Roman" w:cs="Times New Roman"/>
          <w:strike/>
          <w:color w:val="7030A0"/>
          <w:sz w:val="24"/>
          <w:szCs w:val="24"/>
          <w:lang w:val="en-US" w:eastAsia="en-GB"/>
        </w:rPr>
        <w:t>regulated</w:t>
      </w:r>
      <w:proofErr w:type="gramEnd"/>
      <w:r w:rsidR="00496F48"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67</w:t>
      </w:r>
      <w:r w:rsidRPr="004304E4">
        <w:rPr>
          <w:rFonts w:ascii="Times New Roman" w:hAnsi="Times New Roman"/>
          <w:strike/>
          <w:sz w:val="24"/>
          <w:lang w:val="en-US"/>
        </w:rPr>
        <w:t xml:space="preserve">, showing an early TSS peak at </w:t>
      </w:r>
      <w:proofErr w:type="gramStart"/>
      <w:r w:rsidRPr="004304E4">
        <w:rPr>
          <w:rFonts w:ascii="Times New Roman" w:hAnsi="Times New Roman"/>
          <w:strike/>
          <w:sz w:val="24"/>
          <w:lang w:val="en-US"/>
        </w:rPr>
        <w:t>2</w:t>
      </w:r>
      <w:proofErr w:type="gramEnd"/>
      <w:r w:rsidRPr="004304E4">
        <w:rPr>
          <w:rFonts w:ascii="Times New Roman" w:hAnsi="Times New Roman"/>
          <w:strike/>
          <w:sz w:val="24"/>
          <w:lang w:val="en-US"/>
        </w:rPr>
        <w:t xml:space="preserve"> hpi, had TES dynamics consistent with late gene </w:t>
      </w:r>
      <w:r w:rsidR="00C37987" w:rsidRPr="004304E4">
        <w:rPr>
          <w:rFonts w:ascii="Times New Roman" w:hAnsi="Times New Roman"/>
          <w:strike/>
          <w:sz w:val="24"/>
          <w:lang w:val="en-US"/>
        </w:rPr>
        <w:t>behavio</w:t>
      </w:r>
      <w:r w:rsidRPr="004304E4">
        <w:rPr>
          <w:rFonts w:ascii="Times New Roman" w:hAnsi="Times New Roman"/>
          <w:strike/>
          <w:sz w:val="24"/>
          <w:lang w:val="en-US"/>
        </w:rPr>
        <w:t>r</w:t>
      </w:r>
      <w:r w:rsidR="00153A5B" w:rsidRPr="004304E4">
        <w:rPr>
          <w:rFonts w:ascii="Times New Roman" w:eastAsia="Times New Roman" w:hAnsi="Times New Roman" w:cs="Times New Roman"/>
          <w:strike/>
          <w:sz w:val="24"/>
          <w:szCs w:val="24"/>
          <w:lang w:val="en-US" w:eastAsia="en-GB"/>
        </w:rPr>
        <w:t xml:space="preserve">. </w:t>
      </w:r>
      <w:r w:rsidR="001C33C7" w:rsidRPr="004304E4">
        <w:rPr>
          <w:rFonts w:ascii="Times New Roman" w:eastAsia="Times New Roman" w:hAnsi="Times New Roman" w:cs="Times New Roman"/>
          <w:strike/>
          <w:sz w:val="24"/>
          <w:szCs w:val="24"/>
          <w:lang w:val="en-US" w:eastAsia="en-GB"/>
        </w:rPr>
        <w:t>ORF</w:t>
      </w:r>
      <w:r w:rsidRPr="004304E4">
        <w:rPr>
          <w:rFonts w:ascii="Times New Roman" w:eastAsia="Times New Roman" w:hAnsi="Times New Roman" w:cs="Times New Roman"/>
          <w:strike/>
          <w:sz w:val="24"/>
          <w:szCs w:val="24"/>
          <w:lang w:val="en-US" w:eastAsia="en-GB"/>
        </w:rPr>
        <w:t>70</w:t>
      </w:r>
      <w:r w:rsidRPr="004304E4">
        <w:rPr>
          <w:rFonts w:ascii="Times New Roman" w:hAnsi="Times New Roman"/>
          <w:strike/>
          <w:sz w:val="24"/>
          <w:lang w:val="en-US"/>
        </w:rPr>
        <w:t>, expected to show late kinetics but had bimodal TSS peaks, did not exhibit TES anomalies</w:t>
      </w:r>
      <w:r w:rsidRPr="004304E4">
        <w:rPr>
          <w:rFonts w:ascii="Times New Roman" w:eastAsia="Times New Roman" w:hAnsi="Times New Roman" w:cs="Times New Roman"/>
          <w:strike/>
          <w:sz w:val="24"/>
          <w:szCs w:val="24"/>
          <w:lang w:val="en-US" w:eastAsia="en-GB"/>
        </w:rPr>
        <w:t>.</w:t>
      </w:r>
    </w:p>
    <w:p w14:paraId="1E1D67E3" w14:textId="6358DFC5" w:rsidR="005A14D3" w:rsidRDefault="004304E4" w:rsidP="00464F85">
      <w:pPr>
        <w:spacing w:after="120" w:line="240" w:lineRule="auto"/>
        <w:jc w:val="both"/>
        <w:rPr>
          <w:rFonts w:ascii="Times New Roman" w:hAnsi="Times New Roman"/>
          <w:color w:val="7030A0"/>
          <w:sz w:val="24"/>
          <w:lang w:val="en-US"/>
        </w:rPr>
      </w:pPr>
      <w:r w:rsidRPr="004304E4">
        <w:rPr>
          <w:rFonts w:ascii="Times New Roman" w:hAnsi="Times New Roman"/>
          <w:sz w:val="24"/>
          <w:lang w:val="en-US"/>
        </w:rPr>
        <w:t xml:space="preserve">Additionally, our initial gene-by-gene TES analysis uncovered cases where TSS and TES kinetics diverge. Genes like ORF38 and ORF50, expected to be late, exhibited early TES peaks that did not align with their TSS patterns. Conversely, ORF67, which showed an early TSS peak, had TES dynamics consistent with late gene behavior. </w:t>
      </w:r>
      <w:r w:rsidRPr="00E7083D">
        <w:rPr>
          <w:rFonts w:ascii="Times New Roman" w:hAnsi="Times New Roman"/>
          <w:color w:val="7030A0"/>
          <w:sz w:val="24"/>
          <w:lang w:val="en-US"/>
        </w:rPr>
        <w:t>Such discrepancies underscore the complexity of viral gene regulation at the transcript’s endpoints and suggest that different levels of control—initiation and termination—may be modulated independently or influenced by overlapping transcriptional programs.</w:t>
      </w:r>
    </w:p>
    <w:p w14:paraId="0F630D49" w14:textId="77777777"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 xml:space="preserve">The clustering of TES expression profiles (Figure 3) reveals distinct groups of genes with shared termination dynamics, offering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w:t>
      </w:r>
      <w:proofErr w:type="gramStart"/>
      <w:r w:rsidRPr="001D326E">
        <w:rPr>
          <w:rFonts w:ascii="Times New Roman" w:eastAsia="Times New Roman" w:hAnsi="Times New Roman" w:cs="Times New Roman"/>
          <w:color w:val="7030A0"/>
          <w:sz w:val="24"/>
          <w:szCs w:val="24"/>
          <w:lang w:val="en-US" w:eastAsia="en-GB"/>
        </w:rPr>
        <w:t>3</w:t>
      </w:r>
      <w:proofErr w:type="gramEnd"/>
      <w:r w:rsidRPr="001D326E">
        <w:rPr>
          <w:rFonts w:ascii="Times New Roman" w:eastAsia="Times New Roman" w:hAnsi="Times New Roman" w:cs="Times New Roman"/>
          <w:color w:val="7030A0"/>
          <w:sz w:val="24"/>
          <w:szCs w:val="24"/>
          <w:lang w:val="en-US" w:eastAsia="en-GB"/>
        </w:rPr>
        <w:t xml:space="preserve"> (L-dominant-2) comprises Late structural and packaging genes, such as ORF37 and ORF44, emphasizing their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Cluster </w:t>
      </w:r>
      <w:proofErr w:type="gramStart"/>
      <w:r w:rsidRPr="001D326E">
        <w:rPr>
          <w:rFonts w:ascii="Times New Roman" w:eastAsia="Times New Roman" w:hAnsi="Times New Roman" w:cs="Times New Roman"/>
          <w:color w:val="7030A0"/>
          <w:sz w:val="24"/>
          <w:szCs w:val="24"/>
          <w:lang w:val="en-US" w:eastAsia="en-GB"/>
        </w:rPr>
        <w:t>5</w:t>
      </w:r>
      <w:proofErr w:type="gramEnd"/>
      <w:r w:rsidRPr="001D326E">
        <w:rPr>
          <w:rFonts w:ascii="Times New Roman" w:eastAsia="Times New Roman" w:hAnsi="Times New Roman" w:cs="Times New Roman"/>
          <w:color w:val="7030A0"/>
          <w:sz w:val="24"/>
          <w:szCs w:val="24"/>
          <w:lang w:val="en-US" w:eastAsia="en-GB"/>
        </w:rPr>
        <w:t xml:space="preserve"> (E-dominant) captures Early genes, including ORF7, ORF30, and ORF63, whose TES peaks occur during the early stages of infection, consistent with their roles in replication and regulation. Cluster </w:t>
      </w:r>
      <w:proofErr w:type="gramStart"/>
      <w:r w:rsidRPr="001D326E">
        <w:rPr>
          <w:rFonts w:ascii="Times New Roman" w:eastAsia="Times New Roman" w:hAnsi="Times New Roman" w:cs="Times New Roman"/>
          <w:color w:val="7030A0"/>
          <w:sz w:val="24"/>
          <w:szCs w:val="24"/>
          <w:lang w:val="en-US" w:eastAsia="en-GB"/>
        </w:rPr>
        <w:t>6</w:t>
      </w:r>
      <w:proofErr w:type="gramEnd"/>
      <w:r w:rsidRPr="001D326E">
        <w:rPr>
          <w:rFonts w:ascii="Times New Roman" w:eastAsia="Times New Roman" w:hAnsi="Times New Roman" w:cs="Times New Roman"/>
          <w:color w:val="7030A0"/>
          <w:sz w:val="24"/>
          <w:szCs w:val="24"/>
          <w:lang w:val="en-US" w:eastAsia="en-GB"/>
        </w:rPr>
        <w:t xml:space="preserve"> (L-dominant-3) highlights Late-phase tegument and capsid-associated genes, including ORF12 and ORF36, reflecting coordinated TES dynamics. Cluster </w:t>
      </w:r>
      <w:proofErr w:type="gramStart"/>
      <w:r w:rsidRPr="001D326E">
        <w:rPr>
          <w:rFonts w:ascii="Times New Roman" w:eastAsia="Times New Roman" w:hAnsi="Times New Roman" w:cs="Times New Roman"/>
          <w:color w:val="7030A0"/>
          <w:sz w:val="24"/>
          <w:szCs w:val="24"/>
          <w:lang w:val="en-US" w:eastAsia="en-GB"/>
        </w:rPr>
        <w:t>7</w:t>
      </w:r>
      <w:proofErr w:type="gramEnd"/>
      <w:r w:rsidRPr="001D326E">
        <w:rPr>
          <w:rFonts w:ascii="Times New Roman" w:eastAsia="Times New Roman" w:hAnsi="Times New Roman" w:cs="Times New Roman"/>
          <w:color w:val="7030A0"/>
          <w:sz w:val="24"/>
          <w:szCs w:val="24"/>
          <w:lang w:val="en-US" w:eastAsia="en-GB"/>
        </w:rPr>
        <w:t xml:space="preserve"> (E/L-mixed) spans both Early and Late phases, including ORF32 and ORF51, suggesting overlapping kinetic patterns. Cluster </w:t>
      </w:r>
      <w:proofErr w:type="gramStart"/>
      <w:r w:rsidRPr="001D326E">
        <w:rPr>
          <w:rFonts w:ascii="Times New Roman" w:eastAsia="Times New Roman" w:hAnsi="Times New Roman" w:cs="Times New Roman"/>
          <w:color w:val="7030A0"/>
          <w:sz w:val="24"/>
          <w:szCs w:val="24"/>
          <w:lang w:val="en-US" w:eastAsia="en-GB"/>
        </w:rPr>
        <w:t>8</w:t>
      </w:r>
      <w:proofErr w:type="gramEnd"/>
      <w:r w:rsidRPr="001D326E">
        <w:rPr>
          <w:rFonts w:ascii="Times New Roman" w:eastAsia="Times New Roman" w:hAnsi="Times New Roman" w:cs="Times New Roman"/>
          <w:color w:val="7030A0"/>
          <w:sz w:val="24"/>
          <w:szCs w:val="24"/>
          <w:lang w:val="en-US" w:eastAsia="en-GB"/>
        </w:rPr>
        <w:t xml:space="preserve"> (L-structural) is enriched with Late envelope and structural proteins, such as ORF71 and ORF72, which are critical for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maturation. Cluster 12 (L-</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contains Late-phase envelope glycoproteins and tegument proteins, such as ORF69 and ORF70, underscoring their specialized roles in </w:t>
      </w:r>
      <w:proofErr w:type="spellStart"/>
      <w:r w:rsidRPr="001D326E">
        <w:rPr>
          <w:rFonts w:ascii="Times New Roman" w:eastAsia="Times New Roman" w:hAnsi="Times New Roman" w:cs="Times New Roman"/>
          <w:color w:val="7030A0"/>
          <w:sz w:val="24"/>
          <w:szCs w:val="24"/>
          <w:lang w:val="en-US" w:eastAsia="en-GB"/>
        </w:rPr>
        <w:t>virion</w:t>
      </w:r>
      <w:proofErr w:type="spellEnd"/>
      <w:r w:rsidRPr="001D326E">
        <w:rPr>
          <w:rFonts w:ascii="Times New Roman" w:eastAsia="Times New Roman" w:hAnsi="Times New Roman" w:cs="Times New Roman"/>
          <w:color w:val="7030A0"/>
          <w:sz w:val="24"/>
          <w:szCs w:val="24"/>
          <w:lang w:val="en-US" w:eastAsia="en-GB"/>
        </w:rPr>
        <w:t xml:space="preserve"> assembly and egress.</w:t>
      </w:r>
    </w:p>
    <w:p w14:paraId="609B0ECD" w14:textId="77777777" w:rsidR="001D326E" w:rsidRP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 xml:space="preserve">The smaller clusters also provide meaningful insights. Cluster 10 (Late-specialized) includes ORF39 and </w:t>
      </w:r>
      <w:proofErr w:type="gramStart"/>
      <w:r w:rsidRPr="001D326E">
        <w:rPr>
          <w:rFonts w:ascii="Times New Roman" w:eastAsia="Times New Roman" w:hAnsi="Times New Roman" w:cs="Times New Roman"/>
          <w:color w:val="7030A0"/>
          <w:sz w:val="24"/>
          <w:szCs w:val="24"/>
          <w:lang w:val="en-US" w:eastAsia="en-GB"/>
        </w:rPr>
        <w:t>ORF45,</w:t>
      </w:r>
      <w:proofErr w:type="gramEnd"/>
      <w:r w:rsidRPr="001D326E">
        <w:rPr>
          <w:rFonts w:ascii="Times New Roman" w:eastAsia="Times New Roman" w:hAnsi="Times New Roman" w:cs="Times New Roman"/>
          <w:color w:val="7030A0"/>
          <w:sz w:val="24"/>
          <w:szCs w:val="24"/>
          <w:lang w:val="en-US" w:eastAsia="en-GB"/>
        </w:rPr>
        <w:t xml:space="preserve"> representing genes with specific Late-phase functions that are highly coordinated yet distinct from other Late-dominant clusters. Cluster 11 (ORF64-specific) uniquely contains ORF64, a key Immediate-Early transcriptional regulator, whose distinct TES dynamics reflect its essential and early role in modulating viral transcription. These smaller clusters highlight unique regulatory strategies that may differentiate genes with specialized functions or kinetic profiles. Cluster 4 (E/L-mixed-small), though containing fewer genes, captures nuanced overlaps between Early and Late TES dynamics.</w:t>
      </w:r>
    </w:p>
    <w:p w14:paraId="15661EE1" w14:textId="3B82FBA6" w:rsidR="001D326E"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1D326E">
        <w:rPr>
          <w:rFonts w:ascii="Times New Roman" w:eastAsia="Times New Roman" w:hAnsi="Times New Roman" w:cs="Times New Roman"/>
          <w:color w:val="7030A0"/>
          <w:sz w:val="24"/>
          <w:szCs w:val="24"/>
          <w:lang w:val="en-US" w:eastAsia="en-GB"/>
        </w:rPr>
        <w:t>This analysis emphasizes both the modular nature of TES regulation and the significant deviations from the classical IE/E/L framework, offering a refined understanding of transcription termination during viral infection.</w:t>
      </w:r>
    </w:p>
    <w:p w14:paraId="2AFCED44" w14:textId="77777777" w:rsidR="00800201" w:rsidRPr="001D326E" w:rsidRDefault="00800201" w:rsidP="001D326E">
      <w:pPr>
        <w:spacing w:after="120" w:line="240" w:lineRule="auto"/>
        <w:jc w:val="both"/>
        <w:rPr>
          <w:rFonts w:ascii="Times New Roman" w:eastAsia="Times New Roman" w:hAnsi="Times New Roman" w:cs="Times New Roman"/>
          <w:color w:val="7030A0"/>
          <w:sz w:val="24"/>
          <w:szCs w:val="24"/>
          <w:lang w:val="en-US" w:eastAsia="en-GB"/>
        </w:rPr>
      </w:pPr>
    </w:p>
    <w:p w14:paraId="4A3059A0" w14:textId="41F31B5D" w:rsidR="00A95880" w:rsidRPr="00B45899" w:rsidRDefault="00D64071" w:rsidP="00464F85">
      <w:pPr>
        <w:spacing w:after="120" w:line="240" w:lineRule="auto"/>
        <w:jc w:val="both"/>
        <w:outlineLvl w:val="2"/>
        <w:rPr>
          <w:rFonts w:ascii="Times New Roman" w:hAnsi="Times New Roman"/>
          <w:strike/>
          <w:sz w:val="24"/>
          <w:lang w:val="en-US"/>
        </w:rPr>
      </w:pPr>
      <w:r w:rsidRPr="00B45899">
        <w:rPr>
          <w:rFonts w:ascii="Times New Roman" w:hAnsi="Times New Roman"/>
          <w:strike/>
          <w:sz w:val="24"/>
          <w:lang w:val="en-US"/>
        </w:rPr>
        <w:t xml:space="preserve">The </w:t>
      </w:r>
      <w:r w:rsidR="006059E4" w:rsidRPr="00B45899">
        <w:rPr>
          <w:rFonts w:ascii="Times New Roman" w:hAnsi="Times New Roman"/>
          <w:strike/>
          <w:sz w:val="24"/>
          <w:lang w:val="en-US"/>
        </w:rPr>
        <w:t>variance</w:t>
      </w:r>
      <w:r w:rsidRPr="00B45899">
        <w:rPr>
          <w:rFonts w:ascii="Times New Roman" w:hAnsi="Times New Roman"/>
          <w:strike/>
          <w:sz w:val="24"/>
          <w:lang w:val="en-US"/>
        </w:rPr>
        <w:t xml:space="preserve"> between TSS and TES </w:t>
      </w:r>
      <w:r w:rsidR="007C304F" w:rsidRPr="00B45899">
        <w:rPr>
          <w:rFonts w:ascii="Times New Roman" w:hAnsi="Times New Roman"/>
          <w:strike/>
          <w:sz w:val="24"/>
          <w:lang w:val="en-US"/>
        </w:rPr>
        <w:t>kinetics</w:t>
      </w:r>
      <w:r w:rsidR="00736870" w:rsidRPr="00B45899">
        <w:rPr>
          <w:rFonts w:ascii="Times New Roman" w:hAnsi="Times New Roman"/>
          <w:strike/>
          <w:sz w:val="24"/>
          <w:lang w:val="en-US"/>
        </w:rPr>
        <w:t xml:space="preserve"> in some genes</w:t>
      </w:r>
      <w:r w:rsidRPr="00B45899">
        <w:rPr>
          <w:rFonts w:ascii="Times New Roman" w:hAnsi="Times New Roman"/>
          <w:strike/>
          <w:sz w:val="24"/>
          <w:lang w:val="en-US"/>
        </w:rPr>
        <w:t xml:space="preserve"> </w:t>
      </w:r>
      <w:proofErr w:type="gramStart"/>
      <w:r w:rsidRPr="00B45899">
        <w:rPr>
          <w:rFonts w:ascii="Times New Roman" w:hAnsi="Times New Roman"/>
          <w:strike/>
          <w:sz w:val="24"/>
          <w:lang w:val="en-US"/>
        </w:rPr>
        <w:t>can be attributed</w:t>
      </w:r>
      <w:proofErr w:type="gramEnd"/>
      <w:r w:rsidRPr="00B45899">
        <w:rPr>
          <w:rFonts w:ascii="Times New Roman" w:hAnsi="Times New Roman"/>
          <w:strike/>
          <w:sz w:val="24"/>
          <w:lang w:val="en-US"/>
        </w:rPr>
        <w:t xml:space="preserve"> to the multicistronic nature of herpesvirus transcripts, where</w:t>
      </w:r>
      <w:r w:rsidR="006059E4" w:rsidRPr="00B45899">
        <w:rPr>
          <w:rFonts w:ascii="Times New Roman" w:hAnsi="Times New Roman"/>
          <w:strike/>
          <w:sz w:val="24"/>
          <w:lang w:val="en-US"/>
        </w:rPr>
        <w:t>in</w:t>
      </w:r>
      <w:r w:rsidR="00CE586D" w:rsidRPr="00B45899">
        <w:rPr>
          <w:rFonts w:ascii="Times New Roman" w:hAnsi="Times New Roman"/>
          <w:strike/>
          <w:sz w:val="24"/>
          <w:lang w:val="en-US"/>
        </w:rPr>
        <w:t xml:space="preserve"> most </w:t>
      </w:r>
      <w:r w:rsidRPr="00B45899">
        <w:rPr>
          <w:rFonts w:ascii="Times New Roman" w:hAnsi="Times New Roman"/>
          <w:strike/>
          <w:sz w:val="24"/>
          <w:lang w:val="en-US"/>
        </w:rPr>
        <w:t xml:space="preserve">RNA molecule contains multiple genes, leading to complex regulatory mechanisms. Additionally, a single TSS can be associated with several TESs, and one TES can serve as the endpoint for multiple TSSs. </w:t>
      </w:r>
      <w:r w:rsidR="00A95880" w:rsidRPr="00B45899">
        <w:rPr>
          <w:rFonts w:ascii="Times New Roman" w:hAnsi="Times New Roman"/>
          <w:strike/>
          <w:sz w:val="24"/>
          <w:lang w:val="en-US"/>
        </w:rPr>
        <w:t xml:space="preserve">While we used canonical TSSs and TESs in this part of the study, the differences might </w:t>
      </w:r>
      <w:r w:rsidR="00CE586D" w:rsidRPr="00B45899">
        <w:rPr>
          <w:rFonts w:ascii="Times New Roman" w:hAnsi="Times New Roman"/>
          <w:strike/>
          <w:sz w:val="24"/>
          <w:lang w:val="en-US"/>
        </w:rPr>
        <w:t xml:space="preserve">also </w:t>
      </w:r>
      <w:r w:rsidR="00A95880" w:rsidRPr="00B45899">
        <w:rPr>
          <w:rFonts w:ascii="Times New Roman" w:hAnsi="Times New Roman"/>
          <w:strike/>
          <w:sz w:val="24"/>
          <w:lang w:val="en-US"/>
        </w:rPr>
        <w:t>be due to non-canonical ones. Therefore, in the next phase</w:t>
      </w:r>
      <w:r w:rsidR="00051898" w:rsidRPr="00B45899">
        <w:rPr>
          <w:rFonts w:ascii="Times New Roman" w:hAnsi="Times New Roman"/>
          <w:strike/>
          <w:sz w:val="24"/>
          <w:lang w:val="en-US"/>
        </w:rPr>
        <w:t xml:space="preserve"> of the work</w:t>
      </w:r>
      <w:r w:rsidR="00A95880" w:rsidRPr="00B45899">
        <w:rPr>
          <w:rFonts w:ascii="Times New Roman" w:hAnsi="Times New Roman"/>
          <w:strike/>
          <w:sz w:val="24"/>
          <w:lang w:val="en-US"/>
        </w:rPr>
        <w:t>, we conducted an isoform analysis using LRS to differentiate and quantify the isoforms from each gene and their dynamics.</w:t>
      </w:r>
    </w:p>
    <w:p w14:paraId="14D4EC14" w14:textId="77777777" w:rsidR="00CC6D20" w:rsidRPr="00CC6D20" w:rsidRDefault="00CC6D20" w:rsidP="00CC6D20">
      <w:pPr>
        <w:spacing w:after="120" w:line="240" w:lineRule="auto"/>
        <w:jc w:val="both"/>
        <w:outlineLvl w:val="2"/>
        <w:rPr>
          <w:rFonts w:ascii="Times New Roman" w:hAnsi="Times New Roman"/>
          <w:b/>
          <w:i/>
          <w:sz w:val="24"/>
          <w:lang w:val="en-US"/>
        </w:rPr>
      </w:pPr>
      <w:r w:rsidRPr="00CC6D20">
        <w:rPr>
          <w:rFonts w:ascii="Times New Roman" w:hAnsi="Times New Roman"/>
          <w:b/>
          <w:i/>
          <w:sz w:val="24"/>
          <w:lang w:val="en-US"/>
        </w:rPr>
        <w:t>Analysis of the Link Between TSS and TES Sites</w:t>
      </w:r>
    </w:p>
    <w:p w14:paraId="68A07EF0"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To investigate the discrepancies between TSS and TES kinetics, we performed a detailed analysis of the linkage between TSS and TES sites using our long-read sequencing data. By matching TSSs to TESs on individual transcript molecules, we were able to assess whether the observed differences </w:t>
      </w:r>
      <w:r w:rsidRPr="00CC6D20">
        <w:rPr>
          <w:rFonts w:ascii="Times New Roman" w:hAnsi="Times New Roman"/>
          <w:sz w:val="24"/>
          <w:lang w:val="en-US"/>
        </w:rPr>
        <w:lastRenderedPageBreak/>
        <w:t xml:space="preserve">in kinetics were due to the presence of alternative transcript isoforms,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transcripts, or other factors.</w:t>
      </w:r>
    </w:p>
    <w:p w14:paraId="65509A3B" w14:textId="449CA063" w:rsid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TESs, as well as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and overlapping transcripts. This complexity means that a single TSS can be associated with multiple TESs and vice versa.</w:t>
      </w:r>
    </w:p>
    <w:p w14:paraId="47C1BCC6" w14:textId="49056169" w:rsidR="008B6D26" w:rsidRPr="00CC6D20" w:rsidRDefault="008B6D26"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For example, in the case of ORF</w:t>
      </w:r>
      <w:r>
        <w:rPr>
          <w:rFonts w:ascii="Times New Roman" w:hAnsi="Times New Roman"/>
          <w:sz w:val="24"/>
          <w:lang w:val="en-US"/>
        </w:rPr>
        <w:t>50</w:t>
      </w:r>
      <w:r w:rsidRPr="00CC6D20">
        <w:rPr>
          <w:rFonts w:ascii="Times New Roman" w:hAnsi="Times New Roman"/>
          <w:sz w:val="24"/>
          <w:lang w:val="en-US"/>
        </w:rPr>
        <w:t>, the early TES peak at 6 hpi</w:t>
      </w:r>
      <w:r>
        <w:rPr>
          <w:rFonts w:ascii="Times New Roman" w:hAnsi="Times New Roman"/>
          <w:sz w:val="24"/>
          <w:lang w:val="en-US"/>
        </w:rPr>
        <w:t xml:space="preserve"> could be contributed to the </w:t>
      </w:r>
      <w:proofErr w:type="spellStart"/>
      <w:r>
        <w:rPr>
          <w:rFonts w:ascii="Times New Roman" w:hAnsi="Times New Roman"/>
          <w:sz w:val="24"/>
          <w:lang w:val="en-US"/>
        </w:rPr>
        <w:t>coterminal</w:t>
      </w:r>
      <w:proofErr w:type="spellEnd"/>
      <w:r>
        <w:rPr>
          <w:rFonts w:ascii="Times New Roman" w:hAnsi="Times New Roman"/>
          <w:sz w:val="24"/>
          <w:lang w:val="en-US"/>
        </w:rPr>
        <w:t xml:space="preserve"> TES of ORF50 and ORF51</w:t>
      </w:r>
      <w:r w:rsidR="007E2493">
        <w:rPr>
          <w:rFonts w:ascii="Times New Roman" w:hAnsi="Times New Roman"/>
          <w:sz w:val="24"/>
          <w:lang w:val="en-US"/>
        </w:rPr>
        <w:t>, which includes t</w:t>
      </w:r>
    </w:p>
    <w:p w14:paraId="221C195B"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For example, in the case of ORF38, the early TES peak at 6 hpi suggests that transcripts terminating at this TES are produced earlier than the main TSS activity would indicate. This may be due to transcripts initiating upstream of ORF38 but terminating at its TES, thereby contributing to the early TES activity. Similarly, for ORF50, the peak in TES activity at 6 hpi indicates early termination events that are not directly linked to its main TSS activity.</w:t>
      </w:r>
    </w:p>
    <w:p w14:paraId="266DA909" w14:textId="0EB28221" w:rsid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412C188E" w14:textId="77777777" w:rsidR="00CC6D20" w:rsidRPr="00307A5C" w:rsidRDefault="00CC6D20" w:rsidP="00464F85">
      <w:pPr>
        <w:spacing w:after="120" w:line="240" w:lineRule="auto"/>
        <w:jc w:val="both"/>
        <w:outlineLvl w:val="2"/>
        <w:rPr>
          <w:rFonts w:ascii="Times New Roman" w:hAnsi="Times New Roman"/>
          <w:sz w:val="24"/>
          <w:lang w:val="en-US"/>
        </w:rPr>
      </w:pPr>
    </w:p>
    <w:p w14:paraId="6900EA3A" w14:textId="19B18462" w:rsidR="0096152B" w:rsidRPr="00307A5C" w:rsidRDefault="0096152B"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 xml:space="preserve">Dynamics of </w:t>
      </w:r>
      <w:r w:rsidR="00464F85" w:rsidRPr="00307A5C">
        <w:rPr>
          <w:rFonts w:ascii="Times New Roman" w:eastAsia="Times New Roman" w:hAnsi="Times New Roman" w:cs="Times New Roman"/>
          <w:b/>
          <w:bCs/>
          <w:i/>
          <w:sz w:val="24"/>
          <w:szCs w:val="24"/>
          <w:lang w:val="en-US" w:eastAsia="en-GB"/>
        </w:rPr>
        <w:t>Spliced Transcript expression</w:t>
      </w:r>
    </w:p>
    <w:p w14:paraId="6326A20A" w14:textId="45D0E82A" w:rsidR="0096152B" w:rsidRPr="00307A5C"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The splice sites of EHV-1 transcripts were previously identified in our laboratory using native RNA sequencing</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We found splice sites in the following genes: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47</w:t>
      </w:r>
      <w:r w:rsidRPr="00307A5C">
        <w:rPr>
          <w:rFonts w:ascii="Times New Roman" w:hAnsi="Times New Roman"/>
          <w:sz w:val="24"/>
          <w:lang w:val="en-US"/>
        </w:rPr>
        <w:t xml:space="preserve">-44,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53,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and the NOIR family of non-coding transcripts. </w:t>
      </w:r>
      <w:r w:rsidRPr="00307A5C">
        <w:rPr>
          <w:rFonts w:ascii="Times New Roman" w:hAnsi="Times New Roman"/>
          <w:b/>
          <w:sz w:val="24"/>
          <w:lang w:val="en-US"/>
        </w:rPr>
        <w:t>Figure 3</w:t>
      </w:r>
      <w:r w:rsidRPr="00307A5C">
        <w:rPr>
          <w:rFonts w:ascii="Times New Roman" w:hAnsi="Times New Roman"/>
          <w:sz w:val="24"/>
          <w:lang w:val="en-US"/>
        </w:rPr>
        <w:t xml:space="preserve"> </w:t>
      </w:r>
      <w:r w:rsidR="007177E4" w:rsidRPr="00307A5C">
        <w:rPr>
          <w:rFonts w:ascii="Times New Roman" w:hAnsi="Times New Roman"/>
          <w:sz w:val="24"/>
          <w:lang w:val="en-US"/>
        </w:rPr>
        <w:t xml:space="preserve">and </w:t>
      </w:r>
      <w:r w:rsidR="007177E4" w:rsidRPr="00307A5C">
        <w:rPr>
          <w:rFonts w:ascii="Times New Roman" w:hAnsi="Times New Roman"/>
          <w:b/>
          <w:sz w:val="24"/>
          <w:lang w:val="en-US"/>
        </w:rPr>
        <w:t>Supplementary Figure</w:t>
      </w:r>
      <w:r w:rsidR="001445BA" w:rsidRPr="00307A5C">
        <w:rPr>
          <w:rFonts w:ascii="Times New Roman" w:hAnsi="Times New Roman"/>
          <w:b/>
          <w:sz w:val="24"/>
          <w:lang w:val="en-US"/>
        </w:rPr>
        <w:t xml:space="preserve"> </w:t>
      </w:r>
      <w:r w:rsidR="00DE4210" w:rsidRPr="00307A5C">
        <w:rPr>
          <w:rFonts w:ascii="Times New Roman" w:hAnsi="Times New Roman"/>
          <w:b/>
          <w:sz w:val="24"/>
          <w:lang w:val="en-US"/>
        </w:rPr>
        <w:t>3</w:t>
      </w:r>
      <w:r w:rsidR="007177E4" w:rsidRPr="00307A5C">
        <w:rPr>
          <w:rFonts w:ascii="Times New Roman" w:hAnsi="Times New Roman"/>
          <w:sz w:val="24"/>
          <w:lang w:val="en-US"/>
        </w:rPr>
        <w:t xml:space="preserve"> </w:t>
      </w:r>
      <w:r w:rsidRPr="00307A5C">
        <w:rPr>
          <w:rFonts w:ascii="Times New Roman" w:hAnsi="Times New Roman"/>
          <w:sz w:val="24"/>
          <w:lang w:val="en-US"/>
        </w:rPr>
        <w:t>s</w:t>
      </w:r>
      <w:r w:rsidR="007177E4" w:rsidRPr="00307A5C">
        <w:rPr>
          <w:rFonts w:ascii="Times New Roman" w:hAnsi="Times New Roman"/>
          <w:sz w:val="24"/>
          <w:lang w:val="en-US"/>
        </w:rPr>
        <w:t xml:space="preserve">hows these genes. We found that for </w:t>
      </w:r>
      <w:r w:rsidRPr="00307A5C">
        <w:rPr>
          <w:rFonts w:ascii="Times New Roman" w:hAnsi="Times New Roman"/>
          <w:sz w:val="24"/>
          <w:lang w:val="en-US"/>
        </w:rPr>
        <w:t>se</w:t>
      </w:r>
      <w:r w:rsidR="007177E4" w:rsidRPr="00307A5C">
        <w:rPr>
          <w:rFonts w:ascii="Times New Roman" w:hAnsi="Times New Roman"/>
          <w:sz w:val="24"/>
          <w:lang w:val="en-US"/>
        </w:rPr>
        <w:t>veral genes</w:t>
      </w:r>
      <w:r w:rsidRPr="00307A5C">
        <w:rPr>
          <w:rFonts w:ascii="Times New Roman" w:hAnsi="Times New Roman"/>
          <w:sz w:val="24"/>
          <w:lang w:val="en-US"/>
        </w:rPr>
        <w:t xml:space="preserve"> there was a difference in the ratio of spliced vs. non-spliced transcripts during the course of the infection. In the case of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38,</w:t>
      </w:r>
      <w:r w:rsidRPr="00307A5C">
        <w:rPr>
          <w:rFonts w:ascii="Times New Roman" w:hAnsi="Times New Roman"/>
          <w:sz w:val="24"/>
          <w:lang w:val="en-US"/>
        </w:rPr>
        <w:t xml:space="preserve"> this ratio elevated rather steadily from 0 at 1-4 hpi (all transcripts are non-spliced in the gene) to 30% spliced at 18-24 hpi. The ratio in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was quite the opposite</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it dropped from about 90% spliced to 25%, with </w:t>
      </w:r>
      <w:r w:rsidRPr="00307A5C">
        <w:rPr>
          <w:rFonts w:ascii="Times New Roman" w:eastAsia="Times New Roman" w:hAnsi="Times New Roman" w:cs="Times New Roman"/>
          <w:sz w:val="24"/>
          <w:szCs w:val="24"/>
          <w:lang w:val="en-US" w:eastAsia="en-GB"/>
        </w:rPr>
        <w:t xml:space="preserve">a </w:t>
      </w:r>
      <w:r w:rsidRPr="00307A5C">
        <w:rPr>
          <w:rFonts w:ascii="Times New Roman" w:hAnsi="Times New Roman"/>
          <w:sz w:val="24"/>
          <w:lang w:val="en-US"/>
        </w:rPr>
        <w:t xml:space="preserve">mid-time peak at 6 hpi. </w:t>
      </w:r>
      <w:r w:rsidR="00D74E00" w:rsidRPr="00307A5C">
        <w:rPr>
          <w:rFonts w:ascii="Times New Roman" w:hAnsi="Times New Roman"/>
          <w:sz w:val="24"/>
          <w:lang w:val="en-US"/>
        </w:rPr>
        <w:t>T</w:t>
      </w:r>
      <w:r w:rsidRPr="00307A5C">
        <w:rPr>
          <w:rFonts w:ascii="Times New Roman" w:hAnsi="Times New Roman"/>
          <w:sz w:val="24"/>
          <w:lang w:val="en-US"/>
        </w:rPr>
        <w:t xml:space="preserve">he spliced </w:t>
      </w:r>
      <w:r w:rsidR="00D74E00" w:rsidRPr="00307A5C">
        <w:rPr>
          <w:rFonts w:ascii="Times New Roman" w:hAnsi="Times New Roman"/>
          <w:sz w:val="24"/>
          <w:lang w:val="en-US"/>
        </w:rPr>
        <w:t xml:space="preserve">NOIR </w:t>
      </w:r>
      <w:r w:rsidRPr="00307A5C">
        <w:rPr>
          <w:rFonts w:ascii="Times New Roman" w:hAnsi="Times New Roman"/>
          <w:sz w:val="24"/>
          <w:lang w:val="en-US"/>
        </w:rPr>
        <w:t xml:space="preserve">transcripts first decreased and then, after 12 </w:t>
      </w:r>
      <w:r w:rsidR="00085883" w:rsidRPr="00307A5C">
        <w:rPr>
          <w:rFonts w:ascii="Times New Roman" w:hAnsi="Times New Roman"/>
          <w:sz w:val="24"/>
          <w:lang w:val="en-US"/>
        </w:rPr>
        <w:t>hpi</w:t>
      </w:r>
      <w:r w:rsidRPr="00307A5C">
        <w:rPr>
          <w:rFonts w:ascii="Times New Roman" w:hAnsi="Times New Roman"/>
          <w:sz w:val="24"/>
          <w:lang w:val="en-US"/>
        </w:rPr>
        <w:t>, started to increase and eventually reached the initial 40% at the end of the experiment (48 hpi).</w:t>
      </w:r>
      <w:r w:rsidR="00472B64" w:rsidRPr="00307A5C">
        <w:rPr>
          <w:rFonts w:ascii="Times New Roman" w:hAnsi="Times New Roman"/>
          <w:sz w:val="24"/>
          <w:lang w:val="en-US"/>
        </w:rPr>
        <w:t xml:space="preserve"> </w:t>
      </w:r>
    </w:p>
    <w:p w14:paraId="5C234AD9" w14:textId="6FFBA399" w:rsidR="0096152B" w:rsidRPr="00307A5C" w:rsidRDefault="0096152B" w:rsidP="00464F85">
      <w:pPr>
        <w:spacing w:after="120" w:line="240" w:lineRule="auto"/>
        <w:jc w:val="both"/>
        <w:outlineLvl w:val="2"/>
        <w:rPr>
          <w:rFonts w:ascii="Times New Roman" w:hAnsi="Times New Roman"/>
          <w:b/>
          <w:sz w:val="24"/>
          <w:szCs w:val="24"/>
          <w:lang w:val="en-US"/>
        </w:rPr>
      </w:pPr>
      <w:r w:rsidRPr="00307A5C">
        <w:rPr>
          <w:rFonts w:ascii="Times New Roman" w:hAnsi="Times New Roman"/>
          <w:b/>
          <w:sz w:val="24"/>
          <w:szCs w:val="24"/>
          <w:lang w:val="en-US"/>
        </w:rPr>
        <w:t xml:space="preserve">Kinetic </w:t>
      </w:r>
      <w:r w:rsidRPr="00307A5C">
        <w:rPr>
          <w:rFonts w:ascii="Times New Roman" w:eastAsia="Times New Roman" w:hAnsi="Times New Roman" w:cs="Times New Roman"/>
          <w:b/>
          <w:bCs/>
          <w:sz w:val="24"/>
          <w:szCs w:val="24"/>
          <w:lang w:val="en-US" w:eastAsia="en-GB"/>
        </w:rPr>
        <w:t>Profiling</w:t>
      </w:r>
      <w:r w:rsidRPr="00307A5C">
        <w:rPr>
          <w:rFonts w:ascii="Times New Roman" w:hAnsi="Times New Roman"/>
          <w:b/>
          <w:sz w:val="24"/>
          <w:szCs w:val="24"/>
          <w:lang w:val="en-US"/>
        </w:rPr>
        <w:t xml:space="preserve"> of EHV-1 </w:t>
      </w:r>
      <w:r w:rsidRPr="00307A5C">
        <w:rPr>
          <w:rFonts w:ascii="Times New Roman" w:eastAsia="Times New Roman" w:hAnsi="Times New Roman" w:cs="Times New Roman"/>
          <w:b/>
          <w:bCs/>
          <w:sz w:val="24"/>
          <w:szCs w:val="24"/>
          <w:lang w:val="en-US" w:eastAsia="en-GB"/>
        </w:rPr>
        <w:t>Transcripts</w:t>
      </w:r>
    </w:p>
    <w:p w14:paraId="40D0843A" w14:textId="57F20039" w:rsidR="0096152B" w:rsidRPr="00307A5C"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t>The kinetic profiles of canonical viral transcripts were analysed using two distinct normalization methods. For one approach, the measurement of a specific EHV-1 transcript at a given time point was assessed relative to the total viral read counts at that same time point (</w:t>
      </w:r>
      <w:r w:rsidRPr="00307A5C">
        <w:rPr>
          <w:rFonts w:ascii="Times New Roman" w:hAnsi="Times New Roman"/>
          <w:b/>
          <w:sz w:val="24"/>
          <w:lang w:val="en-US"/>
        </w:rPr>
        <w:t>Figure 4</w:t>
      </w:r>
      <w:r w:rsidRPr="00307A5C">
        <w:rPr>
          <w:rFonts w:ascii="Times New Roman" w:hAnsi="Times New Roman"/>
          <w:sz w:val="24"/>
          <w:lang w:val="en-US"/>
        </w:rPr>
        <w:t>). In the other approach, normalization was conducted against the total host read counts (</w:t>
      </w:r>
      <w:r w:rsidRPr="00307A5C">
        <w:rPr>
          <w:rFonts w:ascii="Times New Roman" w:hAnsi="Times New Roman"/>
          <w:b/>
          <w:sz w:val="24"/>
          <w:lang w:val="en-US"/>
        </w:rPr>
        <w:t>Figure 5</w:t>
      </w:r>
      <w:r w:rsidRPr="00307A5C">
        <w:rPr>
          <w:rFonts w:ascii="Times New Roman" w:hAnsi="Times New Roman"/>
          <w:sz w:val="24"/>
          <w:lang w:val="en-US"/>
        </w:rPr>
        <w:t xml:space="preserve">). </w:t>
      </w:r>
      <w:r w:rsidR="001445BA" w:rsidRPr="00307A5C">
        <w:rPr>
          <w:rFonts w:ascii="Times New Roman" w:hAnsi="Times New Roman"/>
          <w:sz w:val="24"/>
          <w:lang w:val="en-US"/>
        </w:rPr>
        <w:t xml:space="preserve">Additionally, we carried out </w:t>
      </w:r>
      <w:r w:rsidR="000277DC" w:rsidRPr="00307A5C">
        <w:rPr>
          <w:rFonts w:ascii="Times New Roman" w:hAnsi="Times New Roman"/>
          <w:sz w:val="24"/>
          <w:szCs w:val="24"/>
          <w:lang w:val="en-US"/>
        </w:rPr>
        <w:t xml:space="preserve">VST (variance-stabilizing transformation) to normalize the expression levels </w:t>
      </w:r>
      <w:r w:rsidR="001445BA" w:rsidRPr="00307A5C">
        <w:rPr>
          <w:rFonts w:ascii="Times New Roman" w:hAnsi="Times New Roman"/>
          <w:sz w:val="24"/>
          <w:szCs w:val="24"/>
          <w:lang w:val="en-US"/>
        </w:rPr>
        <w:t>of Canonical EHV-1 Transcripts Over</w:t>
      </w:r>
      <w:r w:rsidR="000277DC" w:rsidRPr="00307A5C">
        <w:rPr>
          <w:rFonts w:ascii="Times New Roman" w:hAnsi="Times New Roman"/>
          <w:sz w:val="24"/>
          <w:szCs w:val="24"/>
          <w:lang w:val="en-US"/>
        </w:rPr>
        <w:t xml:space="preserve"> the Infection (</w:t>
      </w:r>
      <w:r w:rsidR="000277DC" w:rsidRPr="00307A5C">
        <w:rPr>
          <w:rFonts w:ascii="Times New Roman" w:hAnsi="Times New Roman"/>
          <w:b/>
          <w:sz w:val="24"/>
          <w:szCs w:val="24"/>
          <w:lang w:val="en-US"/>
        </w:rPr>
        <w:t xml:space="preserve">Supplementary Figure </w:t>
      </w:r>
      <w:r w:rsidR="00DE4210" w:rsidRPr="00307A5C">
        <w:rPr>
          <w:rFonts w:ascii="Times New Roman" w:hAnsi="Times New Roman"/>
          <w:b/>
          <w:sz w:val="24"/>
          <w:szCs w:val="24"/>
          <w:lang w:val="en-US"/>
        </w:rPr>
        <w:t>4</w:t>
      </w:r>
      <w:r w:rsidR="000277DC" w:rsidRPr="00307A5C">
        <w:rPr>
          <w:rFonts w:ascii="Times New Roman" w:hAnsi="Times New Roman"/>
          <w:sz w:val="24"/>
          <w:szCs w:val="24"/>
          <w:lang w:val="en-US"/>
        </w:rPr>
        <w:t>).</w:t>
      </w:r>
      <w:r w:rsidR="000277DC" w:rsidRPr="00307A5C">
        <w:rPr>
          <w:rFonts w:ascii="Times New Roman" w:hAnsi="Times New Roman"/>
          <w:b/>
          <w:sz w:val="24"/>
          <w:szCs w:val="24"/>
          <w:lang w:val="en-US"/>
        </w:rPr>
        <w:t xml:space="preserve"> </w:t>
      </w:r>
      <w:r w:rsidRPr="00307A5C">
        <w:rPr>
          <w:rFonts w:ascii="Times New Roman" w:hAnsi="Times New Roman"/>
          <w:sz w:val="24"/>
          <w:lang w:val="en-US"/>
        </w:rPr>
        <w:t xml:space="preserve">The total coverage of the viral genome, as calculated from reads whose orientation could be determined, is illustrated in </w:t>
      </w:r>
      <w:r w:rsidRPr="00307A5C">
        <w:rPr>
          <w:rFonts w:ascii="Times New Roman" w:hAnsi="Times New Roman"/>
          <w:b/>
          <w:sz w:val="24"/>
          <w:lang w:val="en-US"/>
        </w:rPr>
        <w:t xml:space="preserve">Supplementary Figure </w:t>
      </w:r>
      <w:r w:rsidR="00DE4210" w:rsidRPr="00307A5C">
        <w:rPr>
          <w:rFonts w:ascii="Times New Roman" w:hAnsi="Times New Roman"/>
          <w:b/>
          <w:sz w:val="24"/>
          <w:lang w:val="en-US"/>
        </w:rPr>
        <w:t>5</w:t>
      </w:r>
      <w:r w:rsidRPr="00307A5C">
        <w:rPr>
          <w:rFonts w:ascii="Times New Roman" w:hAnsi="Times New Roman"/>
          <w:sz w:val="24"/>
          <w:lang w:val="en-US"/>
        </w:rPr>
        <w:t xml:space="preserve">. The total host and viral read count for each sample is presented in </w:t>
      </w:r>
      <w:r w:rsidRPr="00307A5C">
        <w:rPr>
          <w:rFonts w:ascii="Times New Roman" w:hAnsi="Times New Roman"/>
          <w:b/>
          <w:sz w:val="24"/>
          <w:lang w:val="en-US"/>
        </w:rPr>
        <w:t>Supplementary Table 3</w:t>
      </w:r>
      <w:r w:rsidRPr="00307A5C">
        <w:rPr>
          <w:rFonts w:ascii="Times New Roman" w:hAnsi="Times New Roman"/>
          <w:sz w:val="24"/>
          <w:lang w:val="en-US"/>
        </w:rPr>
        <w:t>.</w:t>
      </w:r>
      <w:r w:rsidR="00C61C13"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We carried out a clustering approach to group together genes with similar expression curves, based on the viral read count-normalized TSS-TES dynamics (</w:t>
      </w:r>
      <w:r w:rsidRPr="00307A5C">
        <w:rPr>
          <w:rFonts w:ascii="Times New Roman" w:hAnsi="Times New Roman"/>
          <w:b/>
          <w:sz w:val="24"/>
          <w:lang w:val="en-US"/>
        </w:rPr>
        <w:t xml:space="preserve">Supplementary Figure </w:t>
      </w:r>
      <w:r w:rsidR="00DE4210" w:rsidRPr="00307A5C">
        <w:rPr>
          <w:rFonts w:ascii="Times New Roman" w:hAnsi="Times New Roman"/>
          <w:b/>
          <w:sz w:val="24"/>
          <w:lang w:val="en-US"/>
        </w:rPr>
        <w:t>6</w:t>
      </w:r>
      <w:r w:rsidRPr="00307A5C">
        <w:rPr>
          <w:rFonts w:ascii="Times New Roman" w:hAnsi="Times New Roman"/>
          <w:sz w:val="24"/>
          <w:lang w:val="en-US"/>
        </w:rPr>
        <w:t>).</w:t>
      </w:r>
      <w:r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These observations underscore the complexity and potential variability in the transcriptional regulation of EHV-1, suggesting that some genes may have multifaceted roles or be subject to regulatory mechanisms that deviate from the conventional kinetic classifications. The tightly regulated and staggered transcriptional program of EHV-1 orchestrates the sequential expression of its genome to optimize replication and assembly.</w:t>
      </w:r>
    </w:p>
    <w:p w14:paraId="5A163403" w14:textId="6A6CB3E8" w:rsidR="00F321E8" w:rsidRPr="00307A5C" w:rsidRDefault="00BE613B"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Dynamics</w:t>
      </w:r>
      <w:r w:rsidR="00F321E8" w:rsidRPr="00307A5C">
        <w:rPr>
          <w:rFonts w:ascii="Times New Roman" w:hAnsi="Times New Roman" w:cs="Times New Roman"/>
          <w:b/>
          <w:sz w:val="24"/>
          <w:szCs w:val="24"/>
          <w:lang w:val="en-US"/>
        </w:rPr>
        <w:t xml:space="preserve"> of transcriptional overlaps</w:t>
      </w:r>
      <w:r w:rsidR="009E6038" w:rsidRPr="00307A5C">
        <w:rPr>
          <w:rFonts w:ascii="Times New Roman" w:hAnsi="Times New Roman" w:cs="Times New Roman"/>
          <w:b/>
          <w:sz w:val="24"/>
          <w:szCs w:val="24"/>
          <w:lang w:val="en-US"/>
        </w:rPr>
        <w:t xml:space="preserve"> and transcript isoforms</w:t>
      </w:r>
    </w:p>
    <w:p w14:paraId="789B5D71" w14:textId="1A5C26AA" w:rsidR="00BA7008" w:rsidRPr="009C7A8B" w:rsidRDefault="00F321E8"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lastRenderedPageBreak/>
        <w:t>In this part of the study,</w:t>
      </w:r>
      <w:r w:rsidR="00280132" w:rsidRPr="00307A5C">
        <w:rPr>
          <w:rFonts w:ascii="Times New Roman" w:hAnsi="Times New Roman" w:cs="Times New Roman"/>
          <w:sz w:val="24"/>
          <w:szCs w:val="24"/>
          <w:lang w:val="en-US"/>
        </w:rPr>
        <w:t xml:space="preserve"> we examined the kinetics of transcriptional overlaps between adjacent and distal genes</w:t>
      </w:r>
      <w:r w:rsidR="009E6038" w:rsidRPr="00307A5C">
        <w:rPr>
          <w:rFonts w:ascii="Times New Roman" w:hAnsi="Times New Roman" w:cs="Times New Roman"/>
          <w:sz w:val="24"/>
          <w:szCs w:val="24"/>
          <w:lang w:val="en-US"/>
        </w:rPr>
        <w:t xml:space="preserve"> and th</w:t>
      </w:r>
      <w:r w:rsidR="004401E7" w:rsidRPr="00307A5C">
        <w:rPr>
          <w:rFonts w:ascii="Times New Roman" w:hAnsi="Times New Roman" w:cs="Times New Roman"/>
          <w:sz w:val="24"/>
          <w:szCs w:val="24"/>
          <w:lang w:val="en-US"/>
        </w:rPr>
        <w:t xml:space="preserve">e </w:t>
      </w:r>
      <w:r w:rsidR="00F07B26" w:rsidRPr="00307A5C">
        <w:rPr>
          <w:rFonts w:ascii="Times New Roman" w:hAnsi="Times New Roman" w:cs="Times New Roman"/>
          <w:sz w:val="24"/>
          <w:szCs w:val="24"/>
          <w:lang w:val="en-US"/>
        </w:rPr>
        <w:t xml:space="preserve">transcript isoforms of several genes. </w:t>
      </w:r>
      <w:r w:rsidR="009E6038" w:rsidRPr="00307A5C">
        <w:rPr>
          <w:rFonts w:ascii="Times New Roman" w:hAnsi="Times New Roman" w:cs="Times New Roman"/>
          <w:sz w:val="24"/>
          <w:szCs w:val="24"/>
          <w:lang w:val="en-US"/>
        </w:rPr>
        <w:t>The</w:t>
      </w:r>
      <w:r w:rsidR="00280132" w:rsidRPr="00307A5C">
        <w:rPr>
          <w:rFonts w:ascii="Times New Roman" w:hAnsi="Times New Roman" w:cs="Times New Roman"/>
          <w:sz w:val="24"/>
          <w:szCs w:val="24"/>
          <w:lang w:val="en-US"/>
        </w:rPr>
        <w:t xml:space="preserve"> transcripts identified </w:t>
      </w:r>
      <w:r w:rsidR="00280132" w:rsidRPr="00A80D73">
        <w:rPr>
          <w:rFonts w:ascii="Times New Roman" w:hAnsi="Times New Roman" w:cs="Times New Roman"/>
          <w:sz w:val="24"/>
          <w:szCs w:val="24"/>
          <w:lang w:val="en-US"/>
        </w:rPr>
        <w:t>by</w:t>
      </w:r>
      <w:r w:rsidR="00E14205" w:rsidRPr="00A80D73">
        <w:rPr>
          <w:rFonts w:ascii="Times New Roman" w:hAnsi="Times New Roman" w:cs="Times New Roman"/>
          <w:sz w:val="24"/>
          <w:szCs w:val="24"/>
          <w:lang w:val="en-US"/>
        </w:rPr>
        <w:t xml:space="preserve"> the</w:t>
      </w:r>
      <w:r w:rsidR="00280132" w:rsidRPr="00A80D73">
        <w:rPr>
          <w:rFonts w:ascii="Times New Roman" w:hAnsi="Times New Roman" w:cs="Times New Roman"/>
          <w:sz w:val="24"/>
          <w:szCs w:val="24"/>
          <w:lang w:val="en-US"/>
        </w:rPr>
        <w:t xml:space="preserve"> LoRTIA</w:t>
      </w:r>
      <w:r w:rsidR="002F45F7" w:rsidRPr="00A80D73">
        <w:rPr>
          <w:rFonts w:ascii="Times New Roman" w:hAnsi="Times New Roman" w:cs="Times New Roman"/>
          <w:sz w:val="24"/>
          <w:szCs w:val="24"/>
          <w:lang w:val="en-US"/>
        </w:rPr>
        <w:t xml:space="preserve"> program</w:t>
      </w:r>
      <w:r w:rsidR="009E6038" w:rsidRPr="00A80D73">
        <w:rPr>
          <w:rFonts w:ascii="Times New Roman" w:hAnsi="Times New Roman" w:cs="Times New Roman"/>
          <w:sz w:val="24"/>
          <w:szCs w:val="24"/>
          <w:lang w:val="en-US"/>
        </w:rPr>
        <w:t xml:space="preserve"> are i</w:t>
      </w:r>
      <w:r w:rsidR="004401E7" w:rsidRPr="00A80D73">
        <w:rPr>
          <w:rFonts w:ascii="Times New Roman" w:hAnsi="Times New Roman" w:cs="Times New Roman"/>
          <w:sz w:val="24"/>
          <w:szCs w:val="24"/>
          <w:lang w:val="en-US"/>
        </w:rPr>
        <w:t>llustrated</w:t>
      </w:r>
      <w:r w:rsidR="009E6038" w:rsidRPr="00A80D73">
        <w:rPr>
          <w:rFonts w:ascii="Times New Roman" w:hAnsi="Times New Roman" w:cs="Times New Roman"/>
          <w:sz w:val="24"/>
          <w:szCs w:val="24"/>
          <w:lang w:val="en-US"/>
        </w:rPr>
        <w:t xml:space="preserve"> in</w:t>
      </w:r>
      <w:r w:rsidR="00280132" w:rsidRPr="00A80D73">
        <w:rPr>
          <w:rFonts w:ascii="Times New Roman" w:hAnsi="Times New Roman" w:cs="Times New Roman"/>
          <w:sz w:val="24"/>
          <w:szCs w:val="24"/>
          <w:lang w:val="en-US"/>
        </w:rPr>
        <w:t xml:space="preserve"> </w:t>
      </w:r>
      <w:r w:rsidR="003E442F" w:rsidRPr="00A80D73">
        <w:rPr>
          <w:rFonts w:ascii="Times New Roman" w:hAnsi="Times New Roman" w:cs="Times New Roman"/>
          <w:b/>
          <w:sz w:val="24"/>
          <w:szCs w:val="24"/>
          <w:lang w:val="en-US"/>
        </w:rPr>
        <w:t>Figure 6</w:t>
      </w:r>
      <w:r w:rsidR="009E6038" w:rsidRPr="00A80D73">
        <w:rPr>
          <w:rFonts w:ascii="Times New Roman" w:hAnsi="Times New Roman" w:cs="Times New Roman"/>
          <w:sz w:val="24"/>
          <w:szCs w:val="24"/>
          <w:lang w:val="en-US"/>
        </w:rPr>
        <w:t xml:space="preserve">. </w:t>
      </w:r>
      <w:r w:rsidR="000D5C99" w:rsidRPr="00A80D73">
        <w:rPr>
          <w:rFonts w:ascii="Times New Roman" w:hAnsi="Times New Roman" w:cs="Times New Roman"/>
          <w:sz w:val="24"/>
          <w:szCs w:val="24"/>
          <w:lang w:val="en-US"/>
        </w:rPr>
        <w:t>We calculated the ratio of each transcript isoform for each g</w:t>
      </w:r>
      <w:r w:rsidR="00A42387">
        <w:rPr>
          <w:rFonts w:ascii="Times New Roman" w:hAnsi="Times New Roman" w:cs="Times New Roman"/>
          <w:sz w:val="24"/>
          <w:szCs w:val="24"/>
          <w:lang w:val="en-US"/>
        </w:rPr>
        <w:t>ene in the samples separately. The</w:t>
      </w:r>
      <w:r w:rsidR="00831836">
        <w:rPr>
          <w:rFonts w:ascii="Times New Roman" w:hAnsi="Times New Roman" w:cs="Times New Roman"/>
          <w:sz w:val="24"/>
          <w:szCs w:val="24"/>
          <w:lang w:val="en-US"/>
        </w:rPr>
        <w:t xml:space="preserve"> </w:t>
      </w:r>
      <w:r w:rsidR="001C33C7">
        <w:rPr>
          <w:rFonts w:ascii="Times New Roman" w:hAnsi="Times New Roman" w:cs="Times New Roman"/>
          <w:sz w:val="24"/>
          <w:szCs w:val="24"/>
          <w:lang w:val="en-US"/>
        </w:rPr>
        <w:t>ORF</w:t>
      </w:r>
      <w:r w:rsidR="000D5C99" w:rsidRPr="00A80D73">
        <w:rPr>
          <w:rFonts w:ascii="Times New Roman" w:hAnsi="Times New Roman" w:cs="Times New Roman"/>
          <w:sz w:val="24"/>
          <w:szCs w:val="24"/>
          <w:lang w:val="en-US"/>
        </w:rPr>
        <w:t>11 showed an increased expression</w:t>
      </w:r>
      <w:r w:rsidR="003B32D9" w:rsidRPr="00A80D73">
        <w:rPr>
          <w:rFonts w:ascii="Times New Roman" w:hAnsi="Times New Roman" w:cs="Times New Roman"/>
          <w:sz w:val="24"/>
          <w:szCs w:val="24"/>
          <w:lang w:val="en-US"/>
        </w:rPr>
        <w:t xml:space="preserve"> for its </w:t>
      </w:r>
      <w:r w:rsidR="003B32D9" w:rsidRPr="009C7A8B">
        <w:rPr>
          <w:rFonts w:ascii="Times New Roman" w:hAnsi="Times New Roman" w:cs="Times New Roman"/>
          <w:sz w:val="24"/>
          <w:szCs w:val="24"/>
          <w:lang w:val="en-US"/>
        </w:rPr>
        <w:t>5</w:t>
      </w:r>
      <w:r w:rsidR="003B32D9" w:rsidRPr="009C7A8B">
        <w:rPr>
          <w:rFonts w:ascii="Times New Roman" w:eastAsia="Georgia" w:hAnsi="Times New Roman" w:cs="Times New Roman"/>
          <w:bCs/>
          <w:sz w:val="24"/>
          <w:szCs w:val="24"/>
          <w:lang w:val="en-US"/>
        </w:rPr>
        <w:t>'</w:t>
      </w:r>
      <w:r w:rsidR="000D5C99" w:rsidRPr="009C7A8B">
        <w:rPr>
          <w:rFonts w:ascii="Times New Roman" w:hAnsi="Times New Roman" w:cs="Times New Roman"/>
          <w:sz w:val="24"/>
          <w:szCs w:val="24"/>
          <w:lang w:val="en-US"/>
        </w:rPr>
        <w:t xml:space="preserve"> truncated isoform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11.5), which then decreased, but after the mid-infection, increased again (</w:t>
      </w:r>
      <w:r w:rsidR="000D5C99" w:rsidRPr="009C7A8B">
        <w:rPr>
          <w:rFonts w:ascii="Times New Roman" w:hAnsi="Times New Roman" w:cs="Times New Roman"/>
          <w:b/>
          <w:sz w:val="24"/>
          <w:szCs w:val="24"/>
          <w:lang w:val="en-US"/>
        </w:rPr>
        <w:t>Figure 7</w:t>
      </w:r>
      <w:r w:rsidR="000D5C99" w:rsidRPr="00222A2D">
        <w:rPr>
          <w:rFonts w:ascii="Times New Roman" w:hAnsi="Times New Roman" w:cs="Times New Roman"/>
          <w:sz w:val="24"/>
          <w:szCs w:val="24"/>
          <w:lang w:val="en-US"/>
        </w:rPr>
        <w:t>,</w:t>
      </w:r>
      <w:r w:rsidR="000D5C99"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top left</w:t>
      </w:r>
      <w:r w:rsidR="000D5C99" w:rsidRPr="00222A2D">
        <w:rPr>
          <w:rFonts w:ascii="Times New Roman" w:hAnsi="Times New Roman" w:cs="Times New Roman"/>
          <w:sz w:val="24"/>
          <w:szCs w:val="24"/>
          <w:lang w:val="en-US"/>
        </w:rPr>
        <w:t xml:space="preserve"> panel)</w:t>
      </w:r>
      <w:r w:rsidR="000D5C99" w:rsidRPr="009C7A8B">
        <w:rPr>
          <w:rFonts w:ascii="Times New Roman" w:hAnsi="Times New Roman" w:cs="Times New Roman"/>
          <w:sz w:val="24"/>
          <w:szCs w:val="24"/>
          <w:lang w:val="en-US"/>
        </w:rPr>
        <w:t xml:space="preserve">, while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40</w:t>
      </w:r>
      <w:r w:rsidR="004401E7" w:rsidRPr="009C7A8B">
        <w:rPr>
          <w:rFonts w:ascii="Times New Roman" w:hAnsi="Times New Roman" w:cs="Times New Roman"/>
          <w:sz w:val="24"/>
          <w:szCs w:val="24"/>
          <w:lang w:val="en-US"/>
        </w:rPr>
        <w:t xml:space="preserve"> </w:t>
      </w:r>
      <w:r w:rsidR="000D5C99" w:rsidRPr="009C7A8B">
        <w:rPr>
          <w:rFonts w:ascii="Times New Roman" w:hAnsi="Times New Roman" w:cs="Times New Roman"/>
          <w:sz w:val="24"/>
          <w:szCs w:val="24"/>
          <w:lang w:val="en-US"/>
        </w:rPr>
        <w:t>showed a rather steady increase in its alternatively terminated (AT) isoforms (</w:t>
      </w:r>
      <w:r w:rsidR="000D5C99"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left panel</w:t>
      </w:r>
      <w:r w:rsidR="000D5C99" w:rsidRPr="009C7A8B">
        <w:rPr>
          <w:rFonts w:ascii="Times New Roman" w:hAnsi="Times New Roman" w:cs="Times New Roman"/>
          <w:sz w:val="24"/>
          <w:szCs w:val="24"/>
          <w:lang w:val="en-US"/>
        </w:rPr>
        <w:t>).</w:t>
      </w:r>
      <w:r w:rsidR="00BA7008" w:rsidRPr="009C7A8B">
        <w:rPr>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 exhibited hig</w:t>
      </w:r>
      <w:r w:rsidR="00407BEB">
        <w:rPr>
          <w:rFonts w:ascii="Times New Roman" w:hAnsi="Times New Roman" w:cs="Times New Roman"/>
          <w:sz w:val="24"/>
          <w:szCs w:val="24"/>
          <w:lang w:val="en-US"/>
        </w:rPr>
        <w:t xml:space="preserve">her expression levels of its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long variant e</w:t>
      </w:r>
      <w:r w:rsidR="005112DA">
        <w:rPr>
          <w:rFonts w:ascii="Times New Roman" w:hAnsi="Times New Roman" w:cs="Times New Roman"/>
          <w:sz w:val="24"/>
          <w:szCs w:val="24"/>
          <w:lang w:val="en-US"/>
        </w:rPr>
        <w:t xml:space="preserve">arly on, while the canonical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transcript predominated from 18 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 top right panel</w:t>
      </w:r>
      <w:r w:rsidR="0096152B" w:rsidRPr="009C7A8B">
        <w:rPr>
          <w:rFonts w:ascii="Times New Roman" w:hAnsi="Times New Roman" w:cs="Times New Roman"/>
          <w:sz w:val="24"/>
          <w:szCs w:val="24"/>
          <w:lang w:val="en-US"/>
        </w:rPr>
        <w:t>)</w:t>
      </w:r>
      <w:r w:rsidR="00F07B26" w:rsidRPr="009C7A8B">
        <w:rPr>
          <w:rFonts w:ascii="Times New Roman" w:hAnsi="Times New Roman" w:cs="Times New Roman"/>
          <w:sz w:val="24"/>
          <w:szCs w:val="24"/>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14 exhibited the canonical isof</w:t>
      </w:r>
      <w:r w:rsidR="00F07B26" w:rsidRPr="009C7A8B">
        <w:rPr>
          <w:rFonts w:ascii="Times New Roman" w:hAnsi="Times New Roman" w:cs="Times New Roman"/>
          <w:sz w:val="24"/>
          <w:szCs w:val="24"/>
          <w:lang w:val="en-US"/>
        </w:rPr>
        <w:t>orm expression between 1-4 hpi</w:t>
      </w:r>
      <w:r w:rsidR="00B81946" w:rsidRPr="009C7A8B">
        <w:rPr>
          <w:rFonts w:ascii="Times New Roman" w:hAnsi="Times New Roman" w:cs="Times New Roman"/>
          <w:sz w:val="24"/>
          <w:szCs w:val="24"/>
          <w:lang w:val="en-US"/>
        </w:rPr>
        <w:t xml:space="preserve">, followed by the long variant from 6-18 </w:t>
      </w:r>
      <w:r w:rsidR="00085883">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after which the canonical isoform became the most abundant again</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w:t>
      </w:r>
      <w:r w:rsidR="0096152B"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middle left panel</w:t>
      </w:r>
      <w:r w:rsidR="0096152B" w:rsidRPr="009C7A8B">
        <w:rPr>
          <w:rFonts w:ascii="Times New Roman" w:hAnsi="Times New Roman" w:cs="Times New Roman"/>
          <w:sz w:val="24"/>
          <w:szCs w:val="24"/>
          <w:lang w:val="en-US"/>
        </w:rPr>
        <w:t>)</w:t>
      </w:r>
      <w:r w:rsidR="00831836">
        <w:rPr>
          <w:rFonts w:ascii="Times New Roman" w:hAnsi="Times New Roman" w:cs="Times New Roman"/>
          <w:sz w:val="24"/>
          <w:szCs w:val="24"/>
          <w:lang w:val="en-US"/>
        </w:rPr>
        <w:t xml:space="preserve">.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showed the canonical form up to 18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the 18-19 complex at 24 </w:t>
      </w:r>
      <w:r w:rsidR="009C7A8B">
        <w:rPr>
          <w:rFonts w:ascii="Times New Roman" w:hAnsi="Times New Roman" w:cs="Times New Roman"/>
          <w:sz w:val="24"/>
          <w:szCs w:val="24"/>
          <w:lang w:val="en-US"/>
        </w:rPr>
        <w:t>hpi</w:t>
      </w:r>
      <w:r w:rsidR="00831836">
        <w:rPr>
          <w:rFonts w:ascii="Times New Roman" w:hAnsi="Times New Roman" w:cs="Times New Roman"/>
          <w:sz w:val="24"/>
          <w:szCs w:val="24"/>
          <w:lang w:val="en-US"/>
        </w:rPr>
        <w:t xml:space="preserve">, and a long variant of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at 48 </w:t>
      </w:r>
      <w:r w:rsidR="009C7A8B">
        <w:rPr>
          <w:rFonts w:ascii="Times New Roman" w:hAnsi="Times New Roman" w:cs="Times New Roman"/>
          <w:sz w:val="24"/>
          <w:szCs w:val="24"/>
          <w:lang w:val="en-US"/>
        </w:rPr>
        <w:t>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middle right panel</w:t>
      </w:r>
      <w:r w:rsidR="0096152B" w:rsidRPr="009C7A8B">
        <w:rPr>
          <w:rFonts w:ascii="Times New Roman" w:hAnsi="Times New Roman" w:cs="Times New Roman"/>
          <w:sz w:val="24"/>
          <w:szCs w:val="24"/>
          <w:lang w:val="en-US"/>
        </w:rPr>
        <w:t>)</w:t>
      </w:r>
      <w:r w:rsidR="005112DA">
        <w:rPr>
          <w:rFonts w:ascii="Times New Roman" w:hAnsi="Times New Roman" w:cs="Times New Roman"/>
          <w:sz w:val="24"/>
          <w:szCs w:val="24"/>
          <w:lang w:val="en-US"/>
        </w:rPr>
        <w:t xml:space="preserve">. For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54, the short version was most prominent between 2-6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with the canonical form becoming predominant from 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onwards</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right panel</w:t>
      </w:r>
      <w:r w:rsidR="0096152B" w:rsidRPr="009C7A8B">
        <w:rPr>
          <w:rFonts w:ascii="Times New Roman" w:hAnsi="Times New Roman" w:cs="Times New Roman"/>
          <w:sz w:val="24"/>
          <w:szCs w:val="24"/>
          <w:lang w:val="en-US"/>
        </w:rPr>
        <w:t>)</w:t>
      </w:r>
      <w:r w:rsidR="00B81946" w:rsidRPr="009C7A8B">
        <w:rPr>
          <w:rFonts w:ascii="Times New Roman" w:hAnsi="Times New Roman" w:cs="Times New Roman"/>
          <w:sz w:val="24"/>
          <w:szCs w:val="24"/>
          <w:lang w:val="en-US"/>
        </w:rPr>
        <w:t>.</w:t>
      </w:r>
    </w:p>
    <w:p w14:paraId="063D6DBB" w14:textId="0A842F9E" w:rsidR="00F0050D" w:rsidRPr="00A80D73" w:rsidRDefault="00F0050D" w:rsidP="00464F85">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Comparison of </w:t>
      </w:r>
      <w:r w:rsidR="00BD7A15" w:rsidRPr="00A80D73">
        <w:rPr>
          <w:rFonts w:ascii="Times New Roman" w:hAnsi="Times New Roman" w:cs="Times New Roman"/>
          <w:b/>
          <w:sz w:val="24"/>
          <w:szCs w:val="24"/>
          <w:lang w:val="en-US"/>
        </w:rPr>
        <w:t xml:space="preserve">replication origin-associated transcripts </w:t>
      </w:r>
      <w:r w:rsidRPr="00A80D73">
        <w:rPr>
          <w:rFonts w:ascii="Times New Roman" w:hAnsi="Times New Roman" w:cs="Times New Roman"/>
          <w:b/>
          <w:sz w:val="24"/>
          <w:szCs w:val="24"/>
          <w:lang w:val="en-US"/>
        </w:rPr>
        <w:t>of EHV-1 and PRV</w:t>
      </w:r>
    </w:p>
    <w:p w14:paraId="63C9A07C" w14:textId="2BC34780" w:rsidR="000532CD" w:rsidRPr="00A80D73" w:rsidRDefault="00645E23"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The replication origin-associated RNAs (raRNAs) are situated close to the replication origins (Oris) within herpesviruses. </w:t>
      </w:r>
      <w:r w:rsidR="00111D2E">
        <w:rPr>
          <w:rFonts w:ascii="Times New Roman" w:hAnsi="Times New Roman" w:cs="Times New Roman"/>
          <w:sz w:val="24"/>
          <w:szCs w:val="24"/>
          <w:lang w:val="en-US"/>
        </w:rPr>
        <w:t xml:space="preserve">Compared to our </w:t>
      </w:r>
      <w:r w:rsidR="00111D2E" w:rsidRPr="00307A5C">
        <w:rPr>
          <w:rFonts w:ascii="Times New Roman" w:hAnsi="Times New Roman" w:cs="Times New Roman"/>
          <w:sz w:val="24"/>
          <w:szCs w:val="24"/>
          <w:lang w:val="en-US"/>
        </w:rPr>
        <w:t>previous publication</w:t>
      </w:r>
      <w:r w:rsidR="00CF7861" w:rsidRPr="00307A5C">
        <w:rPr>
          <w:rFonts w:ascii="Times New Roman" w:hAnsi="Times New Roman" w:cs="Times New Roman"/>
          <w:sz w:val="24"/>
          <w:szCs w:val="24"/>
          <w:lang w:val="en-US"/>
        </w:rPr>
        <w:t xml:space="preserve"> </w:t>
      </w:r>
      <w:r w:rsidR="00111D2E" w:rsidRPr="00307A5C">
        <w:rPr>
          <w:rFonts w:ascii="Times New Roman" w:hAnsi="Times New Roman"/>
          <w:sz w:val="24"/>
          <w:szCs w:val="24"/>
        </w:rPr>
        <w:fldChar w:fldCharType="begin"/>
      </w:r>
      <w:r w:rsidR="006F598A" w:rsidRPr="00307A5C">
        <w:rPr>
          <w:rFonts w:ascii="Times New Roman" w:hAnsi="Times New Roman"/>
          <w:sz w:val="24"/>
          <w:szCs w:val="24"/>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307A5C">
        <w:rPr>
          <w:rFonts w:ascii="Times New Roman" w:hAnsi="Times New Roman"/>
          <w:sz w:val="24"/>
          <w:szCs w:val="24"/>
        </w:rPr>
        <w:fldChar w:fldCharType="separate"/>
      </w:r>
      <w:r w:rsidR="006F598A" w:rsidRPr="00307A5C">
        <w:rPr>
          <w:rFonts w:ascii="Times New Roman" w:hAnsi="Times New Roman" w:cs="Times New Roman"/>
          <w:sz w:val="24"/>
        </w:rPr>
        <w:t>[29]</w:t>
      </w:r>
      <w:r w:rsidR="00111D2E" w:rsidRPr="00307A5C">
        <w:rPr>
          <w:rFonts w:ascii="Times New Roman" w:hAnsi="Times New Roman"/>
          <w:sz w:val="24"/>
          <w:szCs w:val="24"/>
        </w:rPr>
        <w:fldChar w:fldCharType="end"/>
      </w:r>
      <w:r w:rsidR="00111D2E" w:rsidRPr="00307A5C">
        <w:rPr>
          <w:rFonts w:ascii="Times New Roman" w:hAnsi="Times New Roman" w:cs="Times New Roman"/>
          <w:sz w:val="24"/>
          <w:szCs w:val="24"/>
          <w:lang w:val="en-US"/>
        </w:rPr>
        <w:t xml:space="preserve">, </w:t>
      </w:r>
      <w:r w:rsidR="00332E8E" w:rsidRPr="00307A5C">
        <w:rPr>
          <w:rFonts w:ascii="Times New Roman" w:hAnsi="Times New Roman" w:cs="Times New Roman"/>
          <w:sz w:val="24"/>
          <w:szCs w:val="24"/>
          <w:lang w:val="en-US"/>
        </w:rPr>
        <w:t>CAGE-Seq</w:t>
      </w:r>
      <w:r w:rsidR="00594B9E" w:rsidRPr="00307A5C">
        <w:rPr>
          <w:rFonts w:ascii="Times New Roman" w:hAnsi="Times New Roman" w:cs="Times New Roman"/>
          <w:sz w:val="24"/>
          <w:szCs w:val="24"/>
          <w:lang w:val="en-US"/>
        </w:rPr>
        <w:t xml:space="preserve"> analysis</w:t>
      </w:r>
      <w:r w:rsidR="00332E8E" w:rsidRPr="00307A5C">
        <w:rPr>
          <w:rFonts w:ascii="Times New Roman" w:hAnsi="Times New Roman" w:cs="Times New Roman"/>
          <w:sz w:val="24"/>
          <w:szCs w:val="24"/>
          <w:lang w:val="en-US"/>
        </w:rPr>
        <w:t xml:space="preserve"> </w:t>
      </w:r>
      <w:r w:rsidR="00594B9E" w:rsidRPr="00307A5C">
        <w:rPr>
          <w:rFonts w:ascii="Times New Roman" w:hAnsi="Times New Roman" w:cs="Times New Roman"/>
          <w:sz w:val="24"/>
          <w:szCs w:val="24"/>
          <w:lang w:val="en-US"/>
        </w:rPr>
        <w:t>enabled us</w:t>
      </w:r>
      <w:r w:rsidR="00332E8E" w:rsidRPr="00307A5C">
        <w:rPr>
          <w:rFonts w:ascii="Times New Roman" w:hAnsi="Times New Roman" w:cs="Times New Roman"/>
          <w:sz w:val="24"/>
          <w:szCs w:val="24"/>
          <w:lang w:val="en-US"/>
        </w:rPr>
        <w:t xml:space="preserve"> to update </w:t>
      </w:r>
      <w:r w:rsidRPr="00307A5C">
        <w:rPr>
          <w:rFonts w:ascii="Times New Roman" w:hAnsi="Times New Roman" w:cs="Times New Roman"/>
          <w:sz w:val="24"/>
          <w:szCs w:val="24"/>
          <w:lang w:val="en-US"/>
        </w:rPr>
        <w:t>both CTO</w:t>
      </w:r>
      <w:r w:rsidR="00B8612E" w:rsidRPr="00307A5C">
        <w:rPr>
          <w:rFonts w:ascii="Times New Roman" w:hAnsi="Times New Roman" w:cs="Times New Roman"/>
          <w:sz w:val="24"/>
          <w:szCs w:val="24"/>
          <w:lang w:val="en-US"/>
        </w:rPr>
        <w:t>-S</w:t>
      </w:r>
      <w:r w:rsidR="0003248D" w:rsidRPr="00307A5C">
        <w:rPr>
          <w:rFonts w:ascii="Times New Roman" w:hAnsi="Times New Roman" w:cs="Times New Roman"/>
          <w:sz w:val="24"/>
          <w:szCs w:val="24"/>
          <w:vertAlign w:val="superscript"/>
          <w:lang w:val="en-US"/>
        </w:rPr>
        <w:t>13</w:t>
      </w:r>
      <w:r w:rsidRPr="00307A5C">
        <w:rPr>
          <w:rFonts w:ascii="Times New Roman" w:hAnsi="Times New Roman" w:cs="Times New Roman"/>
          <w:sz w:val="24"/>
          <w:szCs w:val="24"/>
          <w:lang w:val="en-US"/>
        </w:rPr>
        <w:t>, located at Ori-L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a</w:t>
      </w:r>
      <w:r w:rsidRPr="00307A5C">
        <w:rPr>
          <w:rFonts w:ascii="Times New Roman" w:hAnsi="Times New Roman" w:cs="Times New Roman"/>
          <w:sz w:val="24"/>
          <w:szCs w:val="24"/>
          <w:lang w:val="en-US"/>
        </w:rPr>
        <w:t xml:space="preserve">) and identified </w:t>
      </w:r>
      <w:r w:rsidR="00594B9E" w:rsidRPr="00307A5C">
        <w:rPr>
          <w:rFonts w:ascii="Times New Roman" w:hAnsi="Times New Roman" w:cs="Times New Roman"/>
          <w:sz w:val="24"/>
          <w:szCs w:val="24"/>
          <w:lang w:val="en-US"/>
        </w:rPr>
        <w:t>exclusively</w:t>
      </w:r>
      <w:r w:rsidRPr="00307A5C">
        <w:rPr>
          <w:rFonts w:ascii="Times New Roman" w:hAnsi="Times New Roman" w:cs="Times New Roman"/>
          <w:sz w:val="24"/>
          <w:szCs w:val="24"/>
          <w:lang w:val="en-US"/>
        </w:rPr>
        <w:t xml:space="preserve"> in EHV-1 and PRV, </w:t>
      </w:r>
      <w:r w:rsidR="00594B9E" w:rsidRPr="00307A5C">
        <w:rPr>
          <w:rFonts w:ascii="Times New Roman" w:hAnsi="Times New Roman" w:cs="Times New Roman"/>
          <w:sz w:val="24"/>
          <w:szCs w:val="24"/>
          <w:lang w:val="en-US"/>
        </w:rPr>
        <w:t>as well as</w:t>
      </w:r>
      <w:r w:rsidR="00A83DD2" w:rsidRPr="00307A5C">
        <w:rPr>
          <w:rFonts w:ascii="Times New Roman" w:hAnsi="Times New Roman" w:cs="Times New Roman"/>
          <w:sz w:val="24"/>
          <w:szCs w:val="24"/>
          <w:lang w:val="en-US"/>
        </w:rPr>
        <w:t xml:space="preserve"> NOIR</w:t>
      </w:r>
      <w:r w:rsidR="00CF7861" w:rsidRPr="00307A5C">
        <w:rPr>
          <w:rFonts w:ascii="Times New Roman" w:hAnsi="Times New Roman" w:cs="Times New Roman"/>
          <w:sz w:val="24"/>
          <w:szCs w:val="24"/>
          <w:lang w:val="en-US"/>
        </w:rPr>
        <w:t xml:space="preserve"> </w:t>
      </w:r>
      <w:r w:rsidR="007F738B"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[11]</w:t>
      </w:r>
      <w:r w:rsidR="007F738B" w:rsidRPr="00307A5C">
        <w:rPr>
          <w:rFonts w:ascii="Times New Roman" w:eastAsia="Georgia" w:hAnsi="Times New Roman" w:cs="Times New Roman"/>
          <w:sz w:val="24"/>
          <w:szCs w:val="24"/>
          <w:lang w:val="en-US"/>
        </w:rPr>
        <w:fldChar w:fldCharType="end"/>
      </w:r>
      <w:r w:rsidRPr="00307A5C">
        <w:rPr>
          <w:rFonts w:ascii="Times New Roman" w:hAnsi="Times New Roman" w:cs="Times New Roman"/>
          <w:sz w:val="24"/>
          <w:szCs w:val="24"/>
          <w:lang w:val="en-US"/>
        </w:rPr>
        <w:t xml:space="preserve">, located </w:t>
      </w:r>
      <w:r w:rsidR="00FA60F8" w:rsidRPr="00307A5C">
        <w:rPr>
          <w:rFonts w:ascii="Times New Roman" w:hAnsi="Times New Roman" w:cs="Times New Roman"/>
          <w:sz w:val="24"/>
          <w:szCs w:val="24"/>
          <w:lang w:val="en-US"/>
        </w:rPr>
        <w:t>at</w:t>
      </w:r>
      <w:r w:rsidRPr="00307A5C">
        <w:rPr>
          <w:rFonts w:ascii="Times New Roman" w:hAnsi="Times New Roman" w:cs="Times New Roman"/>
          <w:sz w:val="24"/>
          <w:szCs w:val="24"/>
          <w:lang w:val="en-US"/>
        </w:rPr>
        <w:t xml:space="preserve"> </w:t>
      </w:r>
      <w:proofErr w:type="spellStart"/>
      <w:r w:rsidRPr="00307A5C">
        <w:rPr>
          <w:rFonts w:ascii="Times New Roman" w:hAnsi="Times New Roman" w:cs="Times New Roman"/>
          <w:sz w:val="24"/>
          <w:szCs w:val="24"/>
          <w:lang w:val="en-US"/>
        </w:rPr>
        <w:t>OriS</w:t>
      </w:r>
      <w:proofErr w:type="spellEnd"/>
      <w:r w:rsidRPr="00307A5C">
        <w:rPr>
          <w:rFonts w:ascii="Times New Roman" w:hAnsi="Times New Roman" w:cs="Times New Roman"/>
          <w:sz w:val="24"/>
          <w:szCs w:val="24"/>
          <w:lang w:val="en-US"/>
        </w:rPr>
        <w:t xml:space="preserve">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b</w:t>
      </w:r>
      <w:r w:rsidRPr="00307A5C">
        <w:rPr>
          <w:rFonts w:ascii="Times New Roman" w:hAnsi="Times New Roman" w:cs="Times New Roman"/>
          <w:sz w:val="24"/>
          <w:szCs w:val="24"/>
          <w:lang w:val="en-US"/>
        </w:rPr>
        <w:t xml:space="preserve">) and found </w:t>
      </w:r>
      <w:r w:rsidRPr="00A80D73">
        <w:rPr>
          <w:rFonts w:ascii="Times New Roman" w:hAnsi="Times New Roman" w:cs="Times New Roman"/>
          <w:sz w:val="24"/>
          <w:szCs w:val="24"/>
          <w:lang w:val="en-US"/>
        </w:rPr>
        <w:t>in Varicelloviruses.</w:t>
      </w:r>
      <w:r w:rsidR="007F738B" w:rsidRPr="00A80D73">
        <w:rPr>
          <w:rFonts w:ascii="Times New Roman" w:hAnsi="Times New Roman" w:cs="Times New Roman"/>
          <w:sz w:val="24"/>
          <w:szCs w:val="24"/>
          <w:lang w:val="en-US"/>
        </w:rPr>
        <w:t xml:space="preserve"> </w:t>
      </w:r>
      <w:r w:rsidR="006F015B" w:rsidRPr="00A80D73">
        <w:rPr>
          <w:rFonts w:ascii="Times New Roman" w:hAnsi="Times New Roman" w:cs="Times New Roman"/>
          <w:sz w:val="24"/>
          <w:szCs w:val="24"/>
          <w:lang w:val="en-US"/>
        </w:rPr>
        <w:t xml:space="preserve">Since these are ncRNAs, their level of conservation is lower than that of the protein-coding regions. </w:t>
      </w:r>
    </w:p>
    <w:p w14:paraId="4A61524A" w14:textId="77777777"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Discussion</w:t>
      </w:r>
    </w:p>
    <w:p w14:paraId="6E349F77" w14:textId="747B9E96"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hAnsi="Times New Roman" w:cs="Times New Roman"/>
          <w:sz w:val="24"/>
          <w:szCs w:val="24"/>
          <w:lang w:val="en-US" w:bidi="en-US"/>
        </w:rPr>
        <w:t>The last couple of years have witnessed significant advancements in sequencing technologies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[39]</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A80D73">
        <w:rPr>
          <w:rFonts w:ascii="Times New Roman" w:hAnsi="Times New Roman" w:cs="Times New Roman"/>
          <w:sz w:val="24"/>
          <w:szCs w:val="24"/>
          <w:lang w:val="en-US" w:bidi="en-US"/>
        </w:rPr>
        <w:t>complex than previously thought</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[11]</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Discoveries include a wide array of overlapping transcripts, such as extende</w:t>
      </w:r>
      <w:r w:rsidR="00B17614" w:rsidRPr="00A80D73">
        <w:rPr>
          <w:rFonts w:ascii="Times New Roman" w:hAnsi="Times New Roman" w:cs="Times New Roman"/>
          <w:sz w:val="24"/>
          <w:szCs w:val="24"/>
          <w:lang w:val="en-US" w:bidi="en-US"/>
        </w:rPr>
        <w:t>d 5′-UTR isoforms, polygenic</w:t>
      </w:r>
      <w:r w:rsidRPr="00A80D73">
        <w:rPr>
          <w:rFonts w:ascii="Times New Roman" w:hAnsi="Times New Roman" w:cs="Times New Roman"/>
          <w:sz w:val="24"/>
          <w:szCs w:val="24"/>
          <w:lang w:val="en-US" w:bidi="en-US"/>
        </w:rPr>
        <w:t xml:space="preserve"> and </w:t>
      </w:r>
      <w:r w:rsidR="00B17614" w:rsidRPr="00A80D73">
        <w:rPr>
          <w:rFonts w:ascii="Times New Roman" w:hAnsi="Times New Roman" w:cs="Times New Roman"/>
          <w:sz w:val="24"/>
          <w:szCs w:val="24"/>
          <w:lang w:val="en-US" w:bidi="en-US"/>
        </w:rPr>
        <w:t>complex</w:t>
      </w:r>
      <w:r w:rsidRPr="00A80D73">
        <w:rPr>
          <w:rFonts w:ascii="Times New Roman" w:hAnsi="Times New Roman" w:cs="Times New Roman"/>
          <w:sz w:val="24"/>
          <w:szCs w:val="24"/>
          <w:lang w:val="en-US" w:bidi="en-US"/>
        </w:rPr>
        <w:t xml:space="preserve"> transcripts</w:t>
      </w:r>
      <w:r w:rsidR="00AA29EB" w:rsidRPr="00A80D73">
        <w:rPr>
          <w:rFonts w:ascii="Times New Roman" w:hAnsi="Times New Roman" w:cs="Times New Roman"/>
          <w:sz w:val="24"/>
          <w:szCs w:val="24"/>
          <w:lang w:val="en-US" w:bidi="en-US"/>
        </w:rPr>
        <w:t xml:space="preserve"> (containing at least one gene on an opposite orientation)</w:t>
      </w:r>
      <w:r w:rsidRPr="00A80D73">
        <w:rPr>
          <w:rFonts w:ascii="Times New Roman" w:hAnsi="Times New Roman" w:cs="Times New Roman"/>
          <w:sz w:val="24"/>
          <w:szCs w:val="24"/>
          <w:lang w:val="en-US" w:bidi="en-US"/>
        </w:rPr>
        <w:t>, truncated mRNAs containing in-frame</w:t>
      </w:r>
      <w:r w:rsidR="00B17614"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ORFs</w:t>
      </w:r>
      <w:r w:rsidR="00FA7B12" w:rsidRPr="00A80D73">
        <w:rPr>
          <w:rFonts w:ascii="Times New Roman" w:hAnsi="Times New Roman" w:cs="Times New Roman"/>
          <w:sz w:val="24"/>
          <w:szCs w:val="24"/>
          <w:lang w:val="en-US" w:bidi="en-US"/>
        </w:rPr>
        <w:t>, and read-through transcripts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szCs w:val="24"/>
        </w:rPr>
        <w:t>[21,40–42]</w:t>
      </w:r>
      <w:r w:rsidR="001758BE" w:rsidRPr="00A80D73">
        <w:rPr>
          <w:rFonts w:ascii="Times New Roman" w:hAnsi="Times New Roman" w:cs="Times New Roman"/>
          <w:sz w:val="24"/>
          <w:szCs w:val="24"/>
          <w:lang w:val="en-US" w:bidi="en-US"/>
        </w:rPr>
        <w:fldChar w:fldCharType="end"/>
      </w:r>
      <w:r w:rsidR="001758BE" w:rsidRPr="00A80D73">
        <w:rPr>
          <w:rFonts w:ascii="Times New Roman" w:hAnsi="Times New Roman" w:cs="Times New Roman"/>
          <w:sz w:val="24"/>
          <w:szCs w:val="24"/>
          <w:lang w:val="en-US" w:bidi="en-US"/>
        </w:rPr>
        <w:t>.</w:t>
      </w:r>
      <w:r w:rsidR="009A0CB6"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A80D73">
        <w:rPr>
          <w:rFonts w:ascii="Times New Roman" w:hAnsi="Times New Roman" w:cs="Times New Roman"/>
          <w:sz w:val="24"/>
          <w:szCs w:val="24"/>
          <w:lang w:val="en-US" w:bidi="en-US"/>
        </w:rPr>
        <w:t>iruses than previously believed</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[23,42,43]</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A80D73">
        <w:rPr>
          <w:rFonts w:ascii="Times New Roman" w:hAnsi="Times New Roman" w:cs="Times New Roman"/>
          <w:sz w:val="24"/>
          <w:szCs w:val="24"/>
          <w:lang w:val="en-US" w:bidi="en-US"/>
        </w:rPr>
        <w:t>o the misidentification of TSSs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[44]</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A80D73">
        <w:rPr>
          <w:rFonts w:ascii="Times New Roman" w:hAnsi="Times New Roman" w:cs="Times New Roman"/>
          <w:sz w:val="24"/>
          <w:szCs w:val="24"/>
          <w:lang w:val="en-US" w:bidi="en-US"/>
        </w:rPr>
        <w:t xml:space="preserve">RNAs can be </w:t>
      </w:r>
      <w:r w:rsidR="00FA7B12" w:rsidRPr="00A80D73">
        <w:rPr>
          <w:rFonts w:ascii="Times New Roman" w:hAnsi="Times New Roman" w:cs="Times New Roman"/>
          <w:sz w:val="24"/>
          <w:szCs w:val="24"/>
          <w:lang w:val="en-US" w:bidi="en-US"/>
        </w:rPr>
        <w:t>capped by special host enzymes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[45]</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Although these </w:t>
      </w:r>
      <w:r w:rsidR="009A0CB6" w:rsidRPr="00A80D73">
        <w:rPr>
          <w:rFonts w:ascii="Times New Roman" w:hAnsi="Times New Roman" w:cs="Times New Roman"/>
          <w:sz w:val="24"/>
          <w:szCs w:val="24"/>
          <w:lang w:val="en-US" w:bidi="en-US"/>
        </w:rPr>
        <w:t>incomplete</w:t>
      </w:r>
      <w:r w:rsidRPr="00A80D73">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2ED8BE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A80D73">
        <w:rPr>
          <w:rFonts w:ascii="Times New Roman" w:hAnsi="Times New Roman" w:cs="Times New Roman"/>
          <w:sz w:val="24"/>
          <w:szCs w:val="24"/>
          <w:lang w:val="en-US"/>
        </w:rPr>
        <w:t>ng, or leaky ribosomal scanning</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[46]</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A80D73">
        <w:rPr>
          <w:rFonts w:ascii="Times New Roman" w:hAnsi="Times New Roman" w:cs="Times New Roman"/>
          <w:sz w:val="24"/>
          <w:szCs w:val="24"/>
          <w:lang w:val="en-US"/>
        </w:rPr>
        <w:t xml:space="preserve">genic </w:t>
      </w:r>
      <w:r w:rsidRPr="00A80D73">
        <w:rPr>
          <w:rFonts w:ascii="Times New Roman" w:hAnsi="Times New Roman" w:cs="Times New Roman"/>
          <w:sz w:val="24"/>
          <w:szCs w:val="24"/>
          <w:lang w:val="en-US"/>
        </w:rPr>
        <w:t>transcripts in large DNA viruses remains unclear, as translation from downstream g</w:t>
      </w:r>
      <w:r w:rsidR="00FA7B12" w:rsidRPr="00A80D73">
        <w:rPr>
          <w:rFonts w:ascii="Times New Roman" w:hAnsi="Times New Roman" w:cs="Times New Roman"/>
          <w:sz w:val="24"/>
          <w:szCs w:val="24"/>
          <w:lang w:val="en-US"/>
        </w:rPr>
        <w:t>enes has been rarely documented</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[47,48]</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w:t>
      </w:r>
    </w:p>
    <w:p w14:paraId="05AC253D" w14:textId="62346E8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lastRenderedPageBreak/>
        <w:t>We have previously reported that EHV-1 exhibits more frequent splicing events compare</w:t>
      </w:r>
      <w:r w:rsidR="00FA7B12" w:rsidRPr="00A80D73">
        <w:rPr>
          <w:rFonts w:ascii="Times New Roman" w:hAnsi="Times New Roman" w:cs="Times New Roman"/>
          <w:bCs/>
          <w:sz w:val="24"/>
          <w:szCs w:val="24"/>
          <w:lang w:val="en-US" w:bidi="en-US"/>
        </w:rPr>
        <w:t>d to related alphaherpesviruses</w:t>
      </w:r>
      <w:r w:rsidR="00CF7861">
        <w:rPr>
          <w:rFonts w:ascii="Times New Roman" w:hAnsi="Times New Roman" w:cs="Times New Roman"/>
          <w:bCs/>
          <w:sz w:val="24"/>
          <w:szCs w:val="24"/>
          <w:lang w:val="en-US" w:bidi="en-US"/>
        </w:rPr>
        <w:t xml:space="preserve"> </w:t>
      </w:r>
      <w:r w:rsidR="00CC366C" w:rsidRPr="00A80D73">
        <w:rPr>
          <w:rFonts w:ascii="Times New Roman" w:hAnsi="Times New Roman" w:cs="Times New Roman"/>
          <w:bCs/>
          <w:sz w:val="24"/>
          <w:szCs w:val="24"/>
          <w:lang w:val="en-US" w:bidi="en-US"/>
        </w:rPr>
        <w:fldChar w:fldCharType="begin"/>
      </w:r>
      <w:r w:rsidR="006F598A">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A80D73">
        <w:rPr>
          <w:rFonts w:ascii="Times New Roman" w:hAnsi="Times New Roman" w:cs="Times New Roman"/>
          <w:bCs/>
          <w:sz w:val="24"/>
          <w:szCs w:val="24"/>
          <w:lang w:val="en-US" w:bidi="en-US"/>
        </w:rPr>
        <w:fldChar w:fldCharType="separate"/>
      </w:r>
      <w:r w:rsidR="006F598A" w:rsidRPr="006F598A">
        <w:rPr>
          <w:rFonts w:ascii="Times New Roman" w:hAnsi="Times New Roman" w:cs="Times New Roman"/>
          <w:sz w:val="24"/>
        </w:rPr>
        <w:t>[28]</w:t>
      </w:r>
      <w:r w:rsidR="00CC366C" w:rsidRPr="00A80D73">
        <w:rPr>
          <w:rFonts w:ascii="Times New Roman" w:hAnsi="Times New Roman" w:cs="Times New Roman"/>
          <w:bCs/>
          <w:sz w:val="24"/>
          <w:szCs w:val="24"/>
          <w:lang w:val="en-US" w:bidi="en-US"/>
        </w:rPr>
        <w:fldChar w:fldCharType="end"/>
      </w:r>
      <w:r w:rsidR="00A83DD2">
        <w:rPr>
          <w:rFonts w:ascii="Times New Roman" w:hAnsi="Times New Roman" w:cs="Times New Roman"/>
          <w:bCs/>
          <w:sz w:val="24"/>
          <w:szCs w:val="24"/>
          <w:lang w:val="en-US" w:bidi="en-US"/>
        </w:rPr>
        <w:t xml:space="preserve">. Transcripts of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44 (homolog of HSV ul15),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 xml:space="preserve">65 (homolog of HSV us1), and </w:t>
      </w:r>
      <w:r w:rsidR="00406A18">
        <w:rPr>
          <w:rFonts w:ascii="Times New Roman" w:hAnsi="Times New Roman" w:cs="Times New Roman"/>
          <w:bCs/>
          <w:sz w:val="24"/>
          <w:szCs w:val="24"/>
          <w:lang w:val="en-US" w:bidi="en-US"/>
        </w:rPr>
        <w:t xml:space="preserve">noir </w:t>
      </w:r>
      <w:r w:rsidRPr="00A80D73">
        <w:rPr>
          <w:rFonts w:ascii="Times New Roman" w:hAnsi="Times New Roman" w:cs="Times New Roman"/>
          <w:bCs/>
          <w:sz w:val="24"/>
          <w:szCs w:val="24"/>
          <w:lang w:val="en-US" w:bidi="en-US"/>
        </w:rPr>
        <w:t>are spliced in other alphaherpesviruses as well. However, EHV-1 uniquely features splicing in differ</w:t>
      </w:r>
      <w:r w:rsidR="00A83DD2">
        <w:rPr>
          <w:rFonts w:ascii="Times New Roman" w:hAnsi="Times New Roman" w:cs="Times New Roman"/>
          <w:bCs/>
          <w:sz w:val="24"/>
          <w:szCs w:val="24"/>
          <w:lang w:val="en-US" w:bidi="en-US"/>
        </w:rPr>
        <w:t xml:space="preserve">ent genomic regions, such as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6/12,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35/39, and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53/58. Additional</w:t>
      </w:r>
      <w:r w:rsidR="00A83DD2">
        <w:rPr>
          <w:rFonts w:ascii="Times New Roman" w:hAnsi="Times New Roman" w:cs="Times New Roman"/>
          <w:bCs/>
          <w:sz w:val="24"/>
          <w:szCs w:val="24"/>
          <w:lang w:val="en-US" w:bidi="en-US"/>
        </w:rPr>
        <w:t xml:space="preserve">ly, the splicing observed in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44 extends to adjac</w:t>
      </w:r>
      <w:r w:rsidR="00A83DD2">
        <w:rPr>
          <w:rFonts w:ascii="Times New Roman" w:hAnsi="Times New Roman" w:cs="Times New Roman"/>
          <w:bCs/>
          <w:sz w:val="24"/>
          <w:szCs w:val="24"/>
          <w:lang w:val="en-US" w:bidi="en-US"/>
        </w:rPr>
        <w:t xml:space="preserve">ent genomic areas, including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49/50, which is a distinctive characteristic of this virus.</w:t>
      </w:r>
    </w:p>
    <w:p w14:paraId="381D3B4D" w14:textId="491E9A6D" w:rsidR="00F15EFF"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A80D73">
        <w:rPr>
          <w:rFonts w:ascii="Times New Roman" w:hAnsi="Times New Roman" w:cs="Times New Roman"/>
          <w:bCs/>
          <w:sz w:val="24"/>
          <w:szCs w:val="24"/>
          <w:lang w:val="en-US" w:bidi="en-US"/>
        </w:rPr>
        <w:t>focused</w:t>
      </w:r>
      <w:r w:rsidRPr="00A80D73">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F4530C3" w14:textId="05E76C27" w:rsidR="00D37819" w:rsidRPr="00D37819" w:rsidRDefault="00F15EFF" w:rsidP="00464F85">
      <w:pPr>
        <w:spacing w:after="120" w:line="240" w:lineRule="auto"/>
        <w:jc w:val="both"/>
        <w:rPr>
          <w:rFonts w:ascii="Times New Roman" w:hAnsi="Times New Roman" w:cs="Times New Roman"/>
          <w:color w:val="FF0000"/>
          <w:sz w:val="24"/>
          <w:szCs w:val="24"/>
          <w:lang w:val="en-US"/>
        </w:rPr>
      </w:pPr>
      <w:r w:rsidRPr="00A80D73">
        <w:rPr>
          <w:rFonts w:ascii="Times New Roman" w:hAnsi="Times New Roman" w:cs="Times New Roman"/>
          <w:sz w:val="24"/>
          <w:szCs w:val="24"/>
          <w:lang w:val="en-US" w:bidi="en-US"/>
        </w:rPr>
        <w:t xml:space="preserve">In this work, we carried out the kinetic characterization of the TSSs, TESs, splice sites and </w:t>
      </w:r>
      <w:r w:rsidR="006C5E13" w:rsidRPr="00A80D73">
        <w:rPr>
          <w:rFonts w:ascii="Times New Roman" w:hAnsi="Times New Roman" w:cs="Times New Roman"/>
          <w:sz w:val="24"/>
          <w:szCs w:val="24"/>
          <w:lang w:val="en-US" w:bidi="en-US"/>
        </w:rPr>
        <w:t xml:space="preserve">the </w:t>
      </w:r>
      <w:r w:rsidRPr="00A80D73">
        <w:rPr>
          <w:rFonts w:ascii="Times New Roman" w:hAnsi="Times New Roman" w:cs="Times New Roman"/>
          <w:sz w:val="24"/>
          <w:szCs w:val="24"/>
          <w:lang w:val="en-US" w:bidi="en-US"/>
        </w:rPr>
        <w:t>transcripts</w:t>
      </w:r>
      <w:r w:rsidR="006C5E13" w:rsidRPr="00A80D73">
        <w:rPr>
          <w:rFonts w:ascii="Times New Roman" w:hAnsi="Times New Roman" w:cs="Times New Roman"/>
          <w:sz w:val="24"/>
          <w:szCs w:val="24"/>
          <w:lang w:val="en-US" w:bidi="en-US"/>
        </w:rPr>
        <w:t xml:space="preserve"> themselves</w:t>
      </w:r>
      <w:r w:rsidRPr="00A80D73">
        <w:rPr>
          <w:rFonts w:ascii="Times New Roman" w:hAnsi="Times New Roman" w:cs="Times New Roman"/>
          <w:sz w:val="24"/>
          <w:szCs w:val="24"/>
          <w:lang w:val="en-US" w:bidi="en-US"/>
        </w:rPr>
        <w:t xml:space="preserve"> including both mRNAs and </w:t>
      </w:r>
      <w:r w:rsidR="00565C2F" w:rsidRPr="00A80D73">
        <w:rPr>
          <w:rFonts w:ascii="Times New Roman" w:hAnsi="Times New Roman" w:cs="Times New Roman"/>
          <w:sz w:val="24"/>
          <w:szCs w:val="24"/>
          <w:lang w:val="en-US" w:bidi="en-US"/>
        </w:rPr>
        <w:t>ncRNAs</w:t>
      </w:r>
      <w:r w:rsidRPr="00A80D73">
        <w:rPr>
          <w:rFonts w:ascii="Times New Roman" w:hAnsi="Times New Roman" w:cs="Times New Roman"/>
          <w:sz w:val="24"/>
          <w:szCs w:val="24"/>
          <w:lang w:val="en-US" w:bidi="en-US"/>
        </w:rPr>
        <w:t xml:space="preserve"> (</w:t>
      </w:r>
      <w:r w:rsidR="00CB45EA" w:rsidRPr="00A80D73">
        <w:rPr>
          <w:rFonts w:ascii="Times New Roman" w:hAnsi="Times New Roman" w:cs="Times New Roman"/>
          <w:b/>
          <w:sz w:val="24"/>
          <w:szCs w:val="24"/>
          <w:lang w:val="en-US" w:bidi="en-US"/>
        </w:rPr>
        <w:t>Figures 1-5</w:t>
      </w:r>
      <w:r w:rsidR="00565C2F" w:rsidRPr="00A80D73">
        <w:rPr>
          <w:rFonts w:ascii="Times New Roman" w:hAnsi="Times New Roman" w:cs="Times New Roman"/>
          <w:sz w:val="24"/>
          <w:szCs w:val="24"/>
          <w:lang w:val="en-US" w:bidi="en-US"/>
        </w:rPr>
        <w:t xml:space="preserve">). </w:t>
      </w:r>
      <w:r w:rsidR="0052487C">
        <w:rPr>
          <w:rFonts w:ascii="Times New Roman" w:hAnsi="Times New Roman" w:cs="Times New Roman"/>
          <w:sz w:val="24"/>
          <w:szCs w:val="24"/>
          <w:lang w:val="en-US" w:bidi="en-US"/>
        </w:rPr>
        <w:t>I</w:t>
      </w:r>
      <w:r w:rsidR="00D37819" w:rsidRPr="00D37819">
        <w:rPr>
          <w:rFonts w:ascii="Times New Roman" w:hAnsi="Times New Roman" w:cs="Times New Roman"/>
          <w:sz w:val="24"/>
          <w:szCs w:val="24"/>
          <w:lang w:val="en-US"/>
        </w:rPr>
        <w:t>n certain genes, we observed differences in TSS and TES kinetics, likely due to the multicistronic nature of herpesvirus transcripts, where each RNA molecule typically contains multiple genes, leading to complex regulatory patterns, with a single TSS connected to several TESs and a single TES associated with multiple TSSs. Additionally, we demonstrated a temporal shift in alternative splicing patterns. The functional significance of these findings remains to be determined.</w:t>
      </w:r>
      <w:r w:rsidR="00D37819">
        <w:rPr>
          <w:rFonts w:ascii="Times New Roman" w:hAnsi="Times New Roman"/>
          <w:color w:val="FF0000"/>
          <w:sz w:val="24"/>
          <w:lang w:val="en-US"/>
        </w:rPr>
        <w:t xml:space="preserve"> </w:t>
      </w:r>
    </w:p>
    <w:p w14:paraId="371A4B51" w14:textId="237D0C14" w:rsidR="00F15EFF" w:rsidRDefault="00F15EFF" w:rsidP="00464F85">
      <w:pPr>
        <w:spacing w:after="120" w:line="240" w:lineRule="auto"/>
        <w:jc w:val="both"/>
        <w:rPr>
          <w:rFonts w:ascii="Times New Roman" w:hAnsi="Times New Roman" w:cs="Times New Roman"/>
          <w:sz w:val="24"/>
          <w:szCs w:val="24"/>
          <w:lang w:val="en-US" w:bidi="en-US"/>
        </w:rPr>
      </w:pPr>
      <w:r w:rsidRPr="00A80D73">
        <w:rPr>
          <w:rFonts w:ascii="Times New Roman" w:hAnsi="Times New Roman" w:cs="Times New Roman"/>
          <w:sz w:val="24"/>
          <w:szCs w:val="24"/>
          <w:lang w:val="en-US" w:bidi="en-US"/>
        </w:rPr>
        <w:t>LRS allows the detection of full-length RNA molecules. Besides the previously known co-oriented (parallel) transcriptional overlaps, we have shown extensive, genome-wide convergent and divergent overlaps (</w:t>
      </w:r>
      <w:r w:rsidR="00CB45EA" w:rsidRPr="00A80D73">
        <w:rPr>
          <w:rFonts w:ascii="Times New Roman" w:hAnsi="Times New Roman" w:cs="Times New Roman"/>
          <w:b/>
          <w:sz w:val="24"/>
          <w:szCs w:val="24"/>
          <w:lang w:val="en-US" w:bidi="en-US"/>
        </w:rPr>
        <w:t>Figure 6</w:t>
      </w:r>
      <w:r w:rsidRPr="00A80D73">
        <w:rPr>
          <w:rFonts w:ascii="Times New Roman" w:hAnsi="Times New Roman" w:cs="Times New Roman"/>
          <w:sz w:val="24"/>
          <w:szCs w:val="24"/>
          <w:lang w:val="en-US" w:bidi="en-US"/>
        </w:rPr>
        <w:t xml:space="preserve">). </w:t>
      </w:r>
    </w:p>
    <w:p w14:paraId="7112884D" w14:textId="44BD92F8" w:rsidR="0024071F" w:rsidRDefault="000532CD" w:rsidP="00372375">
      <w:pPr>
        <w:pStyle w:val="NormlWeb"/>
        <w:spacing w:before="0" w:beforeAutospacing="0" w:after="120" w:afterAutospacing="0"/>
        <w:jc w:val="both"/>
        <w:rPr>
          <w:lang w:val="en-US"/>
        </w:rPr>
      </w:pPr>
      <w:r w:rsidRPr="000532CD">
        <w:rPr>
          <w:lang w:val="en-US"/>
        </w:rPr>
        <w:t xml:space="preserve">The implications of </w:t>
      </w:r>
      <w:r>
        <w:rPr>
          <w:lang w:val="en-US"/>
        </w:rPr>
        <w:t>our</w:t>
      </w:r>
      <w:r w:rsidRPr="000532CD">
        <w:rPr>
          <w:lang w:val="en-US"/>
        </w:rPr>
        <w:t xml:space="preserve"> findings are significant for understanding the regulation of viral gene expression. The dynamic changes in transcript isoforms and overlaps indicate a complex regulatory network that allows EHV-1 to fine-tune gene expression throughout its replication cycle. </w:t>
      </w:r>
      <w:r w:rsidR="008901C3" w:rsidRPr="008901C3">
        <w:rPr>
          <w:lang w:val="en-US"/>
        </w:rPr>
        <w:t>The existence of various isoforms per gene implies that the virus is capable of adapting to distinct infection stages by generating diverse transcripts or, at times, protein variants, thus potentially optimizing its genomic utility and reacting more efficiently to the host's environment.</w:t>
      </w:r>
      <w:r w:rsidR="008901C3">
        <w:rPr>
          <w:lang w:val="en-US"/>
        </w:rPr>
        <w:t xml:space="preserve"> </w:t>
      </w:r>
      <w:r w:rsidRPr="000532CD">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Pr>
          <w:vertAlign w:val="superscript"/>
          <w:lang w:val="en-US"/>
        </w:rPr>
        <w:t>9</w:t>
      </w:r>
      <w:r w:rsidRPr="000532CD">
        <w:rPr>
          <w:lang w:val="en-US"/>
        </w:rPr>
        <w:t xml:space="preserve">. For instance, the early increase in the 5' truncated isoform of </w:t>
      </w:r>
      <w:r w:rsidR="001C33C7">
        <w:rPr>
          <w:rStyle w:val="Kiemels2"/>
          <w:b w:val="0"/>
          <w:lang w:val="en-US"/>
        </w:rPr>
        <w:t>ORF</w:t>
      </w:r>
      <w:r w:rsidRPr="000532CD">
        <w:rPr>
          <w:rStyle w:val="Kiemels2"/>
          <w:b w:val="0"/>
          <w:lang w:val="en-US"/>
        </w:rPr>
        <w:t>11</w:t>
      </w:r>
      <w:r w:rsidRPr="000532CD">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Pr>
          <w:rStyle w:val="Kiemels2"/>
          <w:b w:val="0"/>
          <w:lang w:val="en-US"/>
        </w:rPr>
        <w:t>ORF</w:t>
      </w:r>
      <w:r w:rsidRPr="000532CD">
        <w:rPr>
          <w:rStyle w:val="Kiemels2"/>
          <w:b w:val="0"/>
          <w:lang w:val="en-US"/>
        </w:rPr>
        <w:t>40</w:t>
      </w:r>
      <w:r w:rsidRPr="000532CD">
        <w:rPr>
          <w:lang w:val="en-US"/>
        </w:rPr>
        <w:t xml:space="preserve"> AT isoforms</w:t>
      </w:r>
      <w:r w:rsidR="000D74C0">
        <w:rPr>
          <w:lang w:val="en-US"/>
        </w:rPr>
        <w:t xml:space="preserve"> (TES variants)</w:t>
      </w:r>
      <w:r w:rsidRPr="000532CD">
        <w:rPr>
          <w:lang w:val="en-US"/>
        </w:rPr>
        <w:t xml:space="preserve"> suggests a role in interfering with the transcription initiation of its adjacent gene, the CTO, which is one of the most abundant non-coding transcripts.</w:t>
      </w:r>
    </w:p>
    <w:p w14:paraId="0A41782E" w14:textId="77777777" w:rsidR="00372375" w:rsidRPr="00372375" w:rsidRDefault="00372375" w:rsidP="00372375">
      <w:pPr>
        <w:pStyle w:val="NormlWeb"/>
        <w:spacing w:before="0" w:beforeAutospacing="0" w:after="120" w:afterAutospacing="0"/>
        <w:jc w:val="both"/>
        <w:rPr>
          <w:lang w:val="en-US"/>
        </w:rPr>
      </w:pPr>
    </w:p>
    <w:p w14:paraId="2271C16B" w14:textId="77777777" w:rsidR="009418A2" w:rsidRPr="00A80D73" w:rsidRDefault="009418A2" w:rsidP="009418A2">
      <w:pPr>
        <w:spacing w:after="120" w:line="240" w:lineRule="auto"/>
        <w:jc w:val="both"/>
        <w:rPr>
          <w:rFonts w:ascii="Times New Roman" w:eastAsia="Georgia" w:hAnsi="Times New Roman" w:cs="Times New Roman"/>
          <w:bCs/>
          <w:color w:val="0070C0"/>
          <w:sz w:val="24"/>
          <w:szCs w:val="24"/>
          <w:lang w:val="en-US"/>
        </w:rPr>
      </w:pPr>
      <w:r w:rsidRPr="00A80D73">
        <w:rPr>
          <w:rFonts w:ascii="Times New Roman" w:eastAsia="Georgia" w:hAnsi="Times New Roman" w:cs="Times New Roman"/>
          <w:b/>
          <w:bCs/>
          <w:sz w:val="24"/>
          <w:szCs w:val="24"/>
          <w:lang w:val="en-US"/>
        </w:rPr>
        <w:t>Data availability</w:t>
      </w:r>
      <w:r w:rsidRPr="00A80D73">
        <w:rPr>
          <w:rFonts w:ascii="Times New Roman" w:eastAsia="Georgia" w:hAnsi="Times New Roman" w:cs="Times New Roman"/>
          <w:bCs/>
          <w:sz w:val="24"/>
          <w:szCs w:val="24"/>
          <w:lang w:val="en-US"/>
        </w:rPr>
        <w:t>: The sequencing datasets generated in this study are available at the European Nucleotide Archive under the accession: PRJEB52190 and PRJEB6233.</w:t>
      </w:r>
    </w:p>
    <w:p w14:paraId="30E8A48F" w14:textId="1409C126" w:rsidR="007C3DFE" w:rsidRPr="00F3470B" w:rsidRDefault="007C3DFE" w:rsidP="00AB4B1E">
      <w:pPr>
        <w:spacing w:after="120" w:line="240" w:lineRule="auto"/>
        <w:jc w:val="both"/>
        <w:rPr>
          <w:rFonts w:ascii="Times New Roman" w:hAnsi="Times New Roman" w:cs="Times New Roman"/>
          <w:color w:val="FF0000"/>
          <w:sz w:val="24"/>
          <w:szCs w:val="24"/>
          <w:lang w:val="en-US"/>
        </w:rPr>
      </w:pPr>
    </w:p>
    <w:p w14:paraId="312B71E2" w14:textId="2E6E00AA" w:rsidR="00CC366C" w:rsidRPr="00A80D73" w:rsidRDefault="0024071F" w:rsidP="007C3DFE">
      <w:pPr>
        <w:spacing w:after="120" w:line="240" w:lineRule="auto"/>
        <w:jc w:val="both"/>
        <w:rPr>
          <w:rStyle w:val="Hiperhivatkozs"/>
          <w:rFonts w:ascii="Times New Roman" w:hAnsi="Times New Roman" w:cs="Times New Roman"/>
          <w:b/>
          <w:color w:val="auto"/>
          <w:sz w:val="24"/>
          <w:szCs w:val="24"/>
          <w:u w:val="none"/>
          <w:lang w:val="en-US"/>
        </w:rPr>
      </w:pPr>
      <w:r w:rsidRPr="00A80D73">
        <w:rPr>
          <w:rFonts w:ascii="Times New Roman" w:hAnsi="Times New Roman" w:cs="Times New Roman"/>
          <w:b/>
          <w:sz w:val="24"/>
          <w:szCs w:val="24"/>
          <w:lang w:val="en-US"/>
        </w:rPr>
        <w:t>References</w:t>
      </w:r>
    </w:p>
    <w:p w14:paraId="6FF9028E" w14:textId="77777777" w:rsidR="008B6416" w:rsidRPr="008B6416" w:rsidRDefault="00CC366C" w:rsidP="007C3DFE">
      <w:pPr>
        <w:pStyle w:val="Irodalomjegyzk"/>
        <w:jc w:val="both"/>
        <w:rPr>
          <w:rFonts w:ascii="Times New Roman" w:hAnsi="Times New Roman" w:cs="Times New Roman"/>
          <w:sz w:val="24"/>
        </w:rPr>
      </w:pPr>
      <w:r w:rsidRPr="00A80D73">
        <w:rPr>
          <w:rStyle w:val="Hiperhivatkozs"/>
          <w:rFonts w:ascii="Times New Roman" w:hAnsi="Times New Roman" w:cs="Times New Roman"/>
          <w:sz w:val="24"/>
          <w:szCs w:val="24"/>
          <w:lang w:val="en-US"/>
        </w:rPr>
        <w:fldChar w:fldCharType="begin"/>
      </w:r>
      <w:r w:rsidR="008B6416">
        <w:rPr>
          <w:rStyle w:val="Hiperhivatkozs"/>
          <w:rFonts w:ascii="Times New Roman" w:hAnsi="Times New Roman" w:cs="Times New Roman"/>
          <w:sz w:val="24"/>
          <w:szCs w:val="24"/>
          <w:lang w:val="en-US"/>
        </w:rPr>
        <w:instrText xml:space="preserve"> ADDIN ZOTERO_BIBL {"uncited":[],"omitted":[],"custom":[]} CSL_BIBLIOGRAPHY </w:instrText>
      </w:r>
      <w:r w:rsidRPr="00A80D73">
        <w:rPr>
          <w:rStyle w:val="Hiperhivatkozs"/>
          <w:rFonts w:ascii="Times New Roman" w:hAnsi="Times New Roman" w:cs="Times New Roman"/>
          <w:sz w:val="24"/>
          <w:szCs w:val="24"/>
          <w:lang w:val="en-US"/>
        </w:rPr>
        <w:fldChar w:fldCharType="separate"/>
      </w:r>
      <w:r w:rsidR="008B6416" w:rsidRPr="008B6416">
        <w:rPr>
          <w:rFonts w:ascii="Times New Roman" w:hAnsi="Times New Roman" w:cs="Times New Roman"/>
          <w:sz w:val="24"/>
        </w:rPr>
        <w:t xml:space="preserve">1. </w:t>
      </w:r>
      <w:r w:rsidR="008B6416" w:rsidRPr="008B6416">
        <w:rPr>
          <w:rFonts w:ascii="Times New Roman" w:hAnsi="Times New Roman" w:cs="Times New Roman"/>
          <w:sz w:val="24"/>
        </w:rPr>
        <w:tab/>
        <w:t xml:space="preserve">O’Callaghan DHR. Encyclopedia of Virology. Academic Press, Harcourt Brace &amp; Company. 1994;5. </w:t>
      </w:r>
    </w:p>
    <w:p w14:paraId="3EE3EF6E"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2. </w:t>
      </w:r>
      <w:r w:rsidRPr="008B6416">
        <w:rPr>
          <w:rFonts w:ascii="Times New Roman" w:hAnsi="Times New Roman" w:cs="Times New Roman"/>
          <w:sz w:val="24"/>
        </w:rPr>
        <w:tab/>
        <w:t>Carroll CL, Westbury HA. Isolation of equine herpesvirus 1 from the brain of a horse affected with paresis. Aust Vet J. 1985;62: 345–346. doi:10.1111/j.1751-0813.1985.tb07660.x</w:t>
      </w:r>
    </w:p>
    <w:p w14:paraId="49653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 </w:t>
      </w:r>
      <w:r w:rsidRPr="008B6416">
        <w:rPr>
          <w:rFonts w:ascii="Times New Roman" w:hAnsi="Times New Roman" w:cs="Times New Roman"/>
          <w:sz w:val="24"/>
        </w:rPr>
        <w:tab/>
        <w:t xml:space="preserve">Webster RG, Granoff A. Equine Herpesvirus in Encyclopedia of Virology. 1994. </w:t>
      </w:r>
    </w:p>
    <w:p w14:paraId="4A847F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 </w:t>
      </w:r>
      <w:r w:rsidRPr="008B6416">
        <w:rPr>
          <w:rFonts w:ascii="Times New Roman" w:hAnsi="Times New Roman" w:cs="Times New Roman"/>
          <w:sz w:val="24"/>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5. </w:t>
      </w:r>
      <w:r w:rsidRPr="008B6416">
        <w:rPr>
          <w:rFonts w:ascii="Times New Roman" w:hAnsi="Times New Roman" w:cs="Times New Roman"/>
          <w:sz w:val="24"/>
        </w:rPr>
        <w:tab/>
        <w:t>Telford EA, Watson MS, McBride K, Davison AJ. The DNA sequence of equine herpesvirus-1. Virology. 1992;189: 304–316. doi:10.1016/0042-6822(92)90706-u</w:t>
      </w:r>
    </w:p>
    <w:p w14:paraId="721C8D9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6. </w:t>
      </w:r>
      <w:r w:rsidRPr="008B6416">
        <w:rPr>
          <w:rFonts w:ascii="Times New Roman" w:hAnsi="Times New Roman" w:cs="Times New Roman"/>
          <w:sz w:val="24"/>
        </w:rPr>
        <w:tab/>
        <w:t xml:space="preserve">Allen, G., Kydd, J., Slater, J., and Smith, K. Equid herpesvirus 1 and equid herpesvirus 4 infections. Infect Dis Livest 2. 2004; 829–859. </w:t>
      </w:r>
    </w:p>
    <w:p w14:paraId="4C719BA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7. </w:t>
      </w:r>
      <w:r w:rsidRPr="008B6416">
        <w:rPr>
          <w:rFonts w:ascii="Times New Roman" w:hAnsi="Times New Roman" w:cs="Times New Roman"/>
          <w:sz w:val="24"/>
        </w:rPr>
        <w:tab/>
        <w:t>Paillot R, Case R, Ross J, Newton R, Nugent J. Equine Herpes Virus-1: Virus, Immunity and Vaccines. The Open Veterinary Science Journal. 2008;2. Available: https://benthamopen.com/ABSTRACT/TOVSJ-2-68</w:t>
      </w:r>
    </w:p>
    <w:p w14:paraId="3D6DF50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8. </w:t>
      </w:r>
      <w:r w:rsidRPr="008B6416">
        <w:rPr>
          <w:rFonts w:ascii="Times New Roman" w:hAnsi="Times New Roman" w:cs="Times New Roman"/>
          <w:sz w:val="24"/>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9. </w:t>
      </w:r>
      <w:r w:rsidRPr="008B6416">
        <w:rPr>
          <w:rFonts w:ascii="Times New Roman" w:hAnsi="Times New Roman" w:cs="Times New Roman"/>
          <w:sz w:val="24"/>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10. </w:t>
      </w:r>
      <w:r w:rsidRPr="008B6416">
        <w:rPr>
          <w:rFonts w:ascii="Times New Roman" w:hAnsi="Times New Roman" w:cs="Times New Roman"/>
          <w:sz w:val="24"/>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11. </w:t>
      </w:r>
      <w:r w:rsidRPr="008B6416">
        <w:rPr>
          <w:rFonts w:ascii="Times New Roman" w:hAnsi="Times New Roman" w:cs="Times New Roman"/>
          <w:sz w:val="24"/>
        </w:rPr>
        <w:tab/>
        <w:t>Boldogkői Z, Moldován N, Balázs Z, Snyder M, Tombácz D. Long-Read Sequencing – A Powerful Tool in Viral Transcriptome Research. Trends in Microbiology. 2019;27: 578–592. doi:10.1016/j.tim.2019.01.010</w:t>
      </w:r>
    </w:p>
    <w:p w14:paraId="55FF068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12. </w:t>
      </w:r>
      <w:r w:rsidRPr="008B6416">
        <w:rPr>
          <w:rFonts w:ascii="Times New Roman" w:hAnsi="Times New Roman" w:cs="Times New Roman"/>
          <w:sz w:val="24"/>
        </w:rPr>
        <w:tab/>
        <w:t>Laver T, Harrison J, O’Neill PA, Moore K, Farbos A, Paszkiewicz K, et al. Assessing the performance of the Oxford Nanopore Technologies MinION. Biomol Detect Quantif. 2015;3: 1–8. doi:10.1016/j.bdq.2015.02.001</w:t>
      </w:r>
    </w:p>
    <w:p w14:paraId="33A955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13. </w:t>
      </w:r>
      <w:r w:rsidRPr="008B6416">
        <w:rPr>
          <w:rFonts w:ascii="Times New Roman" w:hAnsi="Times New Roman" w:cs="Times New Roman"/>
          <w:sz w:val="24"/>
        </w:rPr>
        <w:tab/>
        <w:t>Rhoads A, Au KF. PacBio Sequencing and Its Applications. Genomics Proteomics Bioinformatics. 2015;13: 278–289. doi:10.1016/j.gpb.2015.08.002</w:t>
      </w:r>
    </w:p>
    <w:p w14:paraId="024AE31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14. </w:t>
      </w:r>
      <w:r w:rsidRPr="008B6416">
        <w:rPr>
          <w:rFonts w:ascii="Times New Roman" w:hAnsi="Times New Roman" w:cs="Times New Roman"/>
          <w:sz w:val="24"/>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15. </w:t>
      </w:r>
      <w:r w:rsidRPr="008B6416">
        <w:rPr>
          <w:rFonts w:ascii="Times New Roman" w:hAnsi="Times New Roman" w:cs="Times New Roman"/>
          <w:sz w:val="24"/>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16. </w:t>
      </w:r>
      <w:r w:rsidRPr="008B6416">
        <w:rPr>
          <w:rFonts w:ascii="Times New Roman" w:hAnsi="Times New Roman" w:cs="Times New Roman"/>
          <w:sz w:val="24"/>
        </w:rPr>
        <w:tab/>
        <w:t xml:space="preserve">Moldován N, Tombácz D, Szűcs A, Csabai Z, Snyder M, Boldogkői Z. Multi-Platform Sequencing Approach Reveals a Novel Transcriptome Profile in Pseudorabies Virus. Frontiers </w:t>
      </w:r>
      <w:r w:rsidRPr="008B6416">
        <w:rPr>
          <w:rFonts w:ascii="Times New Roman" w:hAnsi="Times New Roman" w:cs="Times New Roman"/>
          <w:sz w:val="24"/>
        </w:rPr>
        <w:lastRenderedPageBreak/>
        <w:t>in Microbiology. 2018;8. Available: https://www.frontiersin.org/articles/10.3389/fmicb.2017.02708</w:t>
      </w:r>
    </w:p>
    <w:p w14:paraId="59F7435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17. </w:t>
      </w:r>
      <w:r w:rsidRPr="008B6416">
        <w:rPr>
          <w:rFonts w:ascii="Times New Roman" w:hAnsi="Times New Roman" w:cs="Times New Roman"/>
          <w:sz w:val="24"/>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18. </w:t>
      </w:r>
      <w:r w:rsidRPr="008B6416">
        <w:rPr>
          <w:rFonts w:ascii="Times New Roman" w:hAnsi="Times New Roman" w:cs="Times New Roman"/>
          <w:sz w:val="24"/>
        </w:rPr>
        <w:tab/>
        <w:t>Balázs Z, Tombácz D, Csabai Z, Moldován N, Snyder M, Boldogkői Z. Template-switching artifacts resemble alternative polyadenylation. BMC Genomics. 2019;20: 824. doi:10.1186/s12864-019-6199-7</w:t>
      </w:r>
    </w:p>
    <w:p w14:paraId="741A8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19. </w:t>
      </w:r>
      <w:r w:rsidRPr="008B6416">
        <w:rPr>
          <w:rFonts w:ascii="Times New Roman" w:hAnsi="Times New Roman" w:cs="Times New Roman"/>
          <w:sz w:val="24"/>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20. </w:t>
      </w:r>
      <w:r w:rsidRPr="008B6416">
        <w:rPr>
          <w:rFonts w:ascii="Times New Roman" w:hAnsi="Times New Roman" w:cs="Times New Roman"/>
          <w:sz w:val="24"/>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21. </w:t>
      </w:r>
      <w:r w:rsidRPr="008B6416">
        <w:rPr>
          <w:rFonts w:ascii="Times New Roman" w:hAnsi="Times New Roman" w:cs="Times New Roman"/>
          <w:sz w:val="24"/>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22.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23. </w:t>
      </w:r>
      <w:r w:rsidRPr="008B6416">
        <w:rPr>
          <w:rFonts w:ascii="Times New Roman" w:hAnsi="Times New Roman" w:cs="Times New Roman"/>
          <w:sz w:val="24"/>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24. </w:t>
      </w:r>
      <w:r w:rsidRPr="008B6416">
        <w:rPr>
          <w:rFonts w:ascii="Times New Roman" w:hAnsi="Times New Roman" w:cs="Times New Roman"/>
          <w:sz w:val="24"/>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25. </w:t>
      </w:r>
      <w:r w:rsidRPr="008B6416">
        <w:rPr>
          <w:rFonts w:ascii="Times New Roman" w:hAnsi="Times New Roman" w:cs="Times New Roman"/>
          <w:sz w:val="24"/>
        </w:rPr>
        <w:tab/>
        <w:t>Whisnant AW, Jürges CS, Hennig T, Wyler E, Prusty B, Rutkowski AJ, et al. Integrative functional genomics decodes herpes simplex virus 1. Nat Commun. 2020;11: 2038. doi:10.1038/s41467-020-15992-5</w:t>
      </w:r>
    </w:p>
    <w:p w14:paraId="5A573A9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26. </w:t>
      </w:r>
      <w:r w:rsidRPr="008B6416">
        <w:rPr>
          <w:rFonts w:ascii="Times New Roman" w:hAnsi="Times New Roman" w:cs="Times New Roman"/>
          <w:sz w:val="24"/>
        </w:rPr>
        <w:tab/>
        <w:t>Braspenning SE, Sadaoka T, Breuer J, Verjans GMGM, Ouwendijk WJD, Depledge DP. Decoding the Architecture of the Varicella-Zoster Virus Transcriptome. mBio. 2020;11: e01568-20. doi:10.1128/mBio.01568-20</w:t>
      </w:r>
    </w:p>
    <w:p w14:paraId="5F6F28A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27. </w:t>
      </w:r>
      <w:r w:rsidRPr="008B6416">
        <w:rPr>
          <w:rFonts w:ascii="Times New Roman" w:hAnsi="Times New Roman" w:cs="Times New Roman"/>
          <w:sz w:val="24"/>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28. </w:t>
      </w:r>
      <w:r w:rsidRPr="008B6416">
        <w:rPr>
          <w:rFonts w:ascii="Times New Roman" w:hAnsi="Times New Roman" w:cs="Times New Roman"/>
          <w:sz w:val="24"/>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29. </w:t>
      </w:r>
      <w:r w:rsidRPr="008B6416">
        <w:rPr>
          <w:rFonts w:ascii="Times New Roman" w:hAnsi="Times New Roman" w:cs="Times New Roman"/>
          <w:sz w:val="24"/>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30. </w:t>
      </w:r>
      <w:r w:rsidRPr="008B6416">
        <w:rPr>
          <w:rFonts w:ascii="Times New Roman" w:hAnsi="Times New Roman" w:cs="Times New Roman"/>
          <w:sz w:val="24"/>
        </w:rPr>
        <w:tab/>
        <w:t>Li H. Minimap2: pairwise alignment for nucleotide sequences. Birol I, editor. Bioinformatics. 2018;34: 3094–3100. doi:10.1093/bioinformatics/bty191</w:t>
      </w:r>
    </w:p>
    <w:p w14:paraId="7A7EAC6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31. </w:t>
      </w:r>
      <w:r w:rsidRPr="008B6416">
        <w:rPr>
          <w:rFonts w:ascii="Times New Roman" w:hAnsi="Times New Roman" w:cs="Times New Roman"/>
          <w:sz w:val="24"/>
        </w:rPr>
        <w:tab/>
        <w:t xml:space="preserve">Morgan M, Pagès H, Obenchain V, H. N. Rsamtools: Binary alignment (BAM), FASTA, variant call (BCF), and tabix file import. 2022. </w:t>
      </w:r>
    </w:p>
    <w:p w14:paraId="68A9113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32. </w:t>
      </w:r>
      <w:r w:rsidRPr="008B6416">
        <w:rPr>
          <w:rFonts w:ascii="Times New Roman" w:hAnsi="Times New Roman" w:cs="Times New Roman"/>
          <w:sz w:val="24"/>
        </w:rPr>
        <w:tab/>
        <w:t>Barrett T, Dowle M, Srinivasan A, Gorecki J, Chirico M, Hocking T, et al. data.table: Extension of “data.frame.” 2024. Available: https://cran.r-project.org/web/packages/data.table/index.html</w:t>
      </w:r>
    </w:p>
    <w:p w14:paraId="3907039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33. </w:t>
      </w:r>
      <w:r w:rsidRPr="008B6416">
        <w:rPr>
          <w:rFonts w:ascii="Times New Roman" w:hAnsi="Times New Roman" w:cs="Times New Roman"/>
          <w:sz w:val="24"/>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34. </w:t>
      </w:r>
      <w:r w:rsidRPr="008B6416">
        <w:rPr>
          <w:rFonts w:ascii="Times New Roman" w:hAnsi="Times New Roman" w:cs="Times New Roman"/>
          <w:sz w:val="24"/>
        </w:rPr>
        <w:tab/>
        <w:t>Pertea G, Pertea M. GFF Utilities: GffRead and GffCompare. F1000Res. 2020;9: ISCB Comm J-304. doi:10.12688/f1000research.23297.2</w:t>
      </w:r>
    </w:p>
    <w:p w14:paraId="6786BD6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35. </w:t>
      </w:r>
      <w:r w:rsidRPr="008B6416">
        <w:rPr>
          <w:rFonts w:ascii="Times New Roman" w:hAnsi="Times New Roman" w:cs="Times New Roman"/>
          <w:sz w:val="24"/>
        </w:rPr>
        <w:tab/>
        <w:t>Lawrence M, Gentleman R, Carey V. rtracklayer: an R package for interfacing with genome browsers. Bioinformatics. 2009;25: 1841–1842. doi:10.1093/bioinformatics/btp328</w:t>
      </w:r>
    </w:p>
    <w:p w14:paraId="371C47F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36. </w:t>
      </w:r>
      <w:r w:rsidRPr="008B6416">
        <w:rPr>
          <w:rFonts w:ascii="Times New Roman" w:hAnsi="Times New Roman" w:cs="Times New Roman"/>
          <w:sz w:val="24"/>
        </w:rPr>
        <w:tab/>
        <w:t>Dobin A, Davis CA, Schlesinger F, Drenkow J, Zaleski C, Jha S, et al. STAR: ultrafast universal RNA-seq aligner. Bioinformatics. 2013;29: 15–21. doi:10.1093/bioinformatics/bts635</w:t>
      </w:r>
    </w:p>
    <w:p w14:paraId="5300E5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37. </w:t>
      </w:r>
      <w:r w:rsidRPr="008B6416">
        <w:rPr>
          <w:rFonts w:ascii="Times New Roman" w:hAnsi="Times New Roman" w:cs="Times New Roman"/>
          <w:sz w:val="24"/>
        </w:rPr>
        <w:tab/>
        <w:t>Thodberg M, Thieffry A, Vitting-Seerup K, Andersson R, Sandelin A. CAGEfightR: analysis of 5′-end data using R/Bioconductor. BMC Bioinformatics. 2019;20: 487. doi:10.1186/s12859-019-3029-5</w:t>
      </w:r>
    </w:p>
    <w:p w14:paraId="64754B3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38. </w:t>
      </w:r>
      <w:r w:rsidRPr="008B6416">
        <w:rPr>
          <w:rFonts w:ascii="Times New Roman" w:hAnsi="Times New Roman" w:cs="Times New Roman"/>
          <w:sz w:val="24"/>
        </w:rPr>
        <w:tab/>
        <w:t>Tombácz D, Tóth JS, Petrovszki P, Boldogkői Z. Whole-genome analysis of pseudorabies virus gene expression by real-time quantitative RT-PCR assay. BMC Genomics. 2009;10: 491. doi:10.1186/1471-2164-10-491</w:t>
      </w:r>
    </w:p>
    <w:p w14:paraId="02D36A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39. </w:t>
      </w:r>
      <w:r w:rsidRPr="008B6416">
        <w:rPr>
          <w:rFonts w:ascii="Times New Roman" w:hAnsi="Times New Roman" w:cs="Times New Roman"/>
          <w:sz w:val="24"/>
        </w:rPr>
        <w:tab/>
        <w:t>Gawad C, Koh W, Quake SR. Single-cell genome sequencing: current state of the science. Nat Rev Genet. 2016;17: 175–188. doi:10.1038/nrg.2015.16</w:t>
      </w:r>
    </w:p>
    <w:p w14:paraId="039666D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40.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3BF4A5C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41. </w:t>
      </w:r>
      <w:r w:rsidRPr="008B6416">
        <w:rPr>
          <w:rFonts w:ascii="Times New Roman" w:hAnsi="Times New Roman" w:cs="Times New Roman"/>
          <w:sz w:val="24"/>
        </w:rPr>
        <w:tab/>
        <w:t>Tombácz D, Torma G, Gulyás G, Moldován N, Snyder M, Boldogkői Z. Meta-analytic approach for transcriptome profiling of herpes simplex virus type 1. Sci Data. 2020;7: 223. doi:10.1038/s41597-020-0558-8</w:t>
      </w:r>
    </w:p>
    <w:p w14:paraId="338848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42. </w:t>
      </w:r>
      <w:r w:rsidRPr="008B6416">
        <w:rPr>
          <w:rFonts w:ascii="Times New Roman" w:hAnsi="Times New Roman" w:cs="Times New Roman"/>
          <w:sz w:val="24"/>
        </w:rPr>
        <w:tab/>
        <w:t>Torma G, Tombácz D, Csabai Z, Göbhardter D, Deim Z, Snyder M, et al. An Integrated Sequencing Approach for Updating the Pseudorabies Virus Transcriptome. Pathogens. 2021;10: 242. doi:10.3390/pathogens10020242</w:t>
      </w:r>
    </w:p>
    <w:p w14:paraId="0E5628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43. </w:t>
      </w:r>
      <w:r w:rsidRPr="008B6416">
        <w:rPr>
          <w:rFonts w:ascii="Times New Roman" w:hAnsi="Times New Roman" w:cs="Times New Roman"/>
          <w:sz w:val="24"/>
        </w:rPr>
        <w:tab/>
        <w:t>Tombácz D, Sharon D, Szűcs A, Moldován N, Snyder M, Boldogkői Z. Transcriptome-wide survey of pseudorabies virus using next- and third-generation sequencing platforms. Sci Data. 2018;5: 180119. doi:10.1038/sdata.2018.119</w:t>
      </w:r>
    </w:p>
    <w:p w14:paraId="1A6B90B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44. </w:t>
      </w:r>
      <w:r w:rsidRPr="008B6416">
        <w:rPr>
          <w:rFonts w:ascii="Times New Roman" w:hAnsi="Times New Roman" w:cs="Times New Roman"/>
          <w:sz w:val="24"/>
        </w:rPr>
        <w:tab/>
        <w:t>Calvo-Roitberg E, Daniels RF, Pai AA. Challenges in identifying mRNA transcript starts and ends from long-read sequencing data. bioRxiv. 2023; 2023.07.26.550536. doi:10.1101/2023.07.26.550536</w:t>
      </w:r>
    </w:p>
    <w:p w14:paraId="2B9B86D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45. </w:t>
      </w:r>
      <w:r w:rsidRPr="008B6416">
        <w:rPr>
          <w:rFonts w:ascii="Times New Roman" w:hAnsi="Times New Roman" w:cs="Times New Roman"/>
          <w:sz w:val="24"/>
        </w:rPr>
        <w:tab/>
        <w:t>Trotman JB, Schoenberg DR. A recap of RNA recapping. WIREs RNA. 2019;10: e1504. doi:10.1002/wrna.1504</w:t>
      </w:r>
    </w:p>
    <w:p w14:paraId="088F943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46. </w:t>
      </w:r>
      <w:r w:rsidRPr="008B6416">
        <w:rPr>
          <w:rFonts w:ascii="Times New Roman" w:hAnsi="Times New Roman" w:cs="Times New Roman"/>
          <w:sz w:val="24"/>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47. </w:t>
      </w:r>
      <w:r w:rsidRPr="008B6416">
        <w:rPr>
          <w:rFonts w:ascii="Times New Roman" w:hAnsi="Times New Roman" w:cs="Times New Roman"/>
          <w:sz w:val="24"/>
        </w:rPr>
        <w:tab/>
        <w:t>Vilela C, McCarthy JEG. Regulation of fungal gene expression via short open reading frames in the mRNA 5’untranslated region. Mol Microbiol. 2003;49: 859–867. doi:10.1046/j.1365-2958.2003.03622.x</w:t>
      </w:r>
    </w:p>
    <w:p w14:paraId="5088613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48. </w:t>
      </w:r>
      <w:r w:rsidRPr="008B6416">
        <w:rPr>
          <w:rFonts w:ascii="Times New Roman" w:hAnsi="Times New Roman" w:cs="Times New Roman"/>
          <w:sz w:val="24"/>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D31F2D"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A80D73">
        <w:rPr>
          <w:rStyle w:val="Hiperhivatkozs"/>
          <w:rFonts w:ascii="Times New Roman" w:hAnsi="Times New Roman" w:cs="Times New Roman"/>
          <w:sz w:val="24"/>
          <w:szCs w:val="24"/>
          <w:lang w:val="en-US"/>
        </w:rPr>
        <w:fldChar w:fldCharType="end"/>
      </w:r>
    </w:p>
    <w:p w14:paraId="650C7034" w14:textId="2170AA4B" w:rsidR="00056444"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Author Contributions:</w:t>
      </w:r>
      <w:r w:rsidRPr="00A80D73">
        <w:rPr>
          <w:rFonts w:ascii="Times New Roman" w:eastAsia="Georgia" w:hAnsi="Times New Roman" w:cs="Times New Roman"/>
          <w:bCs/>
          <w:sz w:val="24"/>
          <w:szCs w:val="24"/>
          <w:lang w:val="en-US"/>
        </w:rPr>
        <w:t xml:space="preserve"> Conceptualization, D.T</w:t>
      </w:r>
      <w:r w:rsidR="00056444" w:rsidRPr="00A80D73">
        <w:rPr>
          <w:rFonts w:ascii="Times New Roman" w:eastAsia="Georgia" w:hAnsi="Times New Roman" w:cs="Times New Roman"/>
          <w:bCs/>
          <w:sz w:val="24"/>
          <w:szCs w:val="24"/>
          <w:lang w:val="en-US"/>
        </w:rPr>
        <w:t xml:space="preserve">. </w:t>
      </w:r>
      <w:r w:rsidRPr="00A80D73">
        <w:rPr>
          <w:rFonts w:ascii="Times New Roman" w:eastAsia="Georgia" w:hAnsi="Times New Roman" w:cs="Times New Roman"/>
          <w:bCs/>
          <w:sz w:val="24"/>
          <w:szCs w:val="24"/>
          <w:lang w:val="en-US"/>
        </w:rPr>
        <w:t xml:space="preserve">and Z.B.; </w:t>
      </w:r>
      <w:r w:rsidR="0002647A">
        <w:rPr>
          <w:rFonts w:ascii="Times New Roman" w:eastAsia="Georgia" w:hAnsi="Times New Roman" w:cs="Times New Roman"/>
          <w:bCs/>
          <w:sz w:val="24"/>
          <w:szCs w:val="24"/>
          <w:lang w:val="en-US"/>
        </w:rPr>
        <w:t xml:space="preserve">library preparation: ZC; </w:t>
      </w:r>
      <w:r w:rsidR="00056444" w:rsidRPr="00A80D73">
        <w:rPr>
          <w:rFonts w:ascii="Times New Roman" w:eastAsia="Georgia" w:hAnsi="Times New Roman" w:cs="Times New Roman"/>
          <w:bCs/>
          <w:sz w:val="24"/>
          <w:szCs w:val="24"/>
          <w:lang w:val="en-US"/>
        </w:rPr>
        <w:t>CAGE-Seq</w:t>
      </w:r>
      <w:r w:rsidRPr="00A80D73">
        <w:rPr>
          <w:rFonts w:ascii="Times New Roman" w:eastAsia="Georgia" w:hAnsi="Times New Roman" w:cs="Times New Roman"/>
          <w:bCs/>
          <w:sz w:val="24"/>
          <w:szCs w:val="24"/>
          <w:lang w:val="en-US"/>
        </w:rPr>
        <w:t xml:space="preserve">, D.T.; </w:t>
      </w:r>
      <w:r w:rsidR="00056444" w:rsidRPr="00A80D73">
        <w:rPr>
          <w:rFonts w:ascii="Times New Roman" w:eastAsia="Georgia" w:hAnsi="Times New Roman" w:cs="Times New Roman"/>
          <w:bCs/>
          <w:sz w:val="24"/>
          <w:szCs w:val="24"/>
          <w:lang w:val="en-US"/>
        </w:rPr>
        <w:t xml:space="preserve">dcRNA-Seq: </w:t>
      </w:r>
      <w:r w:rsidRPr="00A80D73">
        <w:rPr>
          <w:rFonts w:ascii="Times New Roman" w:eastAsia="Georgia" w:hAnsi="Times New Roman" w:cs="Times New Roman"/>
          <w:bCs/>
          <w:sz w:val="24"/>
          <w:szCs w:val="24"/>
          <w:lang w:val="en-US"/>
        </w:rPr>
        <w:t xml:space="preserve">D.T., </w:t>
      </w:r>
      <w:r w:rsidR="00F3658B">
        <w:rPr>
          <w:rFonts w:ascii="Times New Roman" w:eastAsia="Georgia" w:hAnsi="Times New Roman" w:cs="Times New Roman"/>
          <w:bCs/>
          <w:sz w:val="24"/>
          <w:szCs w:val="24"/>
          <w:lang w:val="en-US"/>
        </w:rPr>
        <w:t xml:space="preserve">Á.D.; </w:t>
      </w:r>
      <w:r w:rsidR="00DF3532" w:rsidRPr="00A80D73">
        <w:rPr>
          <w:rFonts w:ascii="Times New Roman" w:eastAsia="Georgia" w:hAnsi="Times New Roman" w:cs="Times New Roman"/>
          <w:bCs/>
          <w:sz w:val="24"/>
          <w:szCs w:val="24"/>
          <w:lang w:val="en-US"/>
        </w:rPr>
        <w:t>Bioinformatic</w:t>
      </w:r>
      <w:r w:rsidR="00F3658B">
        <w:rPr>
          <w:rFonts w:ascii="Times New Roman" w:eastAsia="Georgia" w:hAnsi="Times New Roman" w:cs="Times New Roman"/>
          <w:bCs/>
          <w:sz w:val="24"/>
          <w:szCs w:val="24"/>
          <w:lang w:val="en-US"/>
        </w:rPr>
        <w:t xml:space="preserve"> analysis, G.T., </w:t>
      </w:r>
      <w:r w:rsidRPr="00A80D73">
        <w:rPr>
          <w:rFonts w:ascii="Times New Roman" w:eastAsia="Georgia" w:hAnsi="Times New Roman" w:cs="Times New Roman"/>
          <w:bCs/>
          <w:sz w:val="24"/>
          <w:szCs w:val="24"/>
          <w:lang w:val="en-US"/>
        </w:rPr>
        <w:t>B.K.,</w:t>
      </w:r>
      <w:r w:rsidR="00CA2BE9">
        <w:rPr>
          <w:rFonts w:ascii="Times New Roman" w:eastAsia="Georgia" w:hAnsi="Times New Roman" w:cs="Times New Roman"/>
          <w:bCs/>
          <w:sz w:val="24"/>
          <w:szCs w:val="24"/>
          <w:lang w:val="en-US"/>
        </w:rPr>
        <w:t xml:space="preserve"> </w:t>
      </w:r>
      <w:r w:rsidR="00DF3532" w:rsidRPr="00A80D73">
        <w:rPr>
          <w:rFonts w:ascii="Times New Roman" w:eastAsia="Georgia" w:hAnsi="Times New Roman" w:cs="Times New Roman"/>
          <w:bCs/>
          <w:sz w:val="24"/>
          <w:szCs w:val="24"/>
          <w:lang w:val="en-US"/>
        </w:rPr>
        <w:t>Á.F</w:t>
      </w:r>
      <w:r w:rsidR="0002647A">
        <w:rPr>
          <w:rFonts w:ascii="Times New Roman" w:eastAsia="Georgia" w:hAnsi="Times New Roman" w:cs="Times New Roman"/>
          <w:bCs/>
          <w:sz w:val="24"/>
          <w:szCs w:val="24"/>
          <w:lang w:val="en-US"/>
        </w:rPr>
        <w:t>, GG</w:t>
      </w:r>
      <w:r w:rsidR="00DF3532" w:rsidRPr="00A80D73">
        <w:rPr>
          <w:rFonts w:ascii="Times New Roman" w:eastAsia="Georgia" w:hAnsi="Times New Roman" w:cs="Times New Roman"/>
          <w:bCs/>
          <w:sz w:val="24"/>
          <w:szCs w:val="24"/>
          <w:lang w:val="en-US"/>
        </w:rPr>
        <w:t>.</w:t>
      </w:r>
      <w:r w:rsidRPr="00A80D73">
        <w:rPr>
          <w:rFonts w:ascii="Times New Roman" w:eastAsia="Georgia" w:hAnsi="Times New Roman" w:cs="Times New Roman"/>
          <w:bCs/>
          <w:sz w:val="24"/>
          <w:szCs w:val="24"/>
          <w:lang w:val="en-US"/>
        </w:rPr>
        <w:t xml:space="preserve"> Writing the original draft, D.T., and Z.B.; Visualization, G.T., B.K. and D.T; Supervision, Z.B.; </w:t>
      </w:r>
      <w:r w:rsidR="00E30F84">
        <w:rPr>
          <w:rFonts w:ascii="Times New Roman" w:eastAsia="Georgia" w:hAnsi="Times New Roman" w:cs="Times New Roman"/>
          <w:bCs/>
          <w:sz w:val="24"/>
          <w:szCs w:val="24"/>
          <w:lang w:val="en-US"/>
        </w:rPr>
        <w:t>Writing the manuscript: Z.B.,</w:t>
      </w:r>
      <w:r w:rsidR="00CA2BE9">
        <w:rPr>
          <w:rFonts w:ascii="Times New Roman" w:eastAsia="Georgia" w:hAnsi="Times New Roman" w:cs="Times New Roman"/>
          <w:bCs/>
          <w:sz w:val="24"/>
          <w:szCs w:val="24"/>
          <w:lang w:val="en-US"/>
        </w:rPr>
        <w:t xml:space="preserve"> B.K., D.T. </w:t>
      </w:r>
      <w:r w:rsidRPr="00A80D73">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FA56CA"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Funding</w:t>
      </w:r>
      <w:r w:rsidRPr="00A80D73">
        <w:rPr>
          <w:rFonts w:ascii="Times New Roman" w:eastAsia="Georgia" w:hAnsi="Times New Roman" w:cs="Times New Roman"/>
          <w:bCs/>
          <w:color w:val="0070C0"/>
          <w:sz w:val="24"/>
          <w:szCs w:val="24"/>
          <w:lang w:val="en-US"/>
        </w:rPr>
        <w:t xml:space="preserve">: </w:t>
      </w:r>
      <w:r w:rsidRPr="00A80D73">
        <w:rPr>
          <w:rFonts w:ascii="Times New Roman" w:eastAsia="Georgia" w:hAnsi="Times New Roman" w:cs="Times New Roman"/>
          <w:bCs/>
          <w:sz w:val="24"/>
          <w:szCs w:val="24"/>
          <w:lang w:val="en-US"/>
        </w:rPr>
        <w:t>This study was supported by the National Research, Development and Innovation Office grant: K 1</w:t>
      </w:r>
      <w:r w:rsidR="009C5946" w:rsidRPr="00A80D73">
        <w:rPr>
          <w:rFonts w:ascii="Times New Roman" w:eastAsia="Georgia" w:hAnsi="Times New Roman" w:cs="Times New Roman"/>
          <w:bCs/>
          <w:sz w:val="24"/>
          <w:szCs w:val="24"/>
          <w:lang w:val="en-US"/>
        </w:rPr>
        <w:t>42674</w:t>
      </w:r>
      <w:r w:rsidRPr="00A80D73">
        <w:rPr>
          <w:rFonts w:ascii="Times New Roman" w:eastAsia="Georgia" w:hAnsi="Times New Roman" w:cs="Times New Roman"/>
          <w:bCs/>
          <w:sz w:val="24"/>
          <w:szCs w:val="24"/>
          <w:lang w:val="en-US"/>
        </w:rPr>
        <w:t xml:space="preserve"> to ZB and FK 1</w:t>
      </w:r>
      <w:r w:rsidR="009C5946" w:rsidRPr="00A80D73">
        <w:rPr>
          <w:rFonts w:ascii="Times New Roman" w:eastAsia="Georgia" w:hAnsi="Times New Roman" w:cs="Times New Roman"/>
          <w:bCs/>
          <w:sz w:val="24"/>
          <w:szCs w:val="24"/>
          <w:lang w:val="en-US"/>
        </w:rPr>
        <w:t>42676</w:t>
      </w:r>
      <w:r w:rsidRPr="00A80D73">
        <w:rPr>
          <w:rFonts w:ascii="Times New Roman" w:eastAsia="Georgia" w:hAnsi="Times New Roman" w:cs="Times New Roman"/>
          <w:bCs/>
          <w:sz w:val="24"/>
          <w:szCs w:val="24"/>
          <w:lang w:val="en-US"/>
        </w:rPr>
        <w:t xml:space="preserve"> to DT. The APC charge was covered by the University of Szeged Open Access Fund: </w:t>
      </w:r>
      <w:r w:rsidR="009D36B3" w:rsidRPr="00734465">
        <w:rPr>
          <w:rFonts w:ascii="Times New Roman" w:eastAsia="Georgia" w:hAnsi="Times New Roman" w:cs="Times New Roman"/>
          <w:bCs/>
          <w:sz w:val="24"/>
          <w:szCs w:val="24"/>
          <w:lang w:val="en-US"/>
        </w:rPr>
        <w:t>7214</w:t>
      </w:r>
      <w:r w:rsidRPr="00A80D73">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Conflicts of Interest</w:t>
      </w:r>
      <w:r w:rsidRPr="00A80D73">
        <w:rPr>
          <w:rFonts w:ascii="Times New Roman" w:eastAsia="Georgia" w:hAnsi="Times New Roman" w:cs="Times New Roman"/>
          <w:bCs/>
          <w:sz w:val="24"/>
          <w:szCs w:val="24"/>
          <w:lang w:val="en-US"/>
        </w:rPr>
        <w:t>: The authors declare no conflict of interest.</w:t>
      </w:r>
    </w:p>
    <w:p w14:paraId="56B97DDD" w14:textId="77777777" w:rsidR="00054036" w:rsidRPr="00A80D73"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4302E3" w:rsidRDefault="00541032" w:rsidP="00464F85">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Figures</w:t>
      </w:r>
    </w:p>
    <w:p w14:paraId="486DE936"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Figure 1. Kinetics of transcription start sites of EHV-1 detected by dcDNA-Seq and validated by CAGE-Seq. </w:t>
      </w:r>
    </w:p>
    <w:p w14:paraId="3B988898"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w:t>
      </w:r>
      <w:r w:rsidR="00541032" w:rsidRPr="00A80D73">
        <w:rPr>
          <w:rFonts w:ascii="Times New Roman" w:eastAsia="Georgia" w:hAnsi="Times New Roman" w:cs="Times New Roman"/>
          <w:bCs/>
          <w:sz w:val="24"/>
          <w:szCs w:val="24"/>
          <w:lang w:val="en-US"/>
        </w:rPr>
        <w:lastRenderedPageBreak/>
        <w:t>arrows, and the distribution of TSSs is shown in different colors: red for the positive strand and blue for the negative strand. The bottom row of the image displays the CAGE-Seq counts.</w:t>
      </w:r>
    </w:p>
    <w:p w14:paraId="211F89F7" w14:textId="5B972B30"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Pr>
          <w:rFonts w:ascii="Times New Roman" w:eastAsia="Georgia" w:hAnsi="Times New Roman" w:cs="Times New Roman"/>
          <w:bCs/>
          <w:sz w:val="24"/>
          <w:szCs w:val="24"/>
          <w:lang w:val="en-US"/>
        </w:rPr>
        <w:t xml:space="preserve">same hour post-infection </w:t>
      </w:r>
      <w:r w:rsidR="00541032" w:rsidRPr="00A80D73">
        <w:rPr>
          <w:rFonts w:ascii="Times New Roman" w:eastAsia="Georgia" w:hAnsi="Times New Roman" w:cs="Times New Roman"/>
          <w:bCs/>
          <w:sz w:val="24"/>
          <w:szCs w:val="24"/>
          <w:lang w:val="en-US"/>
        </w:rPr>
        <w:t>group (and the CAGE-Seq). This approach allows for a comparative analysis of TSS distribution relative to the group's overall viral read count.</w:t>
      </w:r>
    </w:p>
    <w:p w14:paraId="51FC9E5F"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Figure 2. Kinetics of transcription end sites of EHV-1 detected by dcDNA-Seq and validated by dRNA-Seq.</w:t>
      </w:r>
    </w:p>
    <w:p w14:paraId="635493F4"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688C0C7C"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A80D73" w:rsidRDefault="0052487C" w:rsidP="00464F85">
      <w:pPr>
        <w:spacing w:after="120" w:line="240" w:lineRule="auto"/>
        <w:jc w:val="both"/>
        <w:rPr>
          <w:rFonts w:ascii="Times New Roman" w:eastAsia="Georgia" w:hAnsi="Times New Roman" w:cs="Times New Roman"/>
          <w:bCs/>
          <w:i/>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AC14ED" w:rsidRDefault="00AC14ED" w:rsidP="00AC14ED">
      <w:pPr>
        <w:spacing w:after="120" w:line="240" w:lineRule="auto"/>
        <w:jc w:val="both"/>
        <w:rPr>
          <w:rFonts w:ascii="Times New Roman" w:hAnsi="Times New Roman"/>
          <w:i/>
          <w:sz w:val="24"/>
          <w:szCs w:val="24"/>
          <w:lang w:val="en-US"/>
        </w:rPr>
      </w:pPr>
      <w:r w:rsidRPr="00AC14ED">
        <w:rPr>
          <w:rFonts w:ascii="Times New Roman" w:eastAsia="Georgia" w:hAnsi="Times New Roman" w:cs="Times New Roman"/>
          <w:b/>
          <w:bCs/>
          <w:sz w:val="24"/>
          <w:szCs w:val="24"/>
          <w:lang w:val="en-US"/>
        </w:rPr>
        <w:t xml:space="preserve">Figure 3. Dynamics of Transcript Splice Group Ratios in Spliced EHV-1 Genes Over the Course of Infection </w:t>
      </w:r>
    </w:p>
    <w:p w14:paraId="76AA7AE8" w14:textId="750F595F" w:rsidR="00AC14ED" w:rsidRPr="00AC14ED" w:rsidRDefault="00AC14ED" w:rsidP="00AC14ED">
      <w:pPr>
        <w:spacing w:after="120" w:line="240" w:lineRule="auto"/>
        <w:jc w:val="both"/>
        <w:rPr>
          <w:rFonts w:ascii="Times New Roman" w:hAnsi="Times New Roman"/>
          <w:sz w:val="24"/>
          <w:szCs w:val="24"/>
          <w:lang w:val="en-US"/>
        </w:rPr>
      </w:pPr>
      <w:r w:rsidRPr="00AC14ED">
        <w:rPr>
          <w:rFonts w:ascii="Times New Roman" w:hAnsi="Times New Roman"/>
          <w:sz w:val="24"/>
          <w:szCs w:val="24"/>
          <w:lang w:val="en-US"/>
        </w:rPr>
        <w:t>This figure presents the splicing dynami</w:t>
      </w:r>
      <w:r w:rsidR="00307A5C">
        <w:rPr>
          <w:rFonts w:ascii="Times New Roman" w:hAnsi="Times New Roman"/>
          <w:sz w:val="24"/>
          <w:szCs w:val="24"/>
          <w:lang w:val="en-US"/>
        </w:rPr>
        <w:t>cs within EHV-1 for the genes (a) ORF9, (b) ORF38, (c) ORF65, and (d</w:t>
      </w:r>
      <w:r w:rsidRPr="00AC14ED">
        <w:rPr>
          <w:rFonts w:ascii="Times New Roman" w:hAnsi="Times New Roman"/>
          <w:sz w:val="24"/>
          <w:szCs w:val="24"/>
          <w:lang w:val="en-US"/>
        </w:rPr>
        <w:t>) noir, wherein spliced transcripts were identified. The transcripts shown on the right side were grouped into spliced and non-spliced groups, and the proportions of these group sums are 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 Each data point is linked by lines to demonstrate the progression over time. The analysis focused on transcripts that matched exactly, allowing a deviation of +/- 2 nucleotides (nt) for splice junctions and +/- 10 nt for the start and end positions of transcripts. Asterisks indicate the CAGE-Seq significance level for each reference transcript.</w:t>
      </w:r>
    </w:p>
    <w:p w14:paraId="053A11B1"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4. Kinetic Profiling of Canonical EHV-1 Transcripts Using Total Viral Read Counts for Normalization</w:t>
      </w:r>
    </w:p>
    <w:p w14:paraId="73F62719" w14:textId="2683218E"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w:t>
      </w:r>
      <w:r w:rsidRPr="00AC14ED">
        <w:rPr>
          <w:rFonts w:ascii="Times New Roman" w:eastAsia="Georgia" w:hAnsi="Times New Roman" w:cs="Times New Roman"/>
          <w:bCs/>
          <w:sz w:val="24"/>
          <w:szCs w:val="24"/>
          <w:lang w:val="en-US"/>
        </w:rPr>
        <w:lastRenderedPageBreak/>
        <w:t>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5. Temporal Analysis of EHV-1 Canonical Transcripts Normalized by Total Host Reads</w:t>
      </w:r>
    </w:p>
    <w:p w14:paraId="4C630698" w14:textId="77777777"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presents the kinetic analysis of canonical EHV-1 transcripts, normalized by total host read counts per sample. The analysis included reads that align accurately with the canonical TSS at the 5' ends and TES at the 3' ends (allowing a deviation of +/- 10 nt for alignment discrepancies) of the gene. The counts of canonical transcripts for each gene were aggregated and then divided by the total host read count for each sample. The mean ratios for the three replicates for each gene are represented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Figure 6. Transcription overlap between the EHV-1 transcripts identified by the LoRTIA program. </w:t>
      </w:r>
      <w:r w:rsidRPr="00A80D73">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F87487" w:rsidRDefault="00F87487" w:rsidP="00F87487">
      <w:pPr>
        <w:spacing w:after="120" w:line="240" w:lineRule="auto"/>
        <w:jc w:val="both"/>
        <w:rPr>
          <w:rFonts w:ascii="Times New Roman" w:hAnsi="Times New Roman"/>
          <w:b/>
          <w:sz w:val="24"/>
          <w:szCs w:val="24"/>
          <w:lang w:val="en-US"/>
        </w:rPr>
      </w:pPr>
      <w:r w:rsidRPr="00F87487">
        <w:rPr>
          <w:rFonts w:ascii="Times New Roman" w:hAnsi="Times New Roman"/>
          <w:b/>
          <w:sz w:val="24"/>
          <w:szCs w:val="24"/>
          <w:lang w:val="en-US"/>
        </w:rPr>
        <w:t>Figure 7. Kinetics of Transcript Isoforms for Selected EHV-1 Genes</w:t>
      </w:r>
    </w:p>
    <w:p w14:paraId="50677FFA" w14:textId="26464B8A" w:rsidR="00F87487" w:rsidRPr="00F87487" w:rsidRDefault="00F87487" w:rsidP="00F87487">
      <w:pPr>
        <w:spacing w:after="120" w:line="240" w:lineRule="auto"/>
        <w:jc w:val="both"/>
        <w:rPr>
          <w:rFonts w:ascii="Times New Roman" w:hAnsi="Times New Roman"/>
          <w:sz w:val="24"/>
          <w:szCs w:val="24"/>
          <w:lang w:val="en-US"/>
        </w:rPr>
      </w:pPr>
      <w:r w:rsidRPr="00F87487">
        <w:rPr>
          <w:rFonts w:ascii="Times New Roman" w:hAnsi="Times New Roman"/>
          <w:sz w:val="24"/>
          <w:szCs w:val="24"/>
          <w:lang w:val="en-US"/>
        </w:rPr>
        <w:t>This figure illustrates the dynamics of different transcript isoforms</w:t>
      </w:r>
      <w:r w:rsidR="00307A5C">
        <w:rPr>
          <w:rFonts w:ascii="Times New Roman" w:hAnsi="Times New Roman"/>
          <w:sz w:val="24"/>
          <w:szCs w:val="24"/>
          <w:lang w:val="en-US"/>
        </w:rPr>
        <w:t xml:space="preserve"> for the selected EHV-1 genes (a) ORF11, (b</w:t>
      </w:r>
      <w:r w:rsidRPr="00F87487">
        <w:rPr>
          <w:rFonts w:ascii="Times New Roman" w:hAnsi="Times New Roman"/>
          <w:sz w:val="24"/>
          <w:szCs w:val="24"/>
          <w:lang w:val="en-US"/>
        </w:rPr>
        <w:t>) ORF13, (</w:t>
      </w:r>
      <w:r w:rsidR="00307A5C">
        <w:rPr>
          <w:rFonts w:ascii="Times New Roman" w:hAnsi="Times New Roman"/>
          <w:sz w:val="24"/>
          <w:szCs w:val="24"/>
          <w:lang w:val="en-US"/>
        </w:rPr>
        <w:t>c) ORF14, (d) ORF19, (e</w:t>
      </w:r>
      <w:r w:rsidRPr="00F87487">
        <w:rPr>
          <w:rFonts w:ascii="Times New Roman" w:hAnsi="Times New Roman"/>
          <w:sz w:val="24"/>
          <w:szCs w:val="24"/>
          <w:lang w:val="en-US"/>
        </w:rPr>
        <w:t>) ORF40, and (</w:t>
      </w:r>
      <w:r w:rsidR="00307A5C">
        <w:rPr>
          <w:rFonts w:ascii="Times New Roman" w:hAnsi="Times New Roman"/>
          <w:sz w:val="24"/>
          <w:szCs w:val="24"/>
          <w:lang w:val="en-US"/>
        </w:rPr>
        <w:t>f</w:t>
      </w:r>
      <w:r w:rsidRPr="00F87487">
        <w:rPr>
          <w:rFonts w:ascii="Times New Roman" w:hAnsi="Times New Roman"/>
          <w:sz w:val="24"/>
          <w:szCs w:val="24"/>
          <w:lang w:val="en-US"/>
        </w:rPr>
        <w:t>) ORF54. The transcript isoforms, shown on the right side of each panel,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On the left side of each plot, these ratios are depicted as a function of time (x-axis: hours post-infection), with averages and standard deviations (SD) shown on the y-axis. Each data point is linked by lines to demonstrate the progression over time. The right side of each panel also includes the corresponding gene and transcript annotations, along with their parent genes and genomic locations displayed below them.</w:t>
      </w:r>
    </w:p>
    <w:p w14:paraId="683F169C" w14:textId="77777777" w:rsidR="00114695" w:rsidRPr="00A80D73"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4302E3" w:rsidRDefault="00D0612B" w:rsidP="00D0612B">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48966D34" w14:textId="607D19E3" w:rsidR="00D0612B" w:rsidRPr="006A2148" w:rsidRDefault="00D0612B" w:rsidP="00D0612B">
      <w:pPr>
        <w:spacing w:after="120" w:line="240" w:lineRule="auto"/>
        <w:jc w:val="both"/>
        <w:rPr>
          <w:rFonts w:ascii="Times New Roman" w:hAnsi="Times New Roman"/>
          <w:color w:val="7030A0"/>
          <w:sz w:val="24"/>
          <w:szCs w:val="24"/>
          <w:lang w:val="en-US"/>
        </w:rPr>
      </w:pPr>
      <w:r w:rsidRPr="006A2148">
        <w:rPr>
          <w:rFonts w:ascii="Times New Roman" w:hAnsi="Times New Roman"/>
          <w:b/>
          <w:color w:val="7030A0"/>
          <w:sz w:val="24"/>
          <w:szCs w:val="24"/>
          <w:lang w:val="en-US"/>
        </w:rPr>
        <w:t>Table 1</w:t>
      </w:r>
      <w:r w:rsidRPr="006A2148">
        <w:rPr>
          <w:rFonts w:ascii="Times New Roman" w:hAnsi="Times New Roman"/>
          <w:color w:val="7030A0"/>
          <w:sz w:val="24"/>
          <w:szCs w:val="24"/>
          <w:lang w:val="en-US"/>
        </w:rPr>
        <w:t xml:space="preserve">. </w:t>
      </w:r>
      <w:r w:rsidRPr="006A2148">
        <w:rPr>
          <w:rFonts w:ascii="Times New Roman" w:hAnsi="Times New Roman"/>
          <w:b/>
          <w:color w:val="7030A0"/>
          <w:sz w:val="24"/>
          <w:szCs w:val="24"/>
          <w:lang w:val="en-US"/>
        </w:rPr>
        <w:t>Classification of newly annotated transcripts.</w:t>
      </w:r>
      <w:r w:rsidRPr="006A2148">
        <w:rPr>
          <w:rFonts w:ascii="Times New Roman" w:eastAsia="Georgia" w:hAnsi="Times New Roman" w:cs="Times New Roman"/>
          <w:b/>
          <w:bCs/>
          <w:color w:val="7030A0"/>
          <w:sz w:val="28"/>
          <w:szCs w:val="28"/>
          <w:lang w:val="en-US"/>
        </w:rPr>
        <w:t xml:space="preserve"> </w:t>
      </w:r>
      <w:r w:rsidRPr="006A2148">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and dcDNA-</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data. </w:t>
      </w:r>
      <w:r w:rsidR="006A2148" w:rsidRPr="006A2148">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are presumed to function as regulatory molecules within the viral genome. The Non-coding-short RNAs are shorter variants of non-coding RNAs with truncated transcript lengths, potentially representing distinct regulatory elements. Both 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and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span multiple genes and differ in their 5' UTR </w:t>
      </w:r>
      <w:r w:rsidR="006A2148" w:rsidRPr="006A2148">
        <w:rPr>
          <w:rFonts w:ascii="Times New Roman" w:hAnsi="Times New Roman"/>
          <w:color w:val="7030A0"/>
          <w:sz w:val="24"/>
          <w:szCs w:val="24"/>
          <w:lang w:val="en-US"/>
        </w:rPr>
        <w:lastRenderedPageBreak/>
        <w:t xml:space="preserve">lengths.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extended 5' UTRs, whereas the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truncated 5' UTRs compared to the canonical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A2148">
        <w:rPr>
          <w:rFonts w:ascii="Times New Roman" w:hAnsi="Times New Roman"/>
          <w:color w:val="7030A0"/>
          <w:sz w:val="24"/>
          <w:szCs w:val="24"/>
          <w:lang w:val="en-US"/>
        </w:rPr>
        <w:t>The number (N) indicates the count o</w:t>
      </w:r>
      <w:r w:rsidR="006A2148" w:rsidRPr="006A2148">
        <w:rPr>
          <w:rFonts w:ascii="Times New Roman" w:hAnsi="Times New Roman"/>
          <w:color w:val="7030A0"/>
          <w:sz w:val="24"/>
          <w:szCs w:val="24"/>
          <w:lang w:val="en-US"/>
        </w:rPr>
        <w:t>f transcripts in each category.</w:t>
      </w:r>
    </w:p>
    <w:p w14:paraId="3A570A15" w14:textId="77777777" w:rsidR="006A2148" w:rsidRPr="00D0612B" w:rsidRDefault="006A2148" w:rsidP="00D0612B">
      <w:pPr>
        <w:spacing w:after="120" w:line="240" w:lineRule="auto"/>
        <w:jc w:val="both"/>
        <w:rPr>
          <w:rFonts w:ascii="Times New Roman" w:hAnsi="Times New Roman"/>
          <w:sz w:val="24"/>
          <w:szCs w:val="24"/>
          <w:lang w:val="en-US"/>
        </w:rPr>
      </w:pPr>
    </w:p>
    <w:p w14:paraId="656D5948" w14:textId="4548BC03"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Figures</w:t>
      </w:r>
    </w:p>
    <w:p w14:paraId="2F06FED7"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1. Kinetics of transcription start sites of EHV-1 detected by dcDNA-Seq and validated by CAGE-Seq. </w:t>
      </w:r>
    </w:p>
    <w:p w14:paraId="396F3F71" w14:textId="4F5C5C83" w:rsidR="003B32D9"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 to Figure 1, this plot shows the 5</w:t>
      </w:r>
      <w:r w:rsidR="003B32D9" w:rsidRPr="0052487C">
        <w:rPr>
          <w:rFonts w:ascii="Times New Roman" w:eastAsia="Georgia" w:hAnsi="Times New Roman" w:cs="Times New Roman"/>
          <w:bCs/>
          <w:color w:val="000000" w:themeColor="text1"/>
          <w:sz w:val="24"/>
          <w:szCs w:val="24"/>
          <w:lang w:val="en-US"/>
        </w:rPr>
        <w:t>'</w:t>
      </w:r>
      <w:r w:rsidR="003B32D9" w:rsidRPr="0052487C">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1</w:t>
      </w:r>
      <w:r w:rsidR="003B32D9" w:rsidRPr="0052487C">
        <w:rPr>
          <w:rFonts w:ascii="Times New Roman" w:eastAsia="Georgia" w:hAnsi="Times New Roman" w:cs="Times New Roman"/>
          <w:bCs/>
          <w:sz w:val="24"/>
          <w:szCs w:val="24"/>
          <w:lang w:val="en-US"/>
        </w:rPr>
        <w:t>, this plot shows the 5</w:t>
      </w:r>
      <w:r w:rsidR="003B32D9" w:rsidRPr="0052487C">
        <w:rPr>
          <w:rFonts w:ascii="Times New Roman" w:eastAsia="Georgia" w:hAnsi="Times New Roman" w:cs="Times New Roman"/>
          <w:bCs/>
          <w:color w:val="000000" w:themeColor="text1"/>
          <w:sz w:val="24"/>
          <w:szCs w:val="24"/>
          <w:lang w:val="en-US"/>
        </w:rPr>
        <w:t>'</w:t>
      </w:r>
      <w:r w:rsidR="001559CC" w:rsidRPr="0052487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Figure 2. Kinetics of transcription end sites of EHV-1 detected by dcDNA-Seq and validated by dRNA-Seq.</w:t>
      </w:r>
    </w:p>
    <w:p w14:paraId="5F95CEA9" w14:textId="17CEC690"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Cs/>
          <w:i/>
          <w:sz w:val="24"/>
          <w:szCs w:val="24"/>
          <w:lang w:val="en-US"/>
        </w:rPr>
        <w:t>.</w:t>
      </w:r>
      <w:r w:rsidR="00541032" w:rsidRPr="0052487C">
        <w:rPr>
          <w:rFonts w:ascii="Times New Roman" w:eastAsia="Georgia" w:hAnsi="Times New Roman" w:cs="Times New Roman"/>
          <w:bCs/>
          <w:sz w:val="24"/>
          <w:szCs w:val="24"/>
          <w:lang w:val="en-US"/>
        </w:rPr>
        <w:t xml:space="preserve"> </w:t>
      </w:r>
      <w:r w:rsidR="00150D92"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2, this </w:t>
      </w:r>
      <w:r w:rsidR="003B32D9" w:rsidRPr="0052487C">
        <w:rPr>
          <w:rFonts w:ascii="Times New Roman" w:eastAsia="Georgia" w:hAnsi="Times New Roman" w:cs="Times New Roman"/>
          <w:bCs/>
          <w:sz w:val="24"/>
          <w:szCs w:val="24"/>
          <w:lang w:val="en-US"/>
        </w:rPr>
        <w:t>plot shows the 5'</w:t>
      </w:r>
      <w:r w:rsidR="001559CC" w:rsidRPr="0052487C">
        <w:rPr>
          <w:rFonts w:ascii="Times New Roman" w:eastAsia="Georgia" w:hAnsi="Times New Roman" w:cs="Times New Roman"/>
          <w:bCs/>
          <w:sz w:val="24"/>
          <w:szCs w:val="24"/>
          <w:lang w:val="en-US"/>
        </w:rPr>
        <w:t xml:space="preserve"> end distribution along the viral genome in each </w:t>
      </w:r>
      <w:r w:rsidR="001559CC" w:rsidRPr="00307A5C">
        <w:rPr>
          <w:rFonts w:ascii="Times New Roman" w:eastAsia="Georgia" w:hAnsi="Times New Roman" w:cs="Times New Roman"/>
          <w:bCs/>
          <w:sz w:val="24"/>
          <w:szCs w:val="24"/>
          <w:lang w:val="en-US"/>
        </w:rPr>
        <w:t>time-point groups. The mean values for each time-point group was calculated and merged into 50-nt sized bins for the visualization. The y-axis was limited to 50 counts.</w:t>
      </w:r>
    </w:p>
    <w:p w14:paraId="11261FC9" w14:textId="74AAD212"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sidRPr="00307A5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307A5C">
        <w:rPr>
          <w:rFonts w:ascii="Times New Roman" w:eastAsia="Georgia" w:hAnsi="Times New Roman" w:cs="Times New Roman"/>
          <w:bCs/>
          <w:sz w:val="24"/>
          <w:szCs w:val="24"/>
          <w:lang w:val="en-US"/>
        </w:rPr>
        <w:t xml:space="preserve">) </w:t>
      </w:r>
      <w:r w:rsidR="00541032" w:rsidRPr="00307A5C">
        <w:rPr>
          <w:rFonts w:ascii="Times New Roman" w:eastAsia="Georgia" w:hAnsi="Times New Roman" w:cs="Times New Roman"/>
          <w:bCs/>
          <w:i/>
          <w:sz w:val="24"/>
          <w:szCs w:val="24"/>
          <w:lang w:val="en-US"/>
        </w:rPr>
        <w:t>50 limit</w:t>
      </w:r>
      <w:r w:rsidR="001559CC" w:rsidRPr="00307A5C">
        <w:rPr>
          <w:rFonts w:ascii="Times New Roman" w:eastAsia="Georgia" w:hAnsi="Times New Roman" w:cs="Times New Roman"/>
          <w:bCs/>
          <w:i/>
          <w:sz w:val="24"/>
          <w:szCs w:val="24"/>
          <w:lang w:val="en-US"/>
        </w:rPr>
        <w:t>.</w:t>
      </w:r>
      <w:r w:rsidR="00541032" w:rsidRPr="00307A5C">
        <w:rPr>
          <w:rFonts w:ascii="Times New Roman" w:eastAsia="Georgia" w:hAnsi="Times New Roman" w:cs="Times New Roman"/>
          <w:b/>
          <w:bCs/>
          <w:sz w:val="24"/>
          <w:szCs w:val="24"/>
          <w:lang w:val="en-US"/>
        </w:rPr>
        <w:t xml:space="preserve"> </w:t>
      </w:r>
      <w:r w:rsidR="001559CC" w:rsidRPr="00307A5C">
        <w:rPr>
          <w:rFonts w:ascii="Times New Roman" w:eastAsia="Georgia" w:hAnsi="Times New Roman" w:cs="Times New Roman"/>
          <w:bCs/>
          <w:sz w:val="24"/>
          <w:szCs w:val="24"/>
          <w:lang w:val="en-US"/>
        </w:rPr>
        <w:t>Simila</w:t>
      </w:r>
      <w:r w:rsidR="00150D92" w:rsidRPr="00307A5C">
        <w:rPr>
          <w:rFonts w:ascii="Times New Roman" w:eastAsia="Georgia" w:hAnsi="Times New Roman" w:cs="Times New Roman"/>
          <w:bCs/>
          <w:sz w:val="24"/>
          <w:szCs w:val="24"/>
          <w:lang w:val="en-US"/>
        </w:rPr>
        <w:t>r</w:t>
      </w:r>
      <w:r w:rsidR="001559CC" w:rsidRPr="00307A5C">
        <w:rPr>
          <w:rFonts w:ascii="Times New Roman" w:eastAsia="Georgia" w:hAnsi="Times New Roman" w:cs="Times New Roman"/>
          <w:bCs/>
          <w:sz w:val="24"/>
          <w:szCs w:val="24"/>
          <w:lang w:val="en-US"/>
        </w:rPr>
        <w:t xml:space="preserve"> to Figure 2</w:t>
      </w:r>
      <w:r w:rsidR="003B32D9" w:rsidRPr="00307A5C">
        <w:rPr>
          <w:rFonts w:ascii="Times New Roman" w:eastAsia="Georgia" w:hAnsi="Times New Roman" w:cs="Times New Roman"/>
          <w:bCs/>
          <w:sz w:val="24"/>
          <w:szCs w:val="24"/>
          <w:lang w:val="en-US"/>
        </w:rPr>
        <w:t>, this plot shows the 5'</w:t>
      </w:r>
      <w:r w:rsidR="001559CC" w:rsidRPr="00307A5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307A5C" w:rsidRDefault="001445BA" w:rsidP="001445BA">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3</w:t>
      </w:r>
      <w:r w:rsidRPr="00307A5C">
        <w:rPr>
          <w:rFonts w:ascii="Times New Roman" w:hAnsi="Times New Roman" w:cs="Times New Roman"/>
          <w:b/>
          <w:sz w:val="24"/>
          <w:szCs w:val="24"/>
          <w:lang w:val="en-US"/>
        </w:rPr>
        <w:t>.</w:t>
      </w:r>
      <w:r w:rsidRPr="00307A5C">
        <w:rPr>
          <w:rFonts w:ascii="Times New Roman" w:hAnsi="Times New Roman" w:cs="Times New Roman"/>
          <w:sz w:val="24"/>
          <w:szCs w:val="24"/>
          <w:lang w:val="en-US"/>
        </w:rPr>
        <w:t xml:space="preserve"> </w:t>
      </w:r>
      <w:r w:rsidR="0052487C" w:rsidRPr="00307A5C">
        <w:rPr>
          <w:rFonts w:ascii="Times New Roman" w:hAnsi="Times New Roman" w:cs="Times New Roman"/>
          <w:b/>
          <w:sz w:val="24"/>
          <w:szCs w:val="24"/>
          <w:lang w:val="en-US"/>
        </w:rPr>
        <w:t>Temporal Pattern of Splice</w:t>
      </w:r>
      <w:r w:rsidRPr="00307A5C">
        <w:rPr>
          <w:rFonts w:ascii="Times New Roman" w:hAnsi="Times New Roman" w:cs="Times New Roman"/>
          <w:b/>
          <w:sz w:val="24"/>
          <w:szCs w:val="24"/>
          <w:lang w:val="en-US"/>
        </w:rPr>
        <w:t xml:space="preserve"> </w:t>
      </w:r>
      <w:r w:rsidR="0052487C" w:rsidRPr="00307A5C">
        <w:rPr>
          <w:rFonts w:ascii="Times New Roman" w:hAnsi="Times New Roman" w:cs="Times New Roman"/>
          <w:b/>
          <w:sz w:val="24"/>
          <w:szCs w:val="24"/>
          <w:lang w:val="en-US"/>
        </w:rPr>
        <w:t xml:space="preserve">Sites </w:t>
      </w:r>
      <w:r w:rsidRPr="00307A5C">
        <w:rPr>
          <w:rFonts w:ascii="Times New Roman" w:hAnsi="Times New Roman" w:cs="Times New Roman"/>
          <w:b/>
          <w:sz w:val="24"/>
          <w:szCs w:val="24"/>
          <w:lang w:val="en-US"/>
        </w:rPr>
        <w:t xml:space="preserve">of EHV-1 Genes </w:t>
      </w:r>
      <w:r w:rsidR="0052487C" w:rsidRPr="00307A5C">
        <w:rPr>
          <w:rFonts w:ascii="Times New Roman" w:hAnsi="Times New Roman" w:cs="Times New Roman"/>
          <w:b/>
          <w:sz w:val="24"/>
          <w:szCs w:val="24"/>
          <w:lang w:val="en-US"/>
        </w:rPr>
        <w:t xml:space="preserve">During </w:t>
      </w:r>
      <w:r w:rsidRPr="00307A5C">
        <w:rPr>
          <w:rFonts w:ascii="Times New Roman" w:hAnsi="Times New Roman" w:cs="Times New Roman"/>
          <w:b/>
          <w:sz w:val="24"/>
          <w:szCs w:val="24"/>
          <w:lang w:val="en-US"/>
        </w:rPr>
        <w:t>Infection</w:t>
      </w:r>
    </w:p>
    <w:p w14:paraId="59B825D1" w14:textId="7BFB94EB" w:rsidR="001445BA" w:rsidRPr="00307A5C" w:rsidRDefault="001445BA" w:rsidP="001445BA">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This figure illustrates the splicing dynamic</w:t>
      </w:r>
      <w:r w:rsidR="00307A5C">
        <w:rPr>
          <w:rFonts w:ascii="Times New Roman" w:hAnsi="Times New Roman" w:cs="Times New Roman"/>
          <w:sz w:val="24"/>
          <w:szCs w:val="24"/>
          <w:lang w:val="en-US"/>
        </w:rPr>
        <w:t>s observed in the EHV-1 genes (a) ORF8, (b) ORF54, and (c</w:t>
      </w:r>
      <w:r w:rsidRPr="00307A5C">
        <w:rPr>
          <w:rFonts w:ascii="Times New Roman" w:hAnsi="Times New Roman" w:cs="Times New Roman"/>
          <w:sz w:val="24"/>
          <w:szCs w:val="24"/>
          <w:lang w:val="en-US"/>
        </w:rPr>
        <w:t>) ORF58. The transcripts on the right side are categorized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are based on read count data obtained from dcDNA-Seq. The sum of spliced and alternatively spliced transcripts is shown in blue, while non-spliced transcripts are displayed in orange. The data points are connected by lines to show progression over time. The analysis includes transcripts that precisely match, allowing deviations of +/- 2 nucleotides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splice junctions and +/- 10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307A5C">
        <w:rPr>
          <w:rFonts w:ascii="Times New Roman" w:hAnsi="Times New Roman" w:cs="Times New Roman"/>
          <w:sz w:val="24"/>
          <w:szCs w:val="24"/>
          <w:lang w:val="en-US"/>
        </w:rPr>
        <w:t>Seq</w:t>
      </w:r>
      <w:proofErr w:type="spellEnd"/>
      <w:r w:rsidRPr="00307A5C">
        <w:rPr>
          <w:rFonts w:ascii="Times New Roman" w:hAnsi="Times New Roman" w:cs="Times New Roman"/>
          <w:sz w:val="24"/>
          <w:szCs w:val="24"/>
          <w:lang w:val="en-US"/>
        </w:rPr>
        <w:t xml:space="preserve"> analysis.</w:t>
      </w:r>
    </w:p>
    <w:p w14:paraId="52B52EC8" w14:textId="52599E8A"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307A5C" w:rsidRDefault="000277DC" w:rsidP="000277DC">
      <w:pPr>
        <w:spacing w:after="120" w:line="240" w:lineRule="auto"/>
        <w:jc w:val="both"/>
        <w:rPr>
          <w:rFonts w:ascii="Times New Roman" w:hAnsi="Times New Roman"/>
          <w:b/>
          <w:sz w:val="24"/>
          <w:szCs w:val="24"/>
          <w:lang w:val="en-US"/>
        </w:rPr>
      </w:pPr>
      <w:r w:rsidRPr="00307A5C">
        <w:rPr>
          <w:rFonts w:ascii="Times New Roman" w:hAnsi="Times New Roman" w:cs="Times New Roman"/>
          <w:b/>
          <w:sz w:val="24"/>
          <w:szCs w:val="24"/>
          <w:lang w:val="en-US"/>
        </w:rPr>
        <w:t xml:space="preserve">Supplementary </w:t>
      </w:r>
      <w:r w:rsidRPr="00307A5C">
        <w:rPr>
          <w:rFonts w:ascii="Times New Roman" w:hAnsi="Times New Roman"/>
          <w:b/>
          <w:sz w:val="24"/>
          <w:szCs w:val="24"/>
          <w:lang w:val="en-US"/>
        </w:rPr>
        <w:t xml:space="preserve">Figure </w:t>
      </w:r>
      <w:r w:rsidR="00DE4210" w:rsidRPr="00307A5C">
        <w:rPr>
          <w:rFonts w:ascii="Times New Roman" w:hAnsi="Times New Roman"/>
          <w:b/>
          <w:sz w:val="24"/>
          <w:szCs w:val="24"/>
          <w:lang w:val="en-US"/>
        </w:rPr>
        <w:t>4</w:t>
      </w:r>
      <w:r w:rsidRPr="00307A5C">
        <w:rPr>
          <w:rFonts w:ascii="Times New Roman" w:hAnsi="Times New Roman"/>
          <w:b/>
          <w:sz w:val="24"/>
          <w:szCs w:val="24"/>
          <w:lang w:val="en-US"/>
        </w:rPr>
        <w:t xml:space="preserve">. </w:t>
      </w:r>
      <w:proofErr w:type="spellStart"/>
      <w:r w:rsidRPr="00307A5C">
        <w:rPr>
          <w:rFonts w:ascii="Times New Roman" w:hAnsi="Times New Roman"/>
          <w:b/>
          <w:sz w:val="24"/>
          <w:szCs w:val="24"/>
          <w:lang w:val="en-US"/>
        </w:rPr>
        <w:t>Heatmap</w:t>
      </w:r>
      <w:proofErr w:type="spellEnd"/>
      <w:r w:rsidRPr="00307A5C">
        <w:rPr>
          <w:rFonts w:ascii="Times New Roman" w:hAnsi="Times New Roman"/>
          <w:b/>
          <w:sz w:val="24"/>
          <w:szCs w:val="24"/>
          <w:lang w:val="en-US"/>
        </w:rPr>
        <w:t xml:space="preserve"> of VST-Normalized Expression of Canonical EHV-1 Transcripts Across Individual Samples Over Time</w:t>
      </w:r>
    </w:p>
    <w:p w14:paraId="46005068" w14:textId="77777777" w:rsidR="000277DC" w:rsidRPr="00307A5C" w:rsidRDefault="000277DC" w:rsidP="000277DC">
      <w:pPr>
        <w:spacing w:after="120" w:line="240" w:lineRule="auto"/>
        <w:jc w:val="both"/>
        <w:rPr>
          <w:rFonts w:ascii="Times New Roman" w:hAnsi="Times New Roman"/>
          <w:sz w:val="24"/>
          <w:szCs w:val="24"/>
          <w:lang w:val="en-US"/>
        </w:rPr>
      </w:pPr>
      <w:r w:rsidRPr="00307A5C">
        <w:rPr>
          <w:rFonts w:ascii="Times New Roman" w:hAnsi="Times New Roman"/>
          <w:sz w:val="24"/>
          <w:szCs w:val="24"/>
          <w:lang w:val="en-US"/>
        </w:rPr>
        <w:t xml:space="preserve">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w:t>
      </w:r>
      <w:r w:rsidRPr="00307A5C">
        <w:rPr>
          <w:rFonts w:ascii="Times New Roman" w:hAnsi="Times New Roman"/>
          <w:sz w:val="24"/>
          <w:szCs w:val="24"/>
          <w:lang w:val="en-US"/>
        </w:rPr>
        <w:lastRenderedPageBreak/>
        <w:t xml:space="preserve">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307A5C">
        <w:rPr>
          <w:rFonts w:ascii="Times New Roman" w:hAnsi="Times New Roman"/>
          <w:sz w:val="24"/>
          <w:szCs w:val="24"/>
          <w:lang w:val="en-US"/>
        </w:rPr>
        <w:t>hours</w:t>
      </w:r>
      <w:proofErr w:type="gramEnd"/>
      <w:r w:rsidRPr="00307A5C">
        <w:rPr>
          <w:rFonts w:ascii="Times New Roman" w:hAnsi="Times New Roman"/>
          <w:sz w:val="24"/>
          <w:szCs w:val="24"/>
          <w:lang w:val="en-US"/>
        </w:rPr>
        <w:t xml:space="preserve"> post-infection (hpi), while the y-axis lists the EHV-1 open reading frames (ORFs). 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provides a detailed visualization of the temporal expression dynamics of each ORF across individual biological replicates, facilitating the identification of temporal expression patterns during EHV-1 infection.</w:t>
      </w:r>
    </w:p>
    <w:p w14:paraId="5324069F" w14:textId="77777777" w:rsidR="000277DC"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5</w:t>
      </w:r>
      <w:r w:rsidRPr="00A80D73">
        <w:rPr>
          <w:rFonts w:ascii="Times New Roman" w:eastAsia="Georgia" w:hAnsi="Times New Roman" w:cs="Times New Roman"/>
          <w:b/>
          <w:bCs/>
          <w:sz w:val="24"/>
          <w:szCs w:val="24"/>
          <w:lang w:val="en-US"/>
        </w:rPr>
        <w:t>. Dynamics of total coverage of viral reads.</w:t>
      </w:r>
    </w:p>
    <w:p w14:paraId="6E905E02" w14:textId="500E53C2" w:rsidR="00541032" w:rsidRPr="00A80D73" w:rsidRDefault="001559CC" w:rsidP="00464F85">
      <w:pPr>
        <w:spacing w:after="120" w:line="240" w:lineRule="auto"/>
        <w:jc w:val="both"/>
        <w:rPr>
          <w:rFonts w:ascii="Times New Roman" w:eastAsia="Georgia" w:hAnsi="Times New Roman" w:cs="Times New Roman"/>
          <w:bCs/>
          <w:i/>
          <w:sz w:val="24"/>
          <w:szCs w:val="24"/>
          <w:lang w:val="en-US"/>
        </w:rPr>
      </w:pPr>
      <w:r w:rsidRPr="00A80D73">
        <w:rPr>
          <w:rFonts w:ascii="Times New Roman" w:hAnsi="Times New Roman" w:cs="Times New Roman"/>
          <w:sz w:val="24"/>
          <w:szCs w:val="24"/>
          <w:lang w:val="en-US"/>
        </w:rPr>
        <w:t xml:space="preserve">This figure shows the total coverage of the viral genome, calculated from reads, whose orientation </w:t>
      </w:r>
      <w:r w:rsidR="008F773E" w:rsidRPr="00A80D73">
        <w:rPr>
          <w:rFonts w:ascii="Times New Roman" w:hAnsi="Times New Roman" w:cs="Times New Roman"/>
          <w:sz w:val="24"/>
          <w:szCs w:val="24"/>
          <w:lang w:val="en-US"/>
        </w:rPr>
        <w:t>were</w:t>
      </w:r>
      <w:r w:rsidRPr="00A80D73">
        <w:rPr>
          <w:rFonts w:ascii="Times New Roman" w:hAnsi="Times New Roman" w:cs="Times New Roman"/>
          <w:sz w:val="24"/>
          <w:szCs w:val="24"/>
          <w:lang w:val="en-US"/>
        </w:rPr>
        <w:t xml:space="preserve"> </w:t>
      </w:r>
      <w:r w:rsidR="003B32D9" w:rsidRPr="00A80D73">
        <w:rPr>
          <w:rFonts w:ascii="Times New Roman" w:hAnsi="Times New Roman" w:cs="Times New Roman"/>
          <w:sz w:val="24"/>
          <w:szCs w:val="24"/>
          <w:lang w:val="en-US"/>
        </w:rPr>
        <w:t>determined using either the 5</w:t>
      </w:r>
      <w:r w:rsidR="003B32D9"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 xml:space="preserve"> adapter, or the</w:t>
      </w:r>
      <w:r w:rsidR="00195816">
        <w:rPr>
          <w:rFonts w:ascii="Times New Roman" w:hAnsi="Times New Roman" w:cs="Times New Roman"/>
          <w:sz w:val="24"/>
          <w:szCs w:val="24"/>
          <w:lang w:val="en-US"/>
        </w:rPr>
        <w:t xml:space="preserve"> polyA-tail. The sub-plots show</w:t>
      </w:r>
      <w:r w:rsidRPr="00A80D73">
        <w:rPr>
          <w:rFonts w:ascii="Times New Roman" w:hAnsi="Times New Roman" w:cs="Times New Roman"/>
          <w:sz w:val="24"/>
          <w:szCs w:val="24"/>
          <w:lang w:val="en-US"/>
        </w:rPr>
        <w:t xml:space="preserve"> the data on</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different scales, limited to: (a</w:t>
      </w:r>
      <w:r w:rsidRPr="00A80D73">
        <w:rPr>
          <w:rFonts w:ascii="Times New Roman" w:hAnsi="Times New Roman" w:cs="Times New Roman"/>
          <w:sz w:val="24"/>
          <w:szCs w:val="24"/>
          <w:lang w:val="en-US"/>
        </w:rPr>
        <w:t xml:space="preserve">) </w:t>
      </w:r>
      <w:r w:rsidR="0052487C">
        <w:rPr>
          <w:rFonts w:ascii="Times New Roman" w:eastAsia="Georgia" w:hAnsi="Times New Roman" w:cs="Times New Roman"/>
          <w:bCs/>
          <w:i/>
          <w:sz w:val="24"/>
          <w:szCs w:val="24"/>
          <w:lang w:val="en-US"/>
        </w:rPr>
        <w:t xml:space="preserve">5,000 counts; </w:t>
      </w:r>
      <w:r w:rsid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0052487C">
        <w:rPr>
          <w:rFonts w:ascii="Times New Roman" w:eastAsia="Georgia" w:hAnsi="Times New Roman" w:cs="Times New Roman"/>
          <w:bCs/>
          <w:sz w:val="24"/>
          <w:szCs w:val="24"/>
          <w:lang w:val="en-US"/>
        </w:rPr>
        <w:t>)</w:t>
      </w:r>
      <w:r w:rsidR="0052487C">
        <w:rPr>
          <w:rFonts w:ascii="Times New Roman" w:eastAsia="Georgia" w:hAnsi="Times New Roman" w:cs="Times New Roman"/>
          <w:bCs/>
          <w:i/>
          <w:sz w:val="24"/>
          <w:szCs w:val="24"/>
          <w:lang w:val="en-US"/>
        </w:rPr>
        <w:t xml:space="preserve"> 500 counts; </w:t>
      </w:r>
      <w:r w:rsidR="00307A5C">
        <w:rPr>
          <w:rFonts w:ascii="Times New Roman" w:eastAsia="Georgia" w:hAnsi="Times New Roman" w:cs="Times New Roman"/>
          <w:bCs/>
          <w:sz w:val="24"/>
          <w:szCs w:val="24"/>
          <w:lang w:val="en-US"/>
        </w:rPr>
        <w:t>and (c</w:t>
      </w:r>
      <w:r w:rsidR="0052487C">
        <w:rPr>
          <w:rFonts w:ascii="Times New Roman" w:eastAsia="Georgia" w:hAnsi="Times New Roman" w:cs="Times New Roman"/>
          <w:bCs/>
          <w:sz w:val="24"/>
          <w:szCs w:val="24"/>
          <w:lang w:val="en-US"/>
        </w:rPr>
        <w:t>)</w:t>
      </w:r>
      <w:r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i/>
          <w:sz w:val="24"/>
          <w:szCs w:val="24"/>
          <w:lang w:val="en-US"/>
        </w:rPr>
        <w:t>50 limit</w:t>
      </w:r>
      <w:r w:rsidRPr="00A80D73">
        <w:rPr>
          <w:rFonts w:ascii="Times New Roman" w:eastAsia="Georgia" w:hAnsi="Times New Roman" w:cs="Times New Roman"/>
          <w:b/>
          <w:bCs/>
          <w:sz w:val="24"/>
          <w:szCs w:val="24"/>
          <w:lang w:val="en-US"/>
        </w:rPr>
        <w:t xml:space="preserve"> </w:t>
      </w:r>
      <w:r w:rsidRPr="00A80D73">
        <w:rPr>
          <w:rFonts w:ascii="Times New Roman" w:eastAsia="Georgia" w:hAnsi="Times New Roman" w:cs="Times New Roman"/>
          <w:bCs/>
          <w:sz w:val="24"/>
          <w:szCs w:val="24"/>
          <w:lang w:val="en-US"/>
        </w:rPr>
        <w:t>counts</w:t>
      </w:r>
      <w:r w:rsidRPr="00A80D73">
        <w:rPr>
          <w:rFonts w:ascii="Times New Roman" w:eastAsia="Georgia" w:hAnsi="Times New Roman" w:cs="Times New Roman"/>
          <w:b/>
          <w:bCs/>
          <w:sz w:val="24"/>
          <w:szCs w:val="24"/>
          <w:lang w:val="en-US"/>
        </w:rPr>
        <w:t>.</w:t>
      </w:r>
    </w:p>
    <w:p w14:paraId="33736AB0" w14:textId="1ACC9988"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6</w:t>
      </w:r>
      <w:r w:rsidRPr="00A80D73">
        <w:rPr>
          <w:rFonts w:ascii="Times New Roman" w:eastAsia="Georgia" w:hAnsi="Times New Roman" w:cs="Times New Roman"/>
          <w:b/>
          <w:bCs/>
          <w:sz w:val="24"/>
          <w:szCs w:val="24"/>
          <w:lang w:val="en-US"/>
        </w:rPr>
        <w:t>. Dy</w:t>
      </w:r>
      <w:r w:rsidR="00BE712C" w:rsidRPr="00A80D73">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A80D73" w:rsidRDefault="008F773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This figure illustrates the dynamics of each gene, calculated from reads that overlapped both the canonical TSS and TES of the gene. The counts were normalized to the total viral read count for each sample and then subjected to a clustering approach. Each panel represents a different cluster, displaying genes with similar dynamics. The x-axes indicate the sample time points, while the y-axes show the mean abundance values along with the standard deviation.</w:t>
      </w:r>
    </w:p>
    <w:p w14:paraId="63C2AAB0" w14:textId="1E67ED67" w:rsidR="00541032" w:rsidRPr="00A80D73" w:rsidRDefault="00541032" w:rsidP="00464F85">
      <w:pPr>
        <w:spacing w:after="120" w:line="240" w:lineRule="auto"/>
        <w:jc w:val="both"/>
        <w:rPr>
          <w:rFonts w:ascii="Times New Roman" w:hAnsi="Times New Roman" w:cs="Times New Roman"/>
          <w:b/>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7</w:t>
      </w:r>
      <w:r w:rsidRPr="00A80D73">
        <w:rPr>
          <w:rFonts w:ascii="Times New Roman" w:eastAsia="Georgia" w:hAnsi="Times New Roman" w:cs="Times New Roman"/>
          <w:b/>
          <w:bCs/>
          <w:sz w:val="24"/>
          <w:szCs w:val="24"/>
          <w:lang w:val="en-US"/>
        </w:rPr>
        <w:t xml:space="preserve">. </w:t>
      </w:r>
      <w:r w:rsidRPr="00A80D73">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A80D73" w:rsidRDefault="00541032"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This illustration compares the sequences of </w:t>
      </w:r>
      <w:proofErr w:type="spellStart"/>
      <w:r w:rsidR="0052487C">
        <w:rPr>
          <w:rFonts w:ascii="Times New Roman" w:hAnsi="Times New Roman" w:cs="Times New Roman"/>
          <w:sz w:val="24"/>
          <w:szCs w:val="24"/>
          <w:lang w:val="en-US"/>
        </w:rPr>
        <w:t>raRNAs</w:t>
      </w:r>
      <w:proofErr w:type="spellEnd"/>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(a</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CTO-S; (b</w:t>
      </w:r>
      <w:r w:rsidR="0052487C">
        <w:rPr>
          <w:rFonts w:ascii="Times New Roman" w:hAnsi="Times New Roman" w:cs="Times New Roman"/>
          <w:sz w:val="24"/>
          <w:szCs w:val="24"/>
          <w:lang w:val="en-US"/>
        </w:rPr>
        <w:t>)</w:t>
      </w:r>
      <w:r w:rsidR="00A83DD2">
        <w:rPr>
          <w:rFonts w:ascii="Times New Roman" w:hAnsi="Times New Roman" w:cs="Times New Roman"/>
          <w:sz w:val="24"/>
          <w:szCs w:val="24"/>
          <w:lang w:val="en-US"/>
        </w:rPr>
        <w:t xml:space="preserve"> NOIR</w:t>
      </w:r>
      <w:r w:rsidR="0052487C">
        <w:rPr>
          <w:rFonts w:ascii="Times New Roman" w:hAnsi="Times New Roman" w:cs="Times New Roman"/>
          <w:sz w:val="24"/>
          <w:szCs w:val="24"/>
          <w:lang w:val="en-US"/>
        </w:rPr>
        <w:t>]</w:t>
      </w:r>
      <w:r w:rsidRPr="00A80D73">
        <w:rPr>
          <w:rFonts w:ascii="Times New Roman" w:hAnsi="Times New Roman" w:cs="Times New Roman"/>
          <w:sz w:val="24"/>
          <w:szCs w:val="24"/>
          <w:lang w:val="en-US"/>
        </w:rPr>
        <w:t xml:space="preserve"> from EHV-1 with those of two PRV strains (Kaplan and MdBio).</w:t>
      </w:r>
    </w:p>
    <w:p w14:paraId="30E59D2B" w14:textId="29EC7507" w:rsidR="00541032"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A80D73"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566EF2D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Pr>
          <w:rFonts w:ascii="Times New Roman" w:eastAsia="Georgia" w:hAnsi="Times New Roman" w:cs="Times New Roman"/>
          <w:bCs/>
          <w:sz w:val="24"/>
          <w:szCs w:val="24"/>
          <w:lang w:val="en-US"/>
        </w:rPr>
        <w:t xml:space="preserve"> unequivocally indicate that </w:t>
      </w:r>
      <w:r w:rsidR="001C33C7">
        <w:rPr>
          <w:rFonts w:ascii="Times New Roman" w:eastAsia="Georgia" w:hAnsi="Times New Roman" w:cs="Times New Roman"/>
          <w:bCs/>
          <w:sz w:val="24"/>
          <w:szCs w:val="24"/>
          <w:lang w:val="en-US"/>
        </w:rPr>
        <w:t>ORF</w:t>
      </w:r>
      <w:r w:rsidRPr="00A80D73">
        <w:rPr>
          <w:rFonts w:ascii="Times New Roman" w:eastAsia="Georgia" w:hAnsi="Times New Roman" w:cs="Times New Roman"/>
          <w:bCs/>
          <w:sz w:val="24"/>
          <w:szCs w:val="24"/>
          <w:lang w:val="en-US"/>
        </w:rPr>
        <w:t>64 is the sole immediate early gene of EHV-1.</w:t>
      </w:r>
      <w:r w:rsidR="00A21184" w:rsidRPr="00A80D73">
        <w:rPr>
          <w:rFonts w:ascii="Times New Roman" w:eastAsia="Georgia" w:hAnsi="Times New Roman" w:cs="Times New Roman"/>
          <w:bCs/>
          <w:sz w:val="24"/>
          <w:szCs w:val="24"/>
          <w:lang w:val="en-US"/>
        </w:rPr>
        <w:t xml:space="preserve"> The numbers refer to the detected reads.</w:t>
      </w:r>
    </w:p>
    <w:p w14:paraId="7BABE950" w14:textId="6AA9D3E6"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3. Read counts</w:t>
      </w:r>
    </w:p>
    <w:p w14:paraId="0D228F16" w14:textId="4D68D997" w:rsidR="00541032"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4</w:t>
      </w:r>
      <w:r w:rsidR="00541032" w:rsidRPr="00A80D73">
        <w:rPr>
          <w:rFonts w:ascii="Times New Roman" w:eastAsia="Georgia" w:hAnsi="Times New Roman" w:cs="Times New Roman"/>
          <w:b/>
          <w:bCs/>
          <w:sz w:val="24"/>
          <w:szCs w:val="24"/>
          <w:lang w:val="en-US"/>
        </w:rPr>
        <w:t>. Concentrations of total and poly(A)-selected RNAs</w:t>
      </w:r>
      <w:r w:rsidR="00541032" w:rsidRPr="00A80D73">
        <w:rPr>
          <w:rFonts w:ascii="Times New Roman" w:eastAsia="Georgia" w:hAnsi="Times New Roman" w:cs="Times New Roman"/>
          <w:b/>
          <w:bCs/>
          <w:color w:val="00B050"/>
          <w:sz w:val="24"/>
          <w:szCs w:val="24"/>
          <w:lang w:val="en-US"/>
        </w:rPr>
        <w:t xml:space="preserve"> </w:t>
      </w:r>
    </w:p>
    <w:p w14:paraId="4D58A09C" w14:textId="17573371" w:rsidR="007C63E5" w:rsidRPr="00A80D73"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A80D73"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4D73"/>
    <w:rsid w:val="00185ECE"/>
    <w:rsid w:val="00186F21"/>
    <w:rsid w:val="00187B75"/>
    <w:rsid w:val="0019159F"/>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247D"/>
    <w:rsid w:val="001D2AF8"/>
    <w:rsid w:val="001D326E"/>
    <w:rsid w:val="001D4488"/>
    <w:rsid w:val="001E0722"/>
    <w:rsid w:val="001E102B"/>
    <w:rsid w:val="001E1669"/>
    <w:rsid w:val="001E29D9"/>
    <w:rsid w:val="001E3C82"/>
    <w:rsid w:val="001E5125"/>
    <w:rsid w:val="001E5939"/>
    <w:rsid w:val="001E6F26"/>
    <w:rsid w:val="001E77BD"/>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C4F"/>
    <w:rsid w:val="0045790F"/>
    <w:rsid w:val="00460FAC"/>
    <w:rsid w:val="00463AD4"/>
    <w:rsid w:val="00463AE0"/>
    <w:rsid w:val="00464F85"/>
    <w:rsid w:val="0046678F"/>
    <w:rsid w:val="00467ECD"/>
    <w:rsid w:val="00470FE7"/>
    <w:rsid w:val="00472B64"/>
    <w:rsid w:val="00473133"/>
    <w:rsid w:val="00473A04"/>
    <w:rsid w:val="00473E0F"/>
    <w:rsid w:val="00477DAD"/>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36E3"/>
    <w:rsid w:val="004F6B85"/>
    <w:rsid w:val="00500BEC"/>
    <w:rsid w:val="00501779"/>
    <w:rsid w:val="00501CDC"/>
    <w:rsid w:val="00502484"/>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6413"/>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FFE"/>
    <w:rsid w:val="006C7465"/>
    <w:rsid w:val="006D057A"/>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0201"/>
    <w:rsid w:val="008023A6"/>
    <w:rsid w:val="00803E33"/>
    <w:rsid w:val="00804F61"/>
    <w:rsid w:val="0081337F"/>
    <w:rsid w:val="00813729"/>
    <w:rsid w:val="00814EC1"/>
    <w:rsid w:val="00816031"/>
    <w:rsid w:val="00816157"/>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B2115"/>
    <w:rsid w:val="009B3605"/>
    <w:rsid w:val="009B37B5"/>
    <w:rsid w:val="009B4B4E"/>
    <w:rsid w:val="009B6A99"/>
    <w:rsid w:val="009C074C"/>
    <w:rsid w:val="009C1693"/>
    <w:rsid w:val="009C3190"/>
    <w:rsid w:val="009C3BFB"/>
    <w:rsid w:val="009C41F3"/>
    <w:rsid w:val="009C42A5"/>
    <w:rsid w:val="009C53F1"/>
    <w:rsid w:val="009C5946"/>
    <w:rsid w:val="009C6F1D"/>
    <w:rsid w:val="009C7A8B"/>
    <w:rsid w:val="009D36B3"/>
    <w:rsid w:val="009D4923"/>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3945"/>
    <w:rsid w:val="00A23A2C"/>
    <w:rsid w:val="00A31478"/>
    <w:rsid w:val="00A3172E"/>
    <w:rsid w:val="00A31F65"/>
    <w:rsid w:val="00A33C7F"/>
    <w:rsid w:val="00A367F7"/>
    <w:rsid w:val="00A372AB"/>
    <w:rsid w:val="00A406DD"/>
    <w:rsid w:val="00A40ED0"/>
    <w:rsid w:val="00A42387"/>
    <w:rsid w:val="00A433D4"/>
    <w:rsid w:val="00A45902"/>
    <w:rsid w:val="00A45968"/>
    <w:rsid w:val="00A461A6"/>
    <w:rsid w:val="00A46461"/>
    <w:rsid w:val="00A53625"/>
    <w:rsid w:val="00A543A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51DC"/>
    <w:rsid w:val="00AF6C47"/>
    <w:rsid w:val="00AF730D"/>
    <w:rsid w:val="00AF7B64"/>
    <w:rsid w:val="00B02173"/>
    <w:rsid w:val="00B0562E"/>
    <w:rsid w:val="00B05A54"/>
    <w:rsid w:val="00B060FE"/>
    <w:rsid w:val="00B06A5E"/>
    <w:rsid w:val="00B0778B"/>
    <w:rsid w:val="00B12A68"/>
    <w:rsid w:val="00B1324B"/>
    <w:rsid w:val="00B136DF"/>
    <w:rsid w:val="00B16215"/>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2404"/>
    <w:rsid w:val="00C74F86"/>
    <w:rsid w:val="00C753A8"/>
    <w:rsid w:val="00C76EAF"/>
    <w:rsid w:val="00C775FD"/>
    <w:rsid w:val="00C82DE1"/>
    <w:rsid w:val="00C84177"/>
    <w:rsid w:val="00C87321"/>
    <w:rsid w:val="00C8736B"/>
    <w:rsid w:val="00C87DAA"/>
    <w:rsid w:val="00C90A60"/>
    <w:rsid w:val="00C90BCE"/>
    <w:rsid w:val="00C91709"/>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7754"/>
    <w:rsid w:val="00D87E07"/>
    <w:rsid w:val="00D90F7E"/>
    <w:rsid w:val="00D91B3F"/>
    <w:rsid w:val="00D93935"/>
    <w:rsid w:val="00D944AF"/>
    <w:rsid w:val="00D949F0"/>
    <w:rsid w:val="00D97683"/>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21B3"/>
    <w:rsid w:val="00DE407A"/>
    <w:rsid w:val="00DE4210"/>
    <w:rsid w:val="00DE4E7B"/>
    <w:rsid w:val="00DE4FF3"/>
    <w:rsid w:val="00DE5ABA"/>
    <w:rsid w:val="00DE5E15"/>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760"/>
    <w:rsid w:val="00E64DAA"/>
    <w:rsid w:val="00E7083D"/>
    <w:rsid w:val="00E72299"/>
    <w:rsid w:val="00E72518"/>
    <w:rsid w:val="00E72C46"/>
    <w:rsid w:val="00E7644D"/>
    <w:rsid w:val="00E7775C"/>
    <w:rsid w:val="00E77982"/>
    <w:rsid w:val="00E77E01"/>
    <w:rsid w:val="00E8085B"/>
    <w:rsid w:val="00E83198"/>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nellev.github.io/moanin/"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E40D7-3434-4A82-8CC8-1A59276AE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22</Pages>
  <Words>27951</Words>
  <Characters>192862</Characters>
  <Application>Microsoft Office Word</Application>
  <DocSecurity>0</DocSecurity>
  <Lines>1607</Lines>
  <Paragraphs>440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5</cp:revision>
  <dcterms:created xsi:type="dcterms:W3CDTF">2024-12-03T16:38:00Z</dcterms:created>
  <dcterms:modified xsi:type="dcterms:W3CDTF">2024-12-10T16:29:00Z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