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D6670" w14:textId="1853DED2" w:rsidR="00731E7F" w:rsidRPr="0051766E" w:rsidRDefault="0051766E" w:rsidP="00731E7F">
      <w:pPr>
        <w:spacing w:after="0" w:line="360" w:lineRule="auto"/>
        <w:jc w:val="center"/>
        <w:rPr>
          <w:rFonts w:ascii="Times New Roman" w:hAnsi="Times New Roman"/>
          <w:sz w:val="36"/>
          <w:szCs w:val="36"/>
        </w:rPr>
      </w:pPr>
      <w:r w:rsidRPr="0051766E">
        <w:rPr>
          <w:rFonts w:ascii="Times New Roman" w:hAnsi="Times New Roman"/>
          <w:sz w:val="36"/>
          <w:szCs w:val="36"/>
        </w:rPr>
        <w:t>A comparison of the traditional approach to pharmaceutical development to the Quality by Design (QbD) approach</w:t>
      </w:r>
    </w:p>
    <w:p w14:paraId="0806F468" w14:textId="77777777" w:rsidR="0051766E" w:rsidRDefault="0051766E" w:rsidP="00731E7F">
      <w:pPr>
        <w:spacing w:after="0" w:line="360" w:lineRule="auto"/>
        <w:jc w:val="center"/>
      </w:pPr>
    </w:p>
    <w:p w14:paraId="22E3CD9E" w14:textId="77777777" w:rsidR="0051766E" w:rsidRDefault="0051766E" w:rsidP="00731E7F">
      <w:pPr>
        <w:spacing w:after="0" w:line="360" w:lineRule="auto"/>
        <w:jc w:val="center"/>
        <w:rPr>
          <w:rFonts w:ascii="Times New Roman" w:hAnsi="Times New Roman"/>
        </w:rPr>
      </w:pPr>
    </w:p>
    <w:p w14:paraId="522F8DAF" w14:textId="77777777" w:rsidR="00731E7F" w:rsidRDefault="00731E7F" w:rsidP="00731E7F">
      <w:pPr>
        <w:spacing w:after="0" w:line="360" w:lineRule="auto"/>
        <w:jc w:val="center"/>
        <w:rPr>
          <w:rFonts w:ascii="Times New Roman" w:hAnsi="Times New Roman"/>
        </w:rPr>
      </w:pPr>
      <w:r>
        <w:rPr>
          <w:rFonts w:ascii="Times New Roman" w:hAnsi="Times New Roman"/>
        </w:rPr>
        <w:t>By</w:t>
      </w:r>
    </w:p>
    <w:p w14:paraId="055B58DB" w14:textId="77777777" w:rsidR="00731E7F" w:rsidRDefault="00731E7F" w:rsidP="00731E7F">
      <w:pPr>
        <w:spacing w:after="0" w:line="360" w:lineRule="auto"/>
        <w:jc w:val="center"/>
        <w:rPr>
          <w:rFonts w:ascii="Times New Roman" w:hAnsi="Times New Roman"/>
        </w:rPr>
      </w:pPr>
      <w:r>
        <w:rPr>
          <w:rFonts w:ascii="Times New Roman" w:hAnsi="Times New Roman"/>
        </w:rPr>
        <w:t>Justyna Skiba</w:t>
      </w:r>
    </w:p>
    <w:p w14:paraId="1C6C7AB7" w14:textId="77777777" w:rsidR="00731E7F" w:rsidRPr="00D378BF" w:rsidRDefault="00731E7F" w:rsidP="00731E7F">
      <w:pPr>
        <w:spacing w:after="0" w:line="360" w:lineRule="auto"/>
        <w:jc w:val="center"/>
        <w:rPr>
          <w:rFonts w:ascii="Times New Roman" w:hAnsi="Times New Roman"/>
        </w:rPr>
      </w:pPr>
      <w:r w:rsidRPr="006A547D">
        <w:rPr>
          <w:rFonts w:ascii="Times New Roman" w:hAnsi="Times New Roman"/>
        </w:rPr>
        <w:t>S00274779</w:t>
      </w:r>
      <w:r>
        <w:rPr>
          <w:rFonts w:ascii="Times New Roman" w:hAnsi="Times New Roman"/>
        </w:rPr>
        <w:t xml:space="preserve"> </w:t>
      </w:r>
      <w:r w:rsidRPr="00F53A33">
        <w:rPr>
          <w:rFonts w:ascii="Times New Roman" w:hAnsi="Times New Roman"/>
        </w:rPr>
        <w:t>Student of Cert in Biopharmaceutical Sci (SG_SBIOP_E08)</w:t>
      </w:r>
    </w:p>
    <w:p w14:paraId="08AC77F4" w14:textId="77777777" w:rsidR="00731E7F" w:rsidRPr="00F957A8" w:rsidRDefault="00731E7F" w:rsidP="00731E7F">
      <w:pPr>
        <w:spacing w:after="0" w:line="360" w:lineRule="auto"/>
        <w:rPr>
          <w:rFonts w:ascii="Times New Roman" w:hAnsi="Times New Roman"/>
          <w:b/>
          <w:bCs/>
        </w:rPr>
      </w:pPr>
    </w:p>
    <w:p w14:paraId="5B828B54" w14:textId="77777777" w:rsidR="00731E7F" w:rsidRPr="00F957A8" w:rsidRDefault="00731E7F" w:rsidP="00731E7F">
      <w:pPr>
        <w:spacing w:after="0" w:line="360" w:lineRule="auto"/>
        <w:rPr>
          <w:rFonts w:ascii="Times New Roman" w:hAnsi="Times New Roman"/>
          <w:b/>
          <w:bCs/>
        </w:rPr>
      </w:pPr>
    </w:p>
    <w:p w14:paraId="3A27FE7E" w14:textId="77777777" w:rsidR="00731E7F" w:rsidRDefault="00731E7F" w:rsidP="00731E7F">
      <w:pPr>
        <w:spacing w:after="0" w:line="360" w:lineRule="auto"/>
        <w:jc w:val="center"/>
        <w:rPr>
          <w:rFonts w:ascii="Times New Roman" w:hAnsi="Times New Roman"/>
        </w:rPr>
      </w:pPr>
      <w:r w:rsidRPr="000940B5">
        <w:rPr>
          <w:rFonts w:ascii="Times New Roman" w:hAnsi="Times New Roman"/>
        </w:rPr>
        <w:t>Academic Supervisor</w:t>
      </w:r>
      <w:r>
        <w:rPr>
          <w:rFonts w:ascii="Times New Roman" w:hAnsi="Times New Roman"/>
        </w:rPr>
        <w:t>:</w:t>
      </w:r>
    </w:p>
    <w:p w14:paraId="5A5A383C" w14:textId="218DA270" w:rsidR="00731E7F" w:rsidRDefault="00F6714B" w:rsidP="00731E7F">
      <w:pPr>
        <w:spacing w:after="0" w:line="360" w:lineRule="auto"/>
        <w:jc w:val="center"/>
        <w:rPr>
          <w:rFonts w:ascii="Times New Roman" w:hAnsi="Times New Roman"/>
        </w:rPr>
      </w:pPr>
      <w:r w:rsidRPr="00F6714B">
        <w:rPr>
          <w:rFonts w:ascii="Times New Roman" w:hAnsi="Times New Roman"/>
        </w:rPr>
        <w:t>Fiona Donovan</w:t>
      </w:r>
    </w:p>
    <w:p w14:paraId="522C4956" w14:textId="77777777" w:rsidR="00731E7F" w:rsidRDefault="00731E7F" w:rsidP="00731E7F">
      <w:pPr>
        <w:spacing w:after="0" w:line="360" w:lineRule="auto"/>
        <w:jc w:val="center"/>
        <w:rPr>
          <w:rFonts w:ascii="Times New Roman" w:hAnsi="Times New Roman"/>
        </w:rPr>
      </w:pPr>
    </w:p>
    <w:p w14:paraId="08064588" w14:textId="77777777" w:rsidR="00731E7F" w:rsidRDefault="00731E7F" w:rsidP="00731E7F">
      <w:pPr>
        <w:spacing w:after="0" w:line="360" w:lineRule="auto"/>
        <w:jc w:val="center"/>
        <w:rPr>
          <w:rFonts w:ascii="Times New Roman" w:hAnsi="Times New Roman"/>
        </w:rPr>
      </w:pPr>
      <w:r w:rsidRPr="000D3623">
        <w:rPr>
          <w:rFonts w:ascii="Times New Roman" w:hAnsi="Times New Roman"/>
        </w:rPr>
        <w:t>CELL CULTURE PROCESSING (BIO08045)</w:t>
      </w:r>
    </w:p>
    <w:p w14:paraId="73A62B59" w14:textId="77777777" w:rsidR="00731E7F" w:rsidRPr="000D3623" w:rsidRDefault="00731E7F" w:rsidP="00731E7F">
      <w:pPr>
        <w:spacing w:after="0" w:line="360" w:lineRule="auto"/>
        <w:jc w:val="center"/>
        <w:rPr>
          <w:rFonts w:ascii="Times New Roman" w:hAnsi="Times New Roman"/>
        </w:rPr>
      </w:pPr>
      <w:r>
        <w:rPr>
          <w:rFonts w:ascii="Times New Roman" w:hAnsi="Times New Roman"/>
        </w:rPr>
        <w:t>2025</w:t>
      </w:r>
    </w:p>
    <w:p w14:paraId="139AFE30" w14:textId="77777777" w:rsidR="00731E7F" w:rsidRDefault="00731E7F" w:rsidP="006D4094">
      <w:pPr>
        <w:spacing w:after="0" w:line="360" w:lineRule="auto"/>
        <w:jc w:val="both"/>
        <w:rPr>
          <w:rFonts w:ascii="Times New Roman" w:hAnsi="Times New Roman"/>
          <w:b/>
          <w:bCs/>
          <w:sz w:val="24"/>
          <w:szCs w:val="24"/>
        </w:rPr>
      </w:pPr>
    </w:p>
    <w:p w14:paraId="3856D1BE" w14:textId="77777777" w:rsidR="00731E7F" w:rsidRDefault="00731E7F" w:rsidP="006D4094">
      <w:pPr>
        <w:spacing w:after="0" w:line="360" w:lineRule="auto"/>
        <w:jc w:val="both"/>
        <w:rPr>
          <w:rFonts w:ascii="Times New Roman" w:hAnsi="Times New Roman"/>
          <w:b/>
          <w:bCs/>
          <w:sz w:val="24"/>
          <w:szCs w:val="24"/>
        </w:rPr>
      </w:pPr>
    </w:p>
    <w:p w14:paraId="5DE53DB1" w14:textId="77777777" w:rsidR="00731E7F" w:rsidRDefault="00731E7F" w:rsidP="006D4094">
      <w:pPr>
        <w:spacing w:after="0" w:line="360" w:lineRule="auto"/>
        <w:jc w:val="both"/>
        <w:rPr>
          <w:rFonts w:ascii="Times New Roman" w:hAnsi="Times New Roman"/>
          <w:b/>
          <w:bCs/>
          <w:sz w:val="24"/>
          <w:szCs w:val="24"/>
        </w:rPr>
      </w:pPr>
    </w:p>
    <w:p w14:paraId="4A1C01F5" w14:textId="77777777" w:rsidR="00731E7F" w:rsidRDefault="00731E7F" w:rsidP="006D4094">
      <w:pPr>
        <w:spacing w:after="0" w:line="360" w:lineRule="auto"/>
        <w:jc w:val="both"/>
        <w:rPr>
          <w:rFonts w:ascii="Times New Roman" w:hAnsi="Times New Roman"/>
          <w:b/>
          <w:bCs/>
          <w:sz w:val="24"/>
          <w:szCs w:val="24"/>
        </w:rPr>
      </w:pPr>
    </w:p>
    <w:p w14:paraId="741CFF91" w14:textId="77777777" w:rsidR="00731E7F" w:rsidRDefault="00731E7F" w:rsidP="006D4094">
      <w:pPr>
        <w:spacing w:after="0" w:line="360" w:lineRule="auto"/>
        <w:jc w:val="both"/>
        <w:rPr>
          <w:rFonts w:ascii="Times New Roman" w:hAnsi="Times New Roman"/>
          <w:b/>
          <w:bCs/>
          <w:sz w:val="24"/>
          <w:szCs w:val="24"/>
        </w:rPr>
      </w:pPr>
    </w:p>
    <w:p w14:paraId="72A8CFE5" w14:textId="77777777" w:rsidR="00731E7F" w:rsidRDefault="00731E7F" w:rsidP="006D4094">
      <w:pPr>
        <w:spacing w:after="0" w:line="360" w:lineRule="auto"/>
        <w:jc w:val="both"/>
        <w:rPr>
          <w:rFonts w:ascii="Times New Roman" w:hAnsi="Times New Roman"/>
          <w:b/>
          <w:bCs/>
          <w:sz w:val="24"/>
          <w:szCs w:val="24"/>
        </w:rPr>
      </w:pPr>
    </w:p>
    <w:p w14:paraId="19CF8718" w14:textId="77777777" w:rsidR="00731E7F" w:rsidRDefault="00731E7F" w:rsidP="006D4094">
      <w:pPr>
        <w:spacing w:after="0" w:line="360" w:lineRule="auto"/>
        <w:jc w:val="both"/>
        <w:rPr>
          <w:rFonts w:ascii="Times New Roman" w:hAnsi="Times New Roman"/>
          <w:b/>
          <w:bCs/>
          <w:sz w:val="24"/>
          <w:szCs w:val="24"/>
        </w:rPr>
      </w:pPr>
    </w:p>
    <w:p w14:paraId="0FDDFF96" w14:textId="77777777" w:rsidR="00731E7F" w:rsidRDefault="00731E7F" w:rsidP="006D4094">
      <w:pPr>
        <w:spacing w:after="0" w:line="360" w:lineRule="auto"/>
        <w:jc w:val="both"/>
        <w:rPr>
          <w:rFonts w:ascii="Times New Roman" w:hAnsi="Times New Roman"/>
          <w:b/>
          <w:bCs/>
          <w:sz w:val="24"/>
          <w:szCs w:val="24"/>
        </w:rPr>
      </w:pPr>
    </w:p>
    <w:p w14:paraId="4EE94137" w14:textId="77777777" w:rsidR="00731E7F" w:rsidRDefault="00731E7F" w:rsidP="006D4094">
      <w:pPr>
        <w:spacing w:after="0" w:line="360" w:lineRule="auto"/>
        <w:jc w:val="both"/>
        <w:rPr>
          <w:rFonts w:ascii="Times New Roman" w:hAnsi="Times New Roman"/>
          <w:b/>
          <w:bCs/>
          <w:sz w:val="24"/>
          <w:szCs w:val="24"/>
        </w:rPr>
      </w:pPr>
    </w:p>
    <w:p w14:paraId="40182328" w14:textId="77777777" w:rsidR="00731E7F" w:rsidRDefault="00731E7F" w:rsidP="006D4094">
      <w:pPr>
        <w:spacing w:after="0" w:line="360" w:lineRule="auto"/>
        <w:jc w:val="both"/>
        <w:rPr>
          <w:rFonts w:ascii="Times New Roman" w:hAnsi="Times New Roman"/>
          <w:b/>
          <w:bCs/>
          <w:sz w:val="24"/>
          <w:szCs w:val="24"/>
        </w:rPr>
      </w:pPr>
    </w:p>
    <w:p w14:paraId="7B8986D0" w14:textId="77777777" w:rsidR="00731E7F" w:rsidRDefault="00731E7F" w:rsidP="006D4094">
      <w:pPr>
        <w:spacing w:after="0" w:line="360" w:lineRule="auto"/>
        <w:jc w:val="both"/>
        <w:rPr>
          <w:rFonts w:ascii="Times New Roman" w:hAnsi="Times New Roman"/>
          <w:b/>
          <w:bCs/>
          <w:sz w:val="24"/>
          <w:szCs w:val="24"/>
        </w:rPr>
      </w:pPr>
    </w:p>
    <w:p w14:paraId="0AEFF566" w14:textId="77777777" w:rsidR="00731E7F" w:rsidRDefault="00731E7F" w:rsidP="006D4094">
      <w:pPr>
        <w:spacing w:after="0" w:line="360" w:lineRule="auto"/>
        <w:jc w:val="both"/>
        <w:rPr>
          <w:rFonts w:ascii="Times New Roman" w:hAnsi="Times New Roman"/>
          <w:b/>
          <w:bCs/>
          <w:sz w:val="24"/>
          <w:szCs w:val="24"/>
        </w:rPr>
      </w:pPr>
    </w:p>
    <w:p w14:paraId="27662046" w14:textId="77777777" w:rsidR="00731E7F" w:rsidRDefault="00731E7F" w:rsidP="006D4094">
      <w:pPr>
        <w:spacing w:after="0" w:line="360" w:lineRule="auto"/>
        <w:jc w:val="both"/>
        <w:rPr>
          <w:rFonts w:ascii="Times New Roman" w:hAnsi="Times New Roman"/>
          <w:b/>
          <w:bCs/>
          <w:sz w:val="24"/>
          <w:szCs w:val="24"/>
        </w:rPr>
      </w:pPr>
    </w:p>
    <w:p w14:paraId="1DACCADB" w14:textId="77777777" w:rsidR="00731E7F" w:rsidRDefault="00731E7F" w:rsidP="006D4094">
      <w:pPr>
        <w:spacing w:after="0" w:line="360" w:lineRule="auto"/>
        <w:jc w:val="both"/>
        <w:rPr>
          <w:rFonts w:ascii="Times New Roman" w:hAnsi="Times New Roman"/>
          <w:b/>
          <w:bCs/>
          <w:sz w:val="24"/>
          <w:szCs w:val="24"/>
        </w:rPr>
      </w:pPr>
    </w:p>
    <w:p w14:paraId="4F89BCCC" w14:textId="77777777" w:rsidR="00731E7F" w:rsidRDefault="00731E7F" w:rsidP="006D4094">
      <w:pPr>
        <w:spacing w:after="0" w:line="360" w:lineRule="auto"/>
        <w:jc w:val="both"/>
        <w:rPr>
          <w:rFonts w:ascii="Times New Roman" w:hAnsi="Times New Roman"/>
          <w:b/>
          <w:bCs/>
          <w:sz w:val="24"/>
          <w:szCs w:val="24"/>
        </w:rPr>
      </w:pPr>
    </w:p>
    <w:p w14:paraId="50F52C07" w14:textId="77777777" w:rsidR="00731E7F" w:rsidRDefault="00731E7F" w:rsidP="006D4094">
      <w:pPr>
        <w:spacing w:after="0" w:line="360" w:lineRule="auto"/>
        <w:jc w:val="both"/>
        <w:rPr>
          <w:rFonts w:ascii="Times New Roman" w:hAnsi="Times New Roman"/>
          <w:b/>
          <w:bCs/>
          <w:sz w:val="24"/>
          <w:szCs w:val="24"/>
        </w:rPr>
      </w:pPr>
    </w:p>
    <w:p w14:paraId="68277A2A" w14:textId="77777777" w:rsidR="00731E7F" w:rsidRDefault="00731E7F" w:rsidP="006D4094">
      <w:pPr>
        <w:spacing w:after="0" w:line="360" w:lineRule="auto"/>
        <w:jc w:val="both"/>
        <w:rPr>
          <w:rFonts w:ascii="Times New Roman" w:hAnsi="Times New Roman"/>
          <w:b/>
          <w:bCs/>
          <w:sz w:val="24"/>
          <w:szCs w:val="24"/>
        </w:rPr>
      </w:pPr>
    </w:p>
    <w:p w14:paraId="1AE9D4EE" w14:textId="77777777" w:rsidR="0051766E" w:rsidRDefault="0051766E" w:rsidP="006D4094">
      <w:pPr>
        <w:spacing w:after="0" w:line="360" w:lineRule="auto"/>
        <w:jc w:val="both"/>
        <w:rPr>
          <w:rFonts w:ascii="Times New Roman" w:hAnsi="Times New Roman"/>
          <w:b/>
          <w:bCs/>
          <w:sz w:val="24"/>
          <w:szCs w:val="24"/>
        </w:rPr>
      </w:pPr>
    </w:p>
    <w:p w14:paraId="3D626B6C" w14:textId="77777777" w:rsidR="00731E7F" w:rsidRDefault="00731E7F" w:rsidP="006D4094">
      <w:pPr>
        <w:spacing w:after="0" w:line="360" w:lineRule="auto"/>
        <w:jc w:val="both"/>
        <w:rPr>
          <w:rFonts w:ascii="Times New Roman" w:hAnsi="Times New Roman"/>
          <w:b/>
          <w:bCs/>
          <w:sz w:val="24"/>
          <w:szCs w:val="24"/>
        </w:rPr>
      </w:pPr>
    </w:p>
    <w:p w14:paraId="77220033" w14:textId="4D8689D4" w:rsidR="001B0EB4" w:rsidRDefault="001B0EB4" w:rsidP="006D4094">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Abstract</w:t>
      </w:r>
    </w:p>
    <w:p w14:paraId="4131E94F" w14:textId="68EB398A" w:rsidR="001B0EB4" w:rsidRDefault="001B0EB4" w:rsidP="006D4094">
      <w:pPr>
        <w:spacing w:after="0" w:line="360" w:lineRule="auto"/>
        <w:jc w:val="both"/>
        <w:rPr>
          <w:rFonts w:ascii="Times New Roman" w:hAnsi="Times New Roman"/>
          <w:sz w:val="24"/>
          <w:szCs w:val="24"/>
        </w:rPr>
      </w:pPr>
      <w:r w:rsidRPr="001B0EB4">
        <w:rPr>
          <w:rFonts w:ascii="Times New Roman" w:hAnsi="Times New Roman"/>
          <w:sz w:val="24"/>
          <w:szCs w:val="24"/>
        </w:rPr>
        <w:t xml:space="preserve">The provided </w:t>
      </w:r>
      <w:r w:rsidR="006C2C86">
        <w:rPr>
          <w:rFonts w:ascii="Times New Roman" w:hAnsi="Times New Roman"/>
          <w:sz w:val="24"/>
          <w:szCs w:val="24"/>
        </w:rPr>
        <w:t>text</w:t>
      </w:r>
      <w:r w:rsidRPr="001B0EB4">
        <w:rPr>
          <w:rFonts w:ascii="Times New Roman" w:hAnsi="Times New Roman"/>
          <w:sz w:val="24"/>
          <w:szCs w:val="24"/>
        </w:rPr>
        <w:t xml:space="preserve"> compares traditional pharmaceutical development with the newer Quality by Design (QbD) approach. Traditional methods are detailed, highlighting their lengthy timelines and high failure rates, primarily due to issues with efficacy, toxicity, and market demand. In contrast, QbD is presented as a proactive, science-based methodology focusing on understanding critical process and material attributes to ensure consistent product quality. The advantages and disadvantages of both approaches are explored, along with the impact of emerging technologies like Artificial Intelligence and Model-Informed Drug Discovery and Development on modern pharmaceutical development. Finally, the texts examine how both traditional and QbD methods affect process understanding, control strategies, risk management, and regulatory compliance.</w:t>
      </w:r>
    </w:p>
    <w:p w14:paraId="286407D1" w14:textId="77777777" w:rsidR="006D4094" w:rsidRDefault="006D4094" w:rsidP="006D4094">
      <w:pPr>
        <w:spacing w:after="0" w:line="360" w:lineRule="auto"/>
        <w:jc w:val="both"/>
        <w:rPr>
          <w:rFonts w:ascii="Times New Roman" w:hAnsi="Times New Roman"/>
          <w:sz w:val="24"/>
          <w:szCs w:val="24"/>
        </w:rPr>
      </w:pPr>
    </w:p>
    <w:p w14:paraId="6A70F0F2" w14:textId="789D97AB" w:rsidR="001B0EB4" w:rsidRDefault="001B0EB4" w:rsidP="006D4094">
      <w:pPr>
        <w:spacing w:after="0" w:line="360" w:lineRule="auto"/>
        <w:jc w:val="both"/>
        <w:rPr>
          <w:rFonts w:ascii="Times New Roman" w:hAnsi="Times New Roman"/>
          <w:b/>
          <w:bCs/>
          <w:sz w:val="24"/>
          <w:szCs w:val="24"/>
        </w:rPr>
      </w:pPr>
      <w:r w:rsidRPr="001B0EB4">
        <w:rPr>
          <w:rFonts w:ascii="Times New Roman" w:hAnsi="Times New Roman"/>
          <w:b/>
          <w:bCs/>
          <w:sz w:val="24"/>
          <w:szCs w:val="24"/>
        </w:rPr>
        <w:t>Introduction</w:t>
      </w:r>
    </w:p>
    <w:p w14:paraId="79402892" w14:textId="4DF8EAEC" w:rsidR="001B0EB4" w:rsidRPr="001B0EB4" w:rsidRDefault="001B0EB4" w:rsidP="006D4094">
      <w:pPr>
        <w:spacing w:after="0" w:line="360" w:lineRule="auto"/>
        <w:ind w:firstLine="720"/>
        <w:jc w:val="both"/>
        <w:rPr>
          <w:rFonts w:ascii="Times New Roman" w:hAnsi="Times New Roman"/>
          <w:sz w:val="24"/>
          <w:szCs w:val="24"/>
        </w:rPr>
      </w:pPr>
      <w:r w:rsidRPr="001B0EB4">
        <w:rPr>
          <w:rFonts w:ascii="Times New Roman" w:hAnsi="Times New Roman"/>
          <w:sz w:val="24"/>
          <w:szCs w:val="24"/>
        </w:rPr>
        <w:t xml:space="preserve">This </w:t>
      </w:r>
      <w:r w:rsidR="006C2C86">
        <w:rPr>
          <w:rFonts w:ascii="Times New Roman" w:hAnsi="Times New Roman"/>
          <w:sz w:val="24"/>
          <w:szCs w:val="24"/>
        </w:rPr>
        <w:t xml:space="preserve">project </w:t>
      </w:r>
      <w:r w:rsidRPr="001B0EB4">
        <w:rPr>
          <w:rFonts w:ascii="Times New Roman" w:hAnsi="Times New Roman"/>
          <w:sz w:val="24"/>
          <w:szCs w:val="24"/>
        </w:rPr>
        <w:t xml:space="preserve">examines and compares two distinct approaches to pharmaceutical drug development: the traditional method and the Quality by Design (QbD) method. The traditional approach to drug development is a well-established process with a proven track record. </w:t>
      </w:r>
      <w:r w:rsidR="008527DB" w:rsidRPr="008527DB">
        <w:rPr>
          <w:rFonts w:ascii="Times New Roman" w:hAnsi="Times New Roman"/>
          <w:sz w:val="24"/>
          <w:szCs w:val="24"/>
        </w:rPr>
        <w:t xml:space="preserve">The advent of the pharmaceutical industry occurred during the late 19th century, facilitated by companies with specialized knowledge in the field of organic chemistry </w:t>
      </w:r>
      <w:r w:rsidRPr="001B0EB4">
        <w:rPr>
          <w:rFonts w:ascii="Times New Roman" w:hAnsi="Times New Roman"/>
          <w:sz w:val="24"/>
          <w:szCs w:val="24"/>
        </w:rPr>
        <w:t xml:space="preserve">and dyes, and after World War II, significant investment in research and development led to technological advancements. This traditional method is characterised by a lengthy and costly process that can span </w:t>
      </w:r>
      <w:r w:rsidR="006C2C86">
        <w:rPr>
          <w:rFonts w:ascii="Times New Roman" w:hAnsi="Times New Roman"/>
          <w:sz w:val="24"/>
          <w:szCs w:val="24"/>
        </w:rPr>
        <w:t>up</w:t>
      </w:r>
      <w:r w:rsidRPr="001B0EB4">
        <w:rPr>
          <w:rFonts w:ascii="Times New Roman" w:hAnsi="Times New Roman"/>
          <w:sz w:val="24"/>
          <w:szCs w:val="24"/>
        </w:rPr>
        <w:t xml:space="preserve"> to 15 years. It relies on demonstrating process reproducibility and testing to meet established criteria, with a focus on end-product testing and narrow process parameter ranges. Risk management in the traditional approach is often reactive, addressing issues as they arise.</w:t>
      </w:r>
    </w:p>
    <w:p w14:paraId="68B9153D" w14:textId="60C50E7C" w:rsidR="001B0EB4" w:rsidRPr="001B0EB4" w:rsidRDefault="001B0EB4" w:rsidP="006D4094">
      <w:pPr>
        <w:spacing w:after="0" w:line="360" w:lineRule="auto"/>
        <w:ind w:firstLine="720"/>
        <w:jc w:val="both"/>
        <w:rPr>
          <w:rFonts w:ascii="Times New Roman" w:hAnsi="Times New Roman"/>
          <w:sz w:val="24"/>
          <w:szCs w:val="24"/>
        </w:rPr>
      </w:pPr>
      <w:r w:rsidRPr="001B0EB4">
        <w:rPr>
          <w:rFonts w:ascii="Times New Roman" w:hAnsi="Times New Roman"/>
          <w:sz w:val="24"/>
          <w:szCs w:val="24"/>
        </w:rPr>
        <w:t xml:space="preserve">In contrast, the Quality by Design (QbD) approach is a modern technique aimed at improving pharmaceutical development. </w:t>
      </w:r>
      <w:r w:rsidR="00AD53F9">
        <w:rPr>
          <w:rFonts w:ascii="Times New Roman" w:hAnsi="Times New Roman"/>
          <w:sz w:val="24"/>
          <w:szCs w:val="24"/>
        </w:rPr>
        <w:t>This method</w:t>
      </w:r>
      <w:r w:rsidR="00AD53F9" w:rsidRPr="00AD53F9">
        <w:rPr>
          <w:rFonts w:ascii="Times New Roman" w:hAnsi="Times New Roman"/>
          <w:sz w:val="24"/>
          <w:szCs w:val="24"/>
        </w:rPr>
        <w:t xml:space="preserve"> prioritizes a deep understanding and control of both products and processes, relying on robust scientific principles </w:t>
      </w:r>
      <w:r w:rsidRPr="001B0EB4">
        <w:rPr>
          <w:rFonts w:ascii="Times New Roman" w:hAnsi="Times New Roman"/>
          <w:sz w:val="24"/>
          <w:szCs w:val="24"/>
        </w:rPr>
        <w:t>and quality risk management. QbD begins with predefined objectives and focuses on building quality into the product from the outset.</w:t>
      </w:r>
      <w:r>
        <w:rPr>
          <w:rFonts w:ascii="Times New Roman" w:hAnsi="Times New Roman"/>
          <w:sz w:val="24"/>
          <w:szCs w:val="24"/>
        </w:rPr>
        <w:t xml:space="preserve"> </w:t>
      </w:r>
      <w:r w:rsidRPr="001B0EB4">
        <w:rPr>
          <w:rFonts w:ascii="Times New Roman" w:hAnsi="Times New Roman"/>
          <w:sz w:val="24"/>
          <w:szCs w:val="24"/>
        </w:rPr>
        <w:t xml:space="preserve">QbD promotes a proactive approach to risk management and regulatory compliance. The QbD method is designed to shorten development times and costs, improve product quality and performance, and lead to more robust and reliable manufacturing processes. This </w:t>
      </w:r>
      <w:r w:rsidR="00C3765C">
        <w:rPr>
          <w:rFonts w:ascii="Times New Roman" w:hAnsi="Times New Roman"/>
          <w:sz w:val="24"/>
          <w:szCs w:val="24"/>
        </w:rPr>
        <w:t>text</w:t>
      </w:r>
      <w:r w:rsidRPr="001B0EB4">
        <w:rPr>
          <w:rFonts w:ascii="Times New Roman" w:hAnsi="Times New Roman"/>
          <w:sz w:val="24"/>
          <w:szCs w:val="24"/>
        </w:rPr>
        <w:t xml:space="preserve"> will also consider the impact of Artificial Intelligence (AI) and Model-Informed Drug Discovery and Development (MID3), which are increasingly transforming the pharmaceutical industry. This analysis will explore how these approaches differ in their understanding of the process, control strategies, risk management, and regulatory compliance.</w:t>
      </w:r>
    </w:p>
    <w:p w14:paraId="116FA0FB" w14:textId="0B1D2A2C" w:rsidR="001B0EB4" w:rsidRDefault="001B0EB4" w:rsidP="006D4094">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Literature Review</w:t>
      </w:r>
    </w:p>
    <w:p w14:paraId="4BC80987" w14:textId="77777777" w:rsidR="007452BB" w:rsidRDefault="007452BB" w:rsidP="006D4094">
      <w:pPr>
        <w:spacing w:after="0" w:line="360" w:lineRule="auto"/>
        <w:jc w:val="both"/>
        <w:rPr>
          <w:rFonts w:ascii="Times New Roman" w:hAnsi="Times New Roman"/>
          <w:b/>
          <w:bCs/>
          <w:sz w:val="24"/>
          <w:szCs w:val="24"/>
        </w:rPr>
      </w:pPr>
    </w:p>
    <w:p w14:paraId="6B914320" w14:textId="65926064" w:rsidR="00A244B1" w:rsidRDefault="00286FD3"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1</w:t>
      </w:r>
      <w:r>
        <w:rPr>
          <w:rFonts w:ascii="Times New Roman" w:hAnsi="Times New Roman"/>
          <w:b/>
          <w:bCs/>
          <w:sz w:val="24"/>
          <w:szCs w:val="24"/>
        </w:rPr>
        <w:t>: Traditional Pharmaceutical Development</w:t>
      </w:r>
    </w:p>
    <w:p w14:paraId="6B914321" w14:textId="3C822A6D" w:rsidR="00A244B1" w:rsidRDefault="008B57C9" w:rsidP="006D4094">
      <w:pPr>
        <w:spacing w:after="0" w:line="360" w:lineRule="auto"/>
        <w:ind w:firstLine="720"/>
        <w:jc w:val="both"/>
        <w:rPr>
          <w:rFonts w:ascii="Times New Roman" w:hAnsi="Times New Roman"/>
          <w:sz w:val="24"/>
          <w:szCs w:val="24"/>
        </w:rPr>
      </w:pPr>
      <w:r w:rsidRPr="008B57C9">
        <w:rPr>
          <w:rFonts w:ascii="Times New Roman" w:hAnsi="Times New Roman"/>
          <w:sz w:val="24"/>
          <w:szCs w:val="24"/>
        </w:rPr>
        <w:t>The pharmaceutical industry emerged in the late 1800s as a branch of the chemical industry</w:t>
      </w:r>
      <w:r>
        <w:rPr>
          <w:rFonts w:ascii="Times New Roman" w:hAnsi="Times New Roman"/>
          <w:sz w:val="24"/>
          <w:szCs w:val="24"/>
        </w:rPr>
        <w:t>. European companies like Bayer, Hoechst, Ciba, and Sandoz used their expertise in organic chemicals and dyes, followed by US companies like Eli Lilly and Pfizer. The pharmaceutical sector emerged, focusing on processing, packaging, marketing, and distributing drugs. After World War II, research and development (R&amp;D) led to significant investment in penicillin and sulfa drugs, providing companies with financial resources, technological advancements, and innovative opportunities, particularly in the US and the UK (Malerba &amp; Orsenigo 2015).</w:t>
      </w:r>
    </w:p>
    <w:p w14:paraId="6B914322" w14:textId="777777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Developing a new drug is a long process that typically takes 12 to 15 years from discovery to market approval. It may also require an extra 10 years to fully understand the medicine's most effective use in clinical practice (Durcan 2008). The drug development process can be broadly divided into the following stages:</w:t>
      </w:r>
    </w:p>
    <w:p w14:paraId="6B914323" w14:textId="240A920B" w:rsidR="00A244B1" w:rsidRDefault="00286FD3" w:rsidP="006D4094">
      <w:pPr>
        <w:spacing w:after="0" w:line="360" w:lineRule="auto"/>
        <w:ind w:firstLine="720"/>
        <w:jc w:val="both"/>
      </w:pPr>
      <w:r w:rsidRPr="00C91D8E">
        <w:rPr>
          <w:rFonts w:ascii="Times New Roman" w:hAnsi="Times New Roman"/>
          <w:sz w:val="24"/>
          <w:szCs w:val="24"/>
        </w:rPr>
        <w:t>Discovery and Development:</w:t>
      </w:r>
      <w:r>
        <w:rPr>
          <w:rFonts w:ascii="Times New Roman" w:hAnsi="Times New Roman"/>
          <w:sz w:val="24"/>
          <w:szCs w:val="24"/>
        </w:rPr>
        <w:t xml:space="preserve"> This stage involves identifying potential drug targets. Scientists gain new</w:t>
      </w:r>
      <w:r w:rsidR="007A1A93" w:rsidRPr="007A1A93">
        <w:t xml:space="preserve"> </w:t>
      </w:r>
      <w:r w:rsidR="007A1A93">
        <w:rPr>
          <w:rFonts w:ascii="Times New Roman" w:hAnsi="Times New Roman"/>
          <w:sz w:val="24"/>
          <w:szCs w:val="24"/>
        </w:rPr>
        <w:t>u</w:t>
      </w:r>
      <w:r w:rsidR="007A1A93" w:rsidRPr="007A1A93">
        <w:rPr>
          <w:rFonts w:ascii="Times New Roman" w:hAnsi="Times New Roman"/>
          <w:sz w:val="24"/>
          <w:szCs w:val="24"/>
        </w:rPr>
        <w:t>nderstanding of disease progression</w:t>
      </w:r>
      <w:r>
        <w:rPr>
          <w:rFonts w:ascii="Times New Roman" w:hAnsi="Times New Roman"/>
          <w:sz w:val="24"/>
          <w:szCs w:val="24"/>
        </w:rPr>
        <w:t xml:space="preserve">, allowing them to design a product to </w:t>
      </w:r>
      <w:r w:rsidR="00404942">
        <w:rPr>
          <w:rFonts w:ascii="Times New Roman" w:hAnsi="Times New Roman"/>
          <w:sz w:val="24"/>
          <w:szCs w:val="24"/>
        </w:rPr>
        <w:t>halt</w:t>
      </w:r>
      <w:r>
        <w:rPr>
          <w:rFonts w:ascii="Times New Roman" w:hAnsi="Times New Roman"/>
          <w:sz w:val="24"/>
          <w:szCs w:val="24"/>
        </w:rPr>
        <w:t xml:space="preserve"> or reverse the effects of the target disease. They test multiple </w:t>
      </w:r>
      <w:r w:rsidR="007E6C81">
        <w:rPr>
          <w:rFonts w:ascii="Times New Roman" w:hAnsi="Times New Roman"/>
          <w:sz w:val="24"/>
          <w:szCs w:val="24"/>
        </w:rPr>
        <w:t>c</w:t>
      </w:r>
      <w:r w:rsidR="007E6C81" w:rsidRPr="007E6C81">
        <w:rPr>
          <w:rFonts w:ascii="Times New Roman" w:hAnsi="Times New Roman"/>
          <w:sz w:val="24"/>
          <w:szCs w:val="24"/>
        </w:rPr>
        <w:t xml:space="preserve">hemical compounds </w:t>
      </w:r>
      <w:r>
        <w:rPr>
          <w:rFonts w:ascii="Times New Roman" w:hAnsi="Times New Roman"/>
          <w:sz w:val="24"/>
          <w:szCs w:val="24"/>
        </w:rPr>
        <w:t>to find potential beneficial effects and may assess existing treatments for unexpected effects (Ilhan, 2022).</w:t>
      </w:r>
    </w:p>
    <w:p w14:paraId="6B914324" w14:textId="77777777" w:rsidR="00A244B1" w:rsidRDefault="00286FD3" w:rsidP="006D4094">
      <w:pPr>
        <w:pStyle w:val="NoSpacing"/>
        <w:spacing w:line="360" w:lineRule="auto"/>
        <w:ind w:firstLine="720"/>
        <w:jc w:val="both"/>
      </w:pPr>
      <w:r w:rsidRPr="00C91D8E">
        <w:rPr>
          <w:rFonts w:ascii="Times New Roman" w:hAnsi="Times New Roman"/>
          <w:sz w:val="24"/>
          <w:szCs w:val="24"/>
        </w:rPr>
        <w:t>Preclinical Research</w:t>
      </w:r>
      <w:r>
        <w:rPr>
          <w:rFonts w:ascii="Times New Roman" w:hAnsi="Times New Roman"/>
          <w:i/>
          <w:iCs/>
          <w:sz w:val="24"/>
          <w:szCs w:val="24"/>
        </w:rPr>
        <w:t xml:space="preserve"> </w:t>
      </w:r>
      <w:r>
        <w:rPr>
          <w:rFonts w:ascii="Times New Roman" w:hAnsi="Times New Roman"/>
          <w:sz w:val="24"/>
          <w:szCs w:val="24"/>
        </w:rPr>
        <w:t>ensures the safety and efficacy of the potential drug before clinical trials. It includes testing pharmacodynamics (PD), the drug's biochemical and physiological effects on the body, and pharmacokinetics (PK), the chemical pathways of the medicine in the body. This phase also involves toxicology testing (Grudzinskas, 2007). Preclinical research can be conducted in vitro (in a controlled laboratory setting) or in vivo (on living organisms). Promising drug candidates are rigorously tested in animal models to</w:t>
      </w:r>
      <w:r>
        <w:rPr>
          <w:rFonts w:ascii="Times New Roman" w:hAnsi="Times New Roman"/>
          <w:sz w:val="24"/>
          <w:szCs w:val="24"/>
        </w:rPr>
        <w:t xml:space="preserve"> evaluate their safety, effectiveness, and therapeutic potential. Animal testing is regulated by various legislation acts and guidelines (Food and Drug Administration 2024, ICH, S4 1998). This stage determines the maximum safe dose and identifies potential side effects. Only a few </w:t>
      </w:r>
      <w:proofErr w:type="gramStart"/>
      <w:r>
        <w:rPr>
          <w:rFonts w:ascii="Times New Roman" w:hAnsi="Times New Roman"/>
          <w:sz w:val="24"/>
          <w:szCs w:val="24"/>
        </w:rPr>
        <w:t>drug</w:t>
      </w:r>
      <w:proofErr w:type="gramEnd"/>
      <w:r>
        <w:rPr>
          <w:rFonts w:ascii="Times New Roman" w:hAnsi="Times New Roman"/>
          <w:sz w:val="24"/>
          <w:szCs w:val="24"/>
        </w:rPr>
        <w:t xml:space="preserve"> candidates progress to the next stage. Molecules in preclinical development have only an 8% chance of becoming a registered drug (Waskiewicz, 2012).</w:t>
      </w:r>
    </w:p>
    <w:p w14:paraId="6B914325" w14:textId="77777777" w:rsidR="00A244B1" w:rsidRDefault="00286FD3" w:rsidP="006D4094">
      <w:pPr>
        <w:pStyle w:val="NoSpacing"/>
        <w:spacing w:line="360" w:lineRule="auto"/>
        <w:ind w:firstLine="720"/>
        <w:jc w:val="both"/>
      </w:pPr>
      <w:r w:rsidRPr="00C91D8E">
        <w:rPr>
          <w:rFonts w:ascii="Times New Roman" w:hAnsi="Times New Roman"/>
          <w:sz w:val="24"/>
          <w:szCs w:val="24"/>
        </w:rPr>
        <w:t>Clinical Development</w:t>
      </w:r>
      <w:r>
        <w:rPr>
          <w:rFonts w:ascii="Times New Roman" w:hAnsi="Times New Roman"/>
          <w:sz w:val="24"/>
          <w:szCs w:val="24"/>
        </w:rPr>
        <w:t xml:space="preserve"> is based on human testing and incorporates three phases of clinical trials. It is designed to comprehensively evaluate a new drug’s safety and efficacy. This phase is heavily regulated by legislation.</w:t>
      </w:r>
    </w:p>
    <w:p w14:paraId="45B9E019" w14:textId="77777777" w:rsidR="00A72F89" w:rsidRDefault="00A72F89" w:rsidP="00A72F89">
      <w:pPr>
        <w:pStyle w:val="NoSpacing"/>
        <w:spacing w:line="360" w:lineRule="auto"/>
        <w:ind w:firstLine="720"/>
        <w:jc w:val="both"/>
        <w:rPr>
          <w:rFonts w:ascii="Times New Roman" w:hAnsi="Times New Roman"/>
          <w:sz w:val="24"/>
          <w:szCs w:val="24"/>
        </w:rPr>
      </w:pPr>
      <w:r w:rsidRPr="00A72F89">
        <w:rPr>
          <w:rFonts w:ascii="Times New Roman" w:hAnsi="Times New Roman"/>
          <w:sz w:val="24"/>
          <w:szCs w:val="24"/>
        </w:rPr>
        <w:lastRenderedPageBreak/>
        <w:t>Phase I trials involve a small group of healthy volunteers to evaluate the drug's basic properties, including how it's absorbed, distributed, metabolized, and excreted (pharmacokinetics and pharmacodynamics). This phase primarily focuses on establishing initial safety and determining appropriate dosages.</w:t>
      </w:r>
    </w:p>
    <w:p w14:paraId="1E53B496" w14:textId="77777777" w:rsidR="00C94403" w:rsidRDefault="00C94403" w:rsidP="00C94403">
      <w:pPr>
        <w:pStyle w:val="NoSpacing"/>
        <w:spacing w:line="360" w:lineRule="auto"/>
        <w:ind w:firstLine="720"/>
        <w:jc w:val="both"/>
        <w:rPr>
          <w:rFonts w:ascii="Times New Roman" w:hAnsi="Times New Roman"/>
          <w:sz w:val="24"/>
          <w:szCs w:val="24"/>
        </w:rPr>
      </w:pPr>
      <w:r w:rsidRPr="00C94403">
        <w:rPr>
          <w:rFonts w:ascii="Times New Roman" w:hAnsi="Times New Roman"/>
          <w:sz w:val="24"/>
          <w:szCs w:val="24"/>
        </w:rPr>
        <w:t>Phase II trials expand to a larger group of patients to assess the drug's effectiveness and further evaluate its safety. This phase helps determine the optimal dosage and identify potential short-term side effects.</w:t>
      </w:r>
      <w:r>
        <w:rPr>
          <w:rFonts w:ascii="Times New Roman" w:hAnsi="Times New Roman"/>
          <w:sz w:val="24"/>
          <w:szCs w:val="24"/>
        </w:rPr>
        <w:t xml:space="preserve"> </w:t>
      </w:r>
    </w:p>
    <w:p w14:paraId="6B914328" w14:textId="1CF017D8" w:rsidR="00A244B1" w:rsidRDefault="00C94403" w:rsidP="00C94403">
      <w:pPr>
        <w:pStyle w:val="NoSpacing"/>
        <w:spacing w:line="360" w:lineRule="auto"/>
        <w:ind w:firstLine="720"/>
        <w:jc w:val="both"/>
        <w:rPr>
          <w:rFonts w:ascii="Times New Roman" w:hAnsi="Times New Roman"/>
          <w:sz w:val="24"/>
          <w:szCs w:val="24"/>
        </w:rPr>
      </w:pPr>
      <w:r w:rsidRPr="006D3CBE">
        <w:rPr>
          <w:rFonts w:ascii="Times New Roman" w:hAnsi="Times New Roman"/>
          <w:sz w:val="24"/>
          <w:szCs w:val="24"/>
        </w:rPr>
        <w:t>Phase III trials</w:t>
      </w:r>
      <w:r w:rsidRPr="00C94403">
        <w:rPr>
          <w:rFonts w:ascii="Times New Roman" w:hAnsi="Times New Roman"/>
          <w:sz w:val="24"/>
          <w:szCs w:val="24"/>
        </w:rPr>
        <w:t xml:space="preserve"> involve large-scale testing across diverse patient populations to rigorously assess the drug's effectiveness, safety, and overall therapeutic benefit. This phase provides crucial data for regulatory approval</w:t>
      </w:r>
      <w:r>
        <w:rPr>
          <w:rFonts w:ascii="Times New Roman" w:hAnsi="Times New Roman"/>
          <w:sz w:val="24"/>
          <w:szCs w:val="24"/>
        </w:rPr>
        <w:t xml:space="preserve"> (Medina et al., 2024, Pracher &amp; Zeitlinger, 2024).</w:t>
      </w:r>
    </w:p>
    <w:p w14:paraId="6B914329" w14:textId="077AA01E" w:rsidR="00A244B1" w:rsidRDefault="00286FD3" w:rsidP="006D4094">
      <w:pPr>
        <w:spacing w:after="0" w:line="360" w:lineRule="auto"/>
        <w:ind w:firstLine="720"/>
        <w:jc w:val="both"/>
      </w:pPr>
      <w:r w:rsidRPr="0014130D">
        <w:rPr>
          <w:rFonts w:ascii="Times New Roman" w:hAnsi="Times New Roman"/>
          <w:sz w:val="24"/>
          <w:szCs w:val="24"/>
        </w:rPr>
        <w:t>Regulatory Review</w:t>
      </w:r>
      <w:r w:rsidR="00E83793">
        <w:rPr>
          <w:rFonts w:ascii="Times New Roman" w:hAnsi="Times New Roman"/>
          <w:sz w:val="24"/>
          <w:szCs w:val="24"/>
        </w:rPr>
        <w:t xml:space="preserve">: </w:t>
      </w:r>
      <w:r w:rsidR="00E83793" w:rsidRPr="00E83793">
        <w:rPr>
          <w:rFonts w:ascii="Times New Roman" w:hAnsi="Times New Roman"/>
          <w:sz w:val="24"/>
          <w:szCs w:val="24"/>
        </w:rPr>
        <w:t xml:space="preserve">After successful completion of Phase III trials, a comprehensive application is submitted to regulatory bodies like the FDA or EMA </w:t>
      </w:r>
      <w:r w:rsidR="00684930">
        <w:rPr>
          <w:rFonts w:ascii="Times New Roman" w:hAnsi="Times New Roman"/>
          <w:sz w:val="24"/>
          <w:szCs w:val="24"/>
        </w:rPr>
        <w:t>to review for</w:t>
      </w:r>
      <w:r w:rsidR="00E83793" w:rsidRPr="00E83793">
        <w:rPr>
          <w:rFonts w:ascii="Times New Roman" w:hAnsi="Times New Roman"/>
          <w:sz w:val="24"/>
          <w:szCs w:val="24"/>
        </w:rPr>
        <w:t xml:space="preserve"> </w:t>
      </w:r>
      <w:r w:rsidR="006F616C">
        <w:rPr>
          <w:rFonts w:ascii="Times New Roman" w:hAnsi="Times New Roman"/>
          <w:sz w:val="24"/>
          <w:szCs w:val="24"/>
        </w:rPr>
        <w:t xml:space="preserve">marketing </w:t>
      </w:r>
      <w:r w:rsidR="00E83793" w:rsidRPr="00E83793">
        <w:rPr>
          <w:rFonts w:ascii="Times New Roman" w:hAnsi="Times New Roman"/>
          <w:sz w:val="24"/>
          <w:szCs w:val="24"/>
        </w:rPr>
        <w:t>approval</w:t>
      </w:r>
      <w:r>
        <w:rPr>
          <w:rFonts w:ascii="Times New Roman" w:hAnsi="Times New Roman"/>
          <w:sz w:val="24"/>
          <w:szCs w:val="24"/>
        </w:rPr>
        <w:t>. This thorough review process ensures the drug meets efficacy and safety standards before it can be marketed. Upon obtaining regulatory approval, the drug is authorized for manufacturing and distribution (Huanbutta et al., 2024).</w:t>
      </w:r>
    </w:p>
    <w:p w14:paraId="6B91432A" w14:textId="4825924D" w:rsidR="00A244B1" w:rsidRDefault="00286FD3" w:rsidP="006D4094">
      <w:pPr>
        <w:spacing w:after="0" w:line="360" w:lineRule="auto"/>
        <w:ind w:firstLine="720"/>
        <w:jc w:val="both"/>
        <w:rPr>
          <w:rFonts w:ascii="Times New Roman" w:hAnsi="Times New Roman"/>
          <w:sz w:val="24"/>
          <w:szCs w:val="24"/>
        </w:rPr>
      </w:pPr>
      <w:r w:rsidRPr="0014130D">
        <w:rPr>
          <w:rFonts w:ascii="Times New Roman" w:hAnsi="Times New Roman"/>
          <w:sz w:val="24"/>
          <w:szCs w:val="24"/>
        </w:rPr>
        <w:t>Post-Market Surveillance</w:t>
      </w:r>
      <w:r>
        <w:rPr>
          <w:rFonts w:ascii="Times New Roman" w:hAnsi="Times New Roman"/>
          <w:sz w:val="24"/>
          <w:szCs w:val="24"/>
        </w:rPr>
        <w:t xml:space="preserve"> (PMS) also known as</w:t>
      </w:r>
      <w:r w:rsidR="00FB6AA5">
        <w:rPr>
          <w:rFonts w:ascii="Times New Roman" w:hAnsi="Times New Roman"/>
          <w:sz w:val="24"/>
          <w:szCs w:val="24"/>
        </w:rPr>
        <w:t xml:space="preserve"> </w:t>
      </w:r>
      <w:r w:rsidR="00FB6AA5" w:rsidRPr="00FB6AA5">
        <w:rPr>
          <w:rFonts w:ascii="Times New Roman" w:hAnsi="Times New Roman"/>
          <w:sz w:val="24"/>
          <w:szCs w:val="24"/>
        </w:rPr>
        <w:t>Phase IV clinical trials are conducted after a drug is approved and marketed to further investigate its properties. By studying the drug in larger and more diverse patient populations, these trials aim to identify rare or long-term side effects that might have been missed in earlier stages. They also provide valuable information for refining drug usage guidelines and developing new formulations to maximize therapeutic benefits</w:t>
      </w:r>
      <w:r>
        <w:rPr>
          <w:rFonts w:ascii="Times New Roman" w:hAnsi="Times New Roman"/>
          <w:sz w:val="24"/>
          <w:szCs w:val="24"/>
        </w:rPr>
        <w:t>. Post-market surveillance is vital for ensuring patient safe</w:t>
      </w:r>
      <w:r>
        <w:rPr>
          <w:rFonts w:ascii="Times New Roman" w:hAnsi="Times New Roman"/>
          <w:sz w:val="24"/>
          <w:szCs w:val="24"/>
        </w:rPr>
        <w:t>ty and monitoring the long-term effects of drugs after their release to the market</w:t>
      </w:r>
      <w:r w:rsidR="00FC7DAC">
        <w:rPr>
          <w:rFonts w:ascii="Times New Roman" w:hAnsi="Times New Roman"/>
          <w:sz w:val="24"/>
          <w:szCs w:val="24"/>
        </w:rPr>
        <w:t xml:space="preserve"> in real-world settings</w:t>
      </w:r>
      <w:r>
        <w:rPr>
          <w:rFonts w:ascii="Times New Roman" w:hAnsi="Times New Roman"/>
          <w:sz w:val="24"/>
          <w:szCs w:val="24"/>
        </w:rPr>
        <w:t>. This continuous monitoring process complements the knowledge gained from clinical trials, which might have limitations in sample size, patient diversity, or follow-up duration (Grudzinskas, 2007).</w:t>
      </w:r>
    </w:p>
    <w:p w14:paraId="7DFF2E5D" w14:textId="77777777" w:rsidR="004F16DD" w:rsidRDefault="004F16DD"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drug development is very comprehensive and multiphase process that transforms scientific insights from the initial drug discovery phase into medicines. Each stage is crucial to ensure successful new medications. The success of traditional approach to drug development can be attributed to well established process with proven track record and well-defined seps. It involves rigorous testing and robust regulatory frameworks with guidelines and standards to ensure drug efficacy, quality and safety. </w:t>
      </w:r>
    </w:p>
    <w:p w14:paraId="17B46123" w14:textId="444C5E1E" w:rsidR="004F16DD" w:rsidRDefault="007A1583" w:rsidP="006D4094">
      <w:pPr>
        <w:spacing w:after="0" w:line="360" w:lineRule="auto"/>
        <w:ind w:firstLine="720"/>
        <w:jc w:val="both"/>
      </w:pPr>
      <w:r>
        <w:rPr>
          <w:rFonts w:ascii="Times New Roman" w:hAnsi="Times New Roman"/>
          <w:sz w:val="24"/>
          <w:szCs w:val="24"/>
        </w:rPr>
        <w:t>The traditional method of drug development has proven effective, but it is a lengthy and costly process that can span 10 to 15 years and require billions of dollars in investment.</w:t>
      </w:r>
    </w:p>
    <w:p w14:paraId="6B91432E" w14:textId="26EFA5F5" w:rsidR="00A244B1" w:rsidRPr="004F16DD" w:rsidRDefault="004F16DD" w:rsidP="007A1583">
      <w:pPr>
        <w:spacing w:after="0" w:line="360" w:lineRule="auto"/>
        <w:rPr>
          <w:rFonts w:ascii="Times New Roman" w:hAnsi="Times New Roman"/>
          <w:sz w:val="24"/>
          <w:szCs w:val="24"/>
        </w:rPr>
      </w:pPr>
      <w:r w:rsidRPr="004F16DD">
        <w:rPr>
          <w:rFonts w:ascii="Times New Roman" w:hAnsi="Times New Roman"/>
          <w:noProof/>
          <w:sz w:val="24"/>
          <w:szCs w:val="24"/>
        </w:rPr>
        <w:lastRenderedPageBreak/>
        <w:drawing>
          <wp:inline distT="0" distB="0" distL="0" distR="0" wp14:anchorId="2B7D7A88" wp14:editId="5FF4E4A4">
            <wp:extent cx="5533749" cy="3075874"/>
            <wp:effectExtent l="0" t="0" r="0" b="0"/>
            <wp:docPr id="2703995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9576" name="Picture 1" descr="A diagram of a diagram&#10;&#10;Description automatically generated"/>
                    <pic:cNvPicPr/>
                  </pic:nvPicPr>
                  <pic:blipFill>
                    <a:blip r:embed="rId7"/>
                    <a:stretch>
                      <a:fillRect/>
                    </a:stretch>
                  </pic:blipFill>
                  <pic:spPr>
                    <a:xfrm>
                      <a:off x="0" y="0"/>
                      <a:ext cx="5586589" cy="3105244"/>
                    </a:xfrm>
                    <a:prstGeom prst="rect">
                      <a:avLst/>
                    </a:prstGeom>
                  </pic:spPr>
                </pic:pic>
              </a:graphicData>
            </a:graphic>
          </wp:inline>
        </w:drawing>
      </w:r>
    </w:p>
    <w:p w14:paraId="6B91432F" w14:textId="77777777" w:rsidR="00A244B1" w:rsidRPr="00FC7DAC" w:rsidRDefault="00286FD3" w:rsidP="00C75BC2">
      <w:pPr>
        <w:spacing w:after="0"/>
        <w:rPr>
          <w:rFonts w:ascii="Times New Roman" w:hAnsi="Times New Roman"/>
          <w:sz w:val="24"/>
          <w:szCs w:val="24"/>
        </w:rPr>
      </w:pPr>
      <w:r w:rsidRPr="00FC7DAC">
        <w:rPr>
          <w:rFonts w:ascii="Times New Roman" w:hAnsi="Times New Roman"/>
          <w:sz w:val="24"/>
          <w:szCs w:val="24"/>
        </w:rPr>
        <w:t>Figure 1. Visual representation of traditional drug development stages. Axis y represents number of potential drug molecules, axis x represents time.</w:t>
      </w:r>
    </w:p>
    <w:p w14:paraId="6B914330" w14:textId="2B6D40A4" w:rsidR="00A244B1" w:rsidRDefault="00A244B1" w:rsidP="006D4094">
      <w:pPr>
        <w:spacing w:after="0" w:line="360" w:lineRule="auto"/>
        <w:ind w:firstLine="720"/>
        <w:jc w:val="both"/>
        <w:rPr>
          <w:rFonts w:ascii="Times New Roman" w:hAnsi="Times New Roman"/>
          <w:sz w:val="24"/>
          <w:szCs w:val="24"/>
        </w:rPr>
      </w:pPr>
    </w:p>
    <w:p w14:paraId="6B914333" w14:textId="2EF40966"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A considerable number of experimental drug compounds are unsuccessful during clinical trials, resulting in wasted time and resources</w:t>
      </w:r>
      <w:r w:rsidR="007A1583">
        <w:rPr>
          <w:rFonts w:ascii="Times New Roman" w:hAnsi="Times New Roman"/>
          <w:sz w:val="24"/>
          <w:szCs w:val="24"/>
        </w:rPr>
        <w:t xml:space="preserve"> (Figure 1). </w:t>
      </w:r>
      <w:r>
        <w:rPr>
          <w:rFonts w:ascii="Times New Roman" w:hAnsi="Times New Roman"/>
          <w:sz w:val="24"/>
          <w:szCs w:val="24"/>
        </w:rPr>
        <w:t>Data analysis from clinical trials between 2010 and 2017 indicates that 90% of tested substances do not progress beyond the Clinical Development phase. This failure can be attributed to four primary factors: insufficient clinical effectiveness (40%-50%), unmanageable toxicity (30%), inadequate drug-like characteristics (10%-15%) and a lack of market demand coupled with subpar strategic planning (10%) (Sun et al., 2022). Traditional methods also frequently focus on a single target, potentially o</w:t>
      </w:r>
      <w:r>
        <w:rPr>
          <w:rFonts w:ascii="Times New Roman" w:hAnsi="Times New Roman"/>
          <w:sz w:val="24"/>
          <w:szCs w:val="24"/>
        </w:rPr>
        <w:t>verlooking complex disease mechanisms (Pun et al., 2023). While animal models offer advantages, they may not always accurately predict human responses, potentially leading to safety concerns. This is because there have been instances where human participants in clinical trials have experienced harm from drugs that were considered safe based on animal studies. As a result, researchers are increasingly questioning the scientific validity of using animals in research (Van, 2019).</w:t>
      </w:r>
    </w:p>
    <w:p w14:paraId="3301815D" w14:textId="77777777" w:rsidR="003D099B" w:rsidRPr="006D4094" w:rsidRDefault="003D099B" w:rsidP="006D4094">
      <w:pPr>
        <w:spacing w:after="0" w:line="360" w:lineRule="auto"/>
        <w:ind w:firstLine="720"/>
        <w:jc w:val="both"/>
      </w:pPr>
    </w:p>
    <w:p w14:paraId="47CD4305" w14:textId="41C53184" w:rsidR="007452BB" w:rsidRDefault="00286FD3"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2</w:t>
      </w:r>
      <w:r>
        <w:rPr>
          <w:rFonts w:ascii="Times New Roman" w:hAnsi="Times New Roman"/>
          <w:b/>
          <w:bCs/>
          <w:sz w:val="24"/>
          <w:szCs w:val="24"/>
        </w:rPr>
        <w:t>: Quality by Design (QbD)</w:t>
      </w:r>
    </w:p>
    <w:p w14:paraId="6B914335" w14:textId="7D997C0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Quality by Design (QbD) is a modern technique used to improve the pharmaceutical development process and has become a focal point in the industry1. It aims to move away from a reactive, inspection-based approach to drug development to a proactive, science-based one. </w:t>
      </w:r>
      <w:r w:rsidR="00A901C0" w:rsidRPr="00A901C0">
        <w:rPr>
          <w:rFonts w:ascii="Times New Roman" w:hAnsi="Times New Roman"/>
          <w:sz w:val="24"/>
          <w:szCs w:val="24"/>
        </w:rPr>
        <w:t xml:space="preserve">QbD prioritizes upfront quality design </w:t>
      </w:r>
      <w:r>
        <w:rPr>
          <w:rFonts w:ascii="Times New Roman" w:hAnsi="Times New Roman"/>
          <w:sz w:val="24"/>
          <w:szCs w:val="24"/>
        </w:rPr>
        <w:t xml:space="preserve">by understanding the critical factors that affect its </w:t>
      </w:r>
      <w:r>
        <w:rPr>
          <w:rFonts w:ascii="Times New Roman" w:hAnsi="Times New Roman"/>
          <w:sz w:val="24"/>
          <w:szCs w:val="24"/>
        </w:rPr>
        <w:lastRenderedPageBreak/>
        <w:t>quality, which can significantly improve the design, development, and production of high-quality pharmaceutical products (Sudha, 2024). The ICH Q8 (R2) Guideline defines QbD as "a systematic approach to development that begins with predefined objectives and emphasizes product and process understanding and process control, based on sound science and quality risk management". According to ICH guidelines, there are thr</w:t>
      </w:r>
      <w:r>
        <w:rPr>
          <w:rFonts w:ascii="Times New Roman" w:hAnsi="Times New Roman"/>
          <w:sz w:val="24"/>
          <w:szCs w:val="24"/>
        </w:rPr>
        <w:t>ee components that form the basis of QbD: quality risk management quality systems, and pharmaceutical development (ICH, Q8 2009, ICH Q9 2023, ICH, Q10 2008). QbD considers all parameters related to formulation, production processes, and how various changes can affect product quality (Veeranti et al., 2023).</w:t>
      </w:r>
    </w:p>
    <w:p w14:paraId="6B914336" w14:textId="6BE54991"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At the start QbD based process of development new drug the is establishing a Quality Target Product Profile (QTPP). It’s a group of desired quality characteristics that when ideally achieved will determine quality, efficacy and safety of new drug. (ICH, Q8 2009). Those characteristics usually consists of </w:t>
      </w:r>
      <w:r w:rsidR="00BE63F0">
        <w:rPr>
          <w:rFonts w:ascii="Times New Roman" w:hAnsi="Times New Roman"/>
          <w:sz w:val="24"/>
          <w:szCs w:val="24"/>
        </w:rPr>
        <w:t>aspects</w:t>
      </w:r>
      <w:r>
        <w:rPr>
          <w:rFonts w:ascii="Times New Roman" w:hAnsi="Times New Roman"/>
          <w:sz w:val="24"/>
          <w:szCs w:val="24"/>
        </w:rPr>
        <w:t xml:space="preserve"> such as route of administration, dosage form, dosage strength, drug stability</w:t>
      </w:r>
      <w:r>
        <w:rPr>
          <w:rFonts w:ascii="Times New Roman" w:hAnsi="Times New Roman"/>
          <w:sz w:val="24"/>
          <w:szCs w:val="24"/>
        </w:rPr>
        <w:t>. An example QTPP of new developed drug is attached in Table 1.</w:t>
      </w:r>
    </w:p>
    <w:p w14:paraId="70BBE47F" w14:textId="77777777" w:rsidR="00C75BC2" w:rsidRDefault="00C75BC2" w:rsidP="006D4094">
      <w:pPr>
        <w:spacing w:after="0" w:line="360" w:lineRule="auto"/>
        <w:ind w:firstLine="720"/>
        <w:jc w:val="both"/>
        <w:rPr>
          <w:rFonts w:ascii="Times New Roman" w:hAnsi="Times New Roman"/>
          <w:sz w:val="24"/>
          <w:szCs w:val="24"/>
        </w:rPr>
      </w:pPr>
    </w:p>
    <w:p w14:paraId="43FB9489" w14:textId="77777777" w:rsidR="00C75BC2" w:rsidRDefault="00286FD3" w:rsidP="00C75BC2">
      <w:pPr>
        <w:spacing w:after="0"/>
        <w:rPr>
          <w:rFonts w:ascii="Times New Roman" w:hAnsi="Times New Roman"/>
          <w:sz w:val="24"/>
          <w:szCs w:val="24"/>
        </w:rPr>
      </w:pPr>
      <w:r>
        <w:rPr>
          <w:rFonts w:ascii="Times New Roman" w:hAnsi="Times New Roman"/>
          <w:i/>
          <w:iCs/>
          <w:sz w:val="24"/>
          <w:szCs w:val="24"/>
        </w:rPr>
        <w:t> </w:t>
      </w:r>
      <w:r w:rsidRPr="00C75BC2">
        <w:rPr>
          <w:rFonts w:ascii="Times New Roman" w:hAnsi="Times New Roman"/>
          <w:sz w:val="24"/>
          <w:szCs w:val="24"/>
        </w:rPr>
        <w:t xml:space="preserve">Table 1. Quality target product profile (QTPP) for </w:t>
      </w:r>
      <w:proofErr w:type="spellStart"/>
      <w:r w:rsidRPr="00C75BC2">
        <w:rPr>
          <w:rFonts w:ascii="Times New Roman" w:hAnsi="Times New Roman"/>
          <w:sz w:val="24"/>
          <w:szCs w:val="24"/>
        </w:rPr>
        <w:t>Edaravone</w:t>
      </w:r>
      <w:proofErr w:type="spellEnd"/>
      <w:r w:rsidRPr="00C75BC2">
        <w:rPr>
          <w:rFonts w:ascii="Times New Roman" w:hAnsi="Times New Roman"/>
          <w:sz w:val="24"/>
          <w:szCs w:val="24"/>
        </w:rPr>
        <w:t xml:space="preserve"> formulations to treat motor neurone disease (MND) (O’Neill, 2024).</w:t>
      </w:r>
      <w:r>
        <w:rPr>
          <w:rFonts w:ascii="Times New Roman" w:hAnsi="Times New Roman"/>
          <w:sz w:val="24"/>
          <w:szCs w:val="24"/>
        </w:rPr>
        <w:t xml:space="preserve"> </w:t>
      </w:r>
    </w:p>
    <w:p w14:paraId="73C8FF97" w14:textId="77777777" w:rsidR="00C75BC2" w:rsidRDefault="00C75BC2" w:rsidP="00C75BC2">
      <w:pPr>
        <w:spacing w:after="0"/>
        <w:rPr>
          <w:rFonts w:ascii="Times New Roman" w:hAnsi="Times New Roman"/>
          <w:sz w:val="24"/>
          <w:szCs w:val="24"/>
        </w:rPr>
      </w:pPr>
    </w:p>
    <w:p w14:paraId="6B914337" w14:textId="04B2372E" w:rsidR="00A244B1" w:rsidRDefault="00286FD3" w:rsidP="00C75BC2">
      <w:pPr>
        <w:spacing w:after="0"/>
      </w:pPr>
      <w:r>
        <w:rPr>
          <w:rFonts w:ascii="Times New Roman" w:hAnsi="Times New Roman"/>
          <w:noProof/>
          <w:sz w:val="24"/>
          <w:szCs w:val="24"/>
        </w:rPr>
        <w:drawing>
          <wp:inline distT="0" distB="0" distL="0" distR="0" wp14:anchorId="6B914326" wp14:editId="76921560">
            <wp:extent cx="5852205" cy="2711186"/>
            <wp:effectExtent l="19050" t="19050" r="15240" b="13335"/>
            <wp:docPr id="316195009" name="Picture 1" descr="A screenshot of a compu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243" t="1567" r="431"/>
                    <a:stretch>
                      <a:fillRect/>
                    </a:stretch>
                  </pic:blipFill>
                  <pic:spPr>
                    <a:xfrm>
                      <a:off x="0" y="0"/>
                      <a:ext cx="5852205" cy="2711186"/>
                    </a:xfrm>
                    <a:prstGeom prst="rect">
                      <a:avLst/>
                    </a:prstGeom>
                    <a:noFill/>
                    <a:ln w="12700">
                      <a:solidFill>
                        <a:schemeClr val="tx2">
                          <a:lumMod val="75000"/>
                          <a:lumOff val="25000"/>
                        </a:schemeClr>
                      </a:solidFill>
                      <a:prstDash val="solid"/>
                    </a:ln>
                  </pic:spPr>
                </pic:pic>
              </a:graphicData>
            </a:graphic>
          </wp:inline>
        </w:drawing>
      </w:r>
    </w:p>
    <w:p w14:paraId="6B914339" w14:textId="77777777" w:rsidR="00A244B1" w:rsidRDefault="00A244B1" w:rsidP="00C75BC2">
      <w:pPr>
        <w:spacing w:after="0" w:line="360" w:lineRule="auto"/>
        <w:jc w:val="both"/>
        <w:rPr>
          <w:rFonts w:ascii="Times New Roman" w:hAnsi="Times New Roman"/>
          <w:sz w:val="24"/>
          <w:szCs w:val="24"/>
        </w:rPr>
      </w:pPr>
    </w:p>
    <w:p w14:paraId="6B91433A" w14:textId="02AF5B6F"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Following quality target product profile characteristics new drug investigator needs to establish the Critical Quality Attributes (CQAs) of any Active Pharmaceutical Ingredient (API). The critical quality attributes are subsets of QTPP. </w:t>
      </w:r>
      <w:r>
        <w:rPr>
          <w:rFonts w:ascii="Times New Roman" w:hAnsi="Times New Roman"/>
          <w:sz w:val="24"/>
          <w:szCs w:val="24"/>
        </w:rPr>
        <w:t xml:space="preserve">QTPP </w:t>
      </w:r>
      <w:r>
        <w:rPr>
          <w:rFonts w:ascii="Times New Roman" w:hAnsi="Times New Roman"/>
          <w:sz w:val="24"/>
          <w:szCs w:val="24"/>
        </w:rPr>
        <w:t xml:space="preserve">do not change during the manufacturing process. </w:t>
      </w:r>
      <w:r w:rsidR="00582679">
        <w:rPr>
          <w:rFonts w:ascii="Times New Roman" w:hAnsi="Times New Roman"/>
          <w:sz w:val="24"/>
          <w:szCs w:val="24"/>
        </w:rPr>
        <w:t>However,</w:t>
      </w:r>
      <w:r>
        <w:rPr>
          <w:rFonts w:ascii="Times New Roman" w:hAnsi="Times New Roman"/>
          <w:sz w:val="24"/>
          <w:szCs w:val="24"/>
        </w:rPr>
        <w:t xml:space="preserve"> </w:t>
      </w:r>
      <w:r>
        <w:rPr>
          <w:rFonts w:ascii="Times New Roman" w:hAnsi="Times New Roman"/>
          <w:sz w:val="24"/>
          <w:szCs w:val="24"/>
        </w:rPr>
        <w:t xml:space="preserve">characteristics like entrapment efficiency, drug release, particle size, viscosity, and many other items that can be affected by the formulation or </w:t>
      </w:r>
      <w:r>
        <w:rPr>
          <w:rFonts w:ascii="Times New Roman" w:hAnsi="Times New Roman"/>
          <w:sz w:val="24"/>
          <w:szCs w:val="24"/>
        </w:rPr>
        <w:lastRenderedPageBreak/>
        <w:t>manufacturing process and can be considered CQAs. Critical Quality Attributes are essential criteria from the product's perspective. It can be purity, potency, particle size, shape or solubility of API. They focus on the final quality and safety of the product, which ultimately helps achieve the desired QTPPs. Critical quality Attributes are further characterise</w:t>
      </w:r>
      <w:r>
        <w:rPr>
          <w:rFonts w:ascii="Times New Roman" w:hAnsi="Times New Roman"/>
          <w:sz w:val="24"/>
          <w:szCs w:val="24"/>
        </w:rPr>
        <w:t>d by Critical Material Attributes (CMAs), such as the chemical and biological properties of the raw materials and are crucial for ensuring the final quality of a drug product. These properties can affect the variability of CQAs and can significantly impact the final product's quality (Mohseni-Motlagh et al., 2023). Table 2. Provides examples of CQAs and CMAs.</w:t>
      </w:r>
    </w:p>
    <w:p w14:paraId="6B91433F" w14:textId="77777777" w:rsidR="00A244B1" w:rsidRDefault="00A244B1" w:rsidP="006D4094">
      <w:pPr>
        <w:spacing w:after="0" w:line="360" w:lineRule="auto"/>
        <w:jc w:val="both"/>
        <w:rPr>
          <w:rFonts w:ascii="Times New Roman" w:hAnsi="Times New Roman"/>
          <w:sz w:val="24"/>
          <w:szCs w:val="24"/>
        </w:rPr>
      </w:pPr>
    </w:p>
    <w:p w14:paraId="6B914340" w14:textId="77777777" w:rsidR="00A244B1" w:rsidRDefault="00286FD3" w:rsidP="00C75BC2">
      <w:pPr>
        <w:spacing w:after="0"/>
        <w:rPr>
          <w:rFonts w:ascii="Times New Roman" w:hAnsi="Times New Roman"/>
          <w:sz w:val="24"/>
          <w:szCs w:val="24"/>
        </w:rPr>
      </w:pPr>
      <w:r w:rsidRPr="00C75BC2">
        <w:rPr>
          <w:rFonts w:ascii="Times New Roman" w:hAnsi="Times New Roman"/>
          <w:sz w:val="24"/>
          <w:szCs w:val="24"/>
        </w:rPr>
        <w:t>Table 2. An example of Critical quality Attributes (CQA) and Critical Material Attributes (CMA) for hydrogel-based drug delivery system (Mohseni-Motlagh et al., 2023).</w:t>
      </w:r>
    </w:p>
    <w:p w14:paraId="1B0B76E6" w14:textId="77777777" w:rsidR="00C75BC2" w:rsidRPr="00C75BC2" w:rsidRDefault="00C75BC2" w:rsidP="00C75BC2">
      <w:pPr>
        <w:spacing w:after="0"/>
      </w:pPr>
    </w:p>
    <w:p w14:paraId="6B914341" w14:textId="77777777" w:rsidR="00A244B1" w:rsidRDefault="00286FD3" w:rsidP="00C75BC2">
      <w:pPr>
        <w:spacing w:after="0" w:line="360" w:lineRule="auto"/>
        <w:jc w:val="center"/>
      </w:pPr>
      <w:r>
        <w:rPr>
          <w:rFonts w:ascii="Times New Roman" w:hAnsi="Times New Roman"/>
          <w:noProof/>
          <w:sz w:val="24"/>
          <w:szCs w:val="24"/>
        </w:rPr>
        <w:drawing>
          <wp:inline distT="0" distB="0" distL="0" distR="0" wp14:anchorId="6B914328" wp14:editId="7833DDE6">
            <wp:extent cx="5758603" cy="3211830"/>
            <wp:effectExtent l="19050" t="19050" r="13970" b="26670"/>
            <wp:docPr id="135436113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416" t="2473" b="-1"/>
                    <a:stretch>
                      <a:fillRect/>
                    </a:stretch>
                  </pic:blipFill>
                  <pic:spPr>
                    <a:xfrm>
                      <a:off x="0" y="0"/>
                      <a:ext cx="5795972" cy="3232672"/>
                    </a:xfrm>
                    <a:prstGeom prst="rect">
                      <a:avLst/>
                    </a:prstGeom>
                    <a:noFill/>
                    <a:ln w="12700">
                      <a:solidFill>
                        <a:schemeClr val="tx2">
                          <a:lumMod val="75000"/>
                          <a:lumOff val="25000"/>
                        </a:schemeClr>
                      </a:solidFill>
                      <a:prstDash val="solid"/>
                    </a:ln>
                  </pic:spPr>
                </pic:pic>
              </a:graphicData>
            </a:graphic>
          </wp:inline>
        </w:drawing>
      </w:r>
    </w:p>
    <w:p w14:paraId="07556875" w14:textId="77777777" w:rsidR="00C75BC2" w:rsidRDefault="00C75BC2" w:rsidP="00C75BC2">
      <w:pPr>
        <w:spacing w:after="0" w:line="360" w:lineRule="auto"/>
        <w:jc w:val="center"/>
      </w:pPr>
    </w:p>
    <w:p w14:paraId="6B914343" w14:textId="7D8ED05B" w:rsidR="00A244B1" w:rsidRDefault="00286FD3" w:rsidP="00C75BC2">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Critical Process Parameters (CPPs) can be described as aspects of the manufacturing process that directly affect the final quality of a product. Common CPPs include factors like temperature, stirring speed, sonication time, and </w:t>
      </w:r>
      <w:r>
        <w:rPr>
          <w:rFonts w:ascii="Times New Roman" w:hAnsi="Times New Roman"/>
          <w:sz w:val="24"/>
          <w:szCs w:val="24"/>
        </w:rPr>
        <w:t>homogenization time (Table 3). These factors must be carefully controlled to ensure consistent product quality. Understanding which CMAs influence specific CQAs in a particular drug delivery system can help optimize the manufacturing process by utilizing CPPs and ensure the desired product quality (Mohseni-Motlagh et al., 2023).</w:t>
      </w:r>
    </w:p>
    <w:p w14:paraId="190348C7" w14:textId="77777777" w:rsidR="00C75BC2" w:rsidRDefault="00C75BC2" w:rsidP="00C75BC2">
      <w:pPr>
        <w:spacing w:after="0" w:line="360" w:lineRule="auto"/>
        <w:ind w:firstLine="720"/>
        <w:jc w:val="both"/>
        <w:rPr>
          <w:rFonts w:ascii="Times New Roman" w:hAnsi="Times New Roman"/>
          <w:sz w:val="24"/>
          <w:szCs w:val="24"/>
        </w:rPr>
      </w:pPr>
    </w:p>
    <w:p w14:paraId="6B914344" w14:textId="77777777" w:rsidR="00A244B1" w:rsidRDefault="00286FD3" w:rsidP="00C75BC2">
      <w:pPr>
        <w:spacing w:after="0"/>
        <w:rPr>
          <w:rFonts w:ascii="Times New Roman" w:hAnsi="Times New Roman"/>
          <w:sz w:val="24"/>
          <w:szCs w:val="24"/>
        </w:rPr>
      </w:pPr>
      <w:r w:rsidRPr="00C75BC2">
        <w:rPr>
          <w:rFonts w:ascii="Times New Roman" w:hAnsi="Times New Roman"/>
          <w:sz w:val="24"/>
          <w:szCs w:val="24"/>
        </w:rPr>
        <w:lastRenderedPageBreak/>
        <w:t>Table 3. An example of Critical quality Attributes (CQA) and Critical Process Parameters (CPPs) for hydrogel-based drug delivery system (Mohseni-Motlagh et al., 2023).</w:t>
      </w:r>
    </w:p>
    <w:p w14:paraId="393A17DC" w14:textId="77777777" w:rsidR="00C75BC2" w:rsidRPr="00C75BC2" w:rsidRDefault="00C75BC2" w:rsidP="00C75BC2">
      <w:pPr>
        <w:spacing w:after="0"/>
        <w:rPr>
          <w:rFonts w:ascii="Times New Roman" w:hAnsi="Times New Roman"/>
          <w:sz w:val="24"/>
          <w:szCs w:val="24"/>
        </w:rPr>
      </w:pPr>
    </w:p>
    <w:p w14:paraId="6B914345" w14:textId="77777777" w:rsidR="00A244B1" w:rsidRDefault="00286FD3" w:rsidP="00C75BC2">
      <w:pPr>
        <w:spacing w:after="0" w:line="360" w:lineRule="auto"/>
        <w:jc w:val="center"/>
      </w:pPr>
      <w:r>
        <w:rPr>
          <w:rFonts w:ascii="Times New Roman" w:hAnsi="Times New Roman"/>
          <w:noProof/>
          <w:sz w:val="24"/>
          <w:szCs w:val="24"/>
        </w:rPr>
        <w:drawing>
          <wp:inline distT="0" distB="0" distL="0" distR="0" wp14:anchorId="6B91432A" wp14:editId="74EA8A24">
            <wp:extent cx="5614035" cy="3137324"/>
            <wp:effectExtent l="19050" t="19050" r="24765" b="25400"/>
            <wp:docPr id="651113176" name="Picture 1" descr="A screenshot of a compu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832" t="4832" r="-344"/>
                    <a:stretch>
                      <a:fillRect/>
                    </a:stretch>
                  </pic:blipFill>
                  <pic:spPr>
                    <a:xfrm>
                      <a:off x="0" y="0"/>
                      <a:ext cx="5623948" cy="3142864"/>
                    </a:xfrm>
                    <a:prstGeom prst="rect">
                      <a:avLst/>
                    </a:prstGeom>
                    <a:noFill/>
                    <a:ln w="12700">
                      <a:solidFill>
                        <a:schemeClr val="tx2">
                          <a:lumMod val="75000"/>
                          <a:lumOff val="25000"/>
                        </a:schemeClr>
                      </a:solidFill>
                      <a:prstDash val="solid"/>
                    </a:ln>
                  </pic:spPr>
                </pic:pic>
              </a:graphicData>
            </a:graphic>
          </wp:inline>
        </w:drawing>
      </w:r>
    </w:p>
    <w:p w14:paraId="129C4BA2" w14:textId="77777777" w:rsidR="00C75BC2" w:rsidRDefault="00C75BC2" w:rsidP="00C75BC2">
      <w:pPr>
        <w:spacing w:after="0" w:line="360" w:lineRule="auto"/>
        <w:jc w:val="both"/>
        <w:rPr>
          <w:rFonts w:ascii="Times New Roman" w:hAnsi="Times New Roman"/>
          <w:sz w:val="24"/>
          <w:szCs w:val="24"/>
        </w:rPr>
      </w:pPr>
    </w:p>
    <w:p w14:paraId="6B914348" w14:textId="3FA21C5B" w:rsidR="00A244B1" w:rsidRDefault="00286FD3" w:rsidP="006D4094">
      <w:pPr>
        <w:spacing w:after="0" w:line="360" w:lineRule="auto"/>
        <w:ind w:firstLine="720"/>
        <w:jc w:val="both"/>
      </w:pPr>
      <w:r>
        <w:rPr>
          <w:rFonts w:ascii="Times New Roman" w:hAnsi="Times New Roman"/>
          <w:sz w:val="24"/>
          <w:szCs w:val="24"/>
        </w:rPr>
        <w:t>All API and excipients variables (CMAs and CPPs) are then risk assessed. There are many risk management tools to identify and analyse hazards like qualitative and quantitative approach. researchers often use a risk assessment matrix (RAM) or a risk estimation matrix (REM). These matrices help identify factors that could significantly impact the quality of the final product</w:t>
      </w:r>
      <w:r w:rsidR="007D7A40">
        <w:rPr>
          <w:rFonts w:ascii="Times New Roman" w:hAnsi="Times New Roman"/>
          <w:sz w:val="24"/>
          <w:szCs w:val="24"/>
        </w:rPr>
        <w:t>.</w:t>
      </w:r>
      <w:r>
        <w:rPr>
          <w:rFonts w:ascii="Times New Roman" w:hAnsi="Times New Roman"/>
          <w:sz w:val="24"/>
          <w:szCs w:val="24"/>
        </w:rPr>
        <w:t xml:space="preserve"> The process typically involves </w:t>
      </w:r>
      <w:r w:rsidRPr="001E73C9">
        <w:rPr>
          <w:rFonts w:ascii="Times New Roman" w:hAnsi="Times New Roman"/>
          <w:sz w:val="24"/>
          <w:szCs w:val="24"/>
        </w:rPr>
        <w:t xml:space="preserve">Identifying </w:t>
      </w:r>
      <w:r w:rsidR="001E73C9">
        <w:rPr>
          <w:rFonts w:ascii="Times New Roman" w:hAnsi="Times New Roman"/>
          <w:sz w:val="24"/>
          <w:szCs w:val="24"/>
        </w:rPr>
        <w:t>F</w:t>
      </w:r>
      <w:r w:rsidRPr="001E73C9">
        <w:rPr>
          <w:rFonts w:ascii="Times New Roman" w:hAnsi="Times New Roman"/>
          <w:sz w:val="24"/>
          <w:szCs w:val="24"/>
        </w:rPr>
        <w:t>actors</w:t>
      </w:r>
      <w:r>
        <w:rPr>
          <w:rFonts w:ascii="Times New Roman" w:hAnsi="Times New Roman"/>
          <w:sz w:val="24"/>
          <w:szCs w:val="24"/>
        </w:rPr>
        <w:t xml:space="preserve"> - list all potential factors, such as CMAs and CPPs, that could affect the product's quality. </w:t>
      </w:r>
      <w:r w:rsidRPr="001E73C9">
        <w:rPr>
          <w:rFonts w:ascii="Times New Roman" w:hAnsi="Times New Roman"/>
          <w:sz w:val="24"/>
          <w:szCs w:val="24"/>
        </w:rPr>
        <w:t xml:space="preserve">Assessing </w:t>
      </w:r>
      <w:r w:rsidR="001E73C9">
        <w:rPr>
          <w:rFonts w:ascii="Times New Roman" w:hAnsi="Times New Roman"/>
          <w:sz w:val="24"/>
          <w:szCs w:val="24"/>
        </w:rPr>
        <w:t>I</w:t>
      </w:r>
      <w:r w:rsidRPr="001E73C9">
        <w:rPr>
          <w:rFonts w:ascii="Times New Roman" w:hAnsi="Times New Roman"/>
          <w:sz w:val="24"/>
          <w:szCs w:val="24"/>
        </w:rPr>
        <w:t>mpact</w:t>
      </w:r>
      <w:r>
        <w:rPr>
          <w:rFonts w:ascii="Times New Roman" w:hAnsi="Times New Roman"/>
          <w:b/>
          <w:bCs/>
          <w:sz w:val="24"/>
          <w:szCs w:val="24"/>
        </w:rPr>
        <w:t>-</w:t>
      </w:r>
      <w:r>
        <w:rPr>
          <w:rFonts w:ascii="Times New Roman" w:hAnsi="Times New Roman"/>
          <w:sz w:val="24"/>
          <w:szCs w:val="24"/>
        </w:rPr>
        <w:t xml:space="preserve"> each factor is evaluated based on its potential impact on the product's quality. This is often categorized as low, medium, or high impact (Table 4).</w:t>
      </w:r>
    </w:p>
    <w:p w14:paraId="6B914349" w14:textId="77777777" w:rsidR="00A244B1" w:rsidRDefault="00A244B1" w:rsidP="006D4094">
      <w:pPr>
        <w:spacing w:after="0" w:line="360" w:lineRule="auto"/>
        <w:ind w:firstLine="720"/>
        <w:jc w:val="both"/>
        <w:rPr>
          <w:rFonts w:ascii="Times New Roman" w:hAnsi="Times New Roman"/>
          <w:sz w:val="24"/>
          <w:szCs w:val="24"/>
        </w:rPr>
      </w:pPr>
    </w:p>
    <w:p w14:paraId="6B91434A" w14:textId="77777777" w:rsidR="00A244B1" w:rsidRDefault="00286FD3" w:rsidP="006703A3">
      <w:pPr>
        <w:spacing w:after="0"/>
        <w:rPr>
          <w:rFonts w:ascii="Times New Roman" w:hAnsi="Times New Roman"/>
          <w:sz w:val="24"/>
          <w:szCs w:val="24"/>
        </w:rPr>
      </w:pPr>
      <w:r w:rsidRPr="006703A3">
        <w:rPr>
          <w:rFonts w:ascii="Times New Roman" w:hAnsi="Times New Roman"/>
          <w:sz w:val="24"/>
          <w:szCs w:val="24"/>
        </w:rPr>
        <w:t>Table 4. An example of Initial Risk Assessment Matrix (Mohseni-Motlagh et al., 2023).</w:t>
      </w:r>
    </w:p>
    <w:p w14:paraId="6DC70C9E" w14:textId="77777777" w:rsidR="006703A3" w:rsidRPr="006703A3" w:rsidRDefault="006703A3" w:rsidP="006703A3">
      <w:pPr>
        <w:spacing w:after="0"/>
      </w:pPr>
    </w:p>
    <w:p w14:paraId="6B91434B" w14:textId="77777777" w:rsidR="00A244B1" w:rsidRDefault="00286FD3" w:rsidP="006D4094">
      <w:pPr>
        <w:spacing w:after="0" w:line="360" w:lineRule="auto"/>
        <w:jc w:val="both"/>
      </w:pPr>
      <w:r>
        <w:rPr>
          <w:rFonts w:ascii="Times New Roman" w:hAnsi="Times New Roman"/>
          <w:noProof/>
          <w:sz w:val="24"/>
          <w:szCs w:val="24"/>
        </w:rPr>
        <w:drawing>
          <wp:inline distT="0" distB="0" distL="0" distR="0" wp14:anchorId="6B91432C" wp14:editId="755DBB48">
            <wp:extent cx="5731514" cy="1724759"/>
            <wp:effectExtent l="19050" t="19050" r="21590" b="27940"/>
            <wp:docPr id="1356637902"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t="2612"/>
                    <a:stretch>
                      <a:fillRect/>
                    </a:stretch>
                  </pic:blipFill>
                  <pic:spPr>
                    <a:xfrm>
                      <a:off x="0" y="0"/>
                      <a:ext cx="5731514" cy="1724759"/>
                    </a:xfrm>
                    <a:prstGeom prst="rect">
                      <a:avLst/>
                    </a:prstGeom>
                    <a:noFill/>
                    <a:ln w="12700">
                      <a:solidFill>
                        <a:schemeClr val="tx2">
                          <a:lumMod val="75000"/>
                          <a:lumOff val="25000"/>
                        </a:schemeClr>
                      </a:solidFill>
                      <a:prstDash val="solid"/>
                    </a:ln>
                  </pic:spPr>
                </pic:pic>
              </a:graphicData>
            </a:graphic>
          </wp:inline>
        </w:drawing>
      </w:r>
    </w:p>
    <w:p w14:paraId="6B91434C" w14:textId="5D48550F" w:rsidR="00A244B1" w:rsidRDefault="00286FD3" w:rsidP="006D4094">
      <w:pPr>
        <w:spacing w:after="0" w:line="360" w:lineRule="auto"/>
        <w:jc w:val="both"/>
      </w:pPr>
      <w:r w:rsidRPr="0043075A">
        <w:rPr>
          <w:rFonts w:ascii="Times New Roman" w:hAnsi="Times New Roman"/>
          <w:sz w:val="24"/>
          <w:szCs w:val="24"/>
        </w:rPr>
        <w:lastRenderedPageBreak/>
        <w:t xml:space="preserve">Considering </w:t>
      </w:r>
      <w:r w:rsidR="0043075A">
        <w:rPr>
          <w:rFonts w:ascii="Times New Roman" w:hAnsi="Times New Roman"/>
          <w:sz w:val="24"/>
          <w:szCs w:val="24"/>
        </w:rPr>
        <w:t>R</w:t>
      </w:r>
      <w:r w:rsidRPr="0043075A">
        <w:rPr>
          <w:rFonts w:ascii="Times New Roman" w:hAnsi="Times New Roman"/>
          <w:sz w:val="24"/>
          <w:szCs w:val="24"/>
        </w:rPr>
        <w:t xml:space="preserve">isk </w:t>
      </w:r>
      <w:r w:rsidR="0043075A">
        <w:rPr>
          <w:rFonts w:ascii="Times New Roman" w:hAnsi="Times New Roman"/>
          <w:sz w:val="24"/>
          <w:szCs w:val="24"/>
        </w:rPr>
        <w:t>F</w:t>
      </w:r>
      <w:r w:rsidRPr="0043075A">
        <w:rPr>
          <w:rFonts w:ascii="Times New Roman" w:hAnsi="Times New Roman"/>
          <w:sz w:val="24"/>
          <w:szCs w:val="24"/>
        </w:rPr>
        <w:t>actors</w:t>
      </w:r>
      <w:r>
        <w:rPr>
          <w:rFonts w:ascii="Times New Roman" w:hAnsi="Times New Roman"/>
          <w:sz w:val="24"/>
          <w:szCs w:val="24"/>
        </w:rPr>
        <w:t xml:space="preserve"> - factors are further assessed based on their severity, occurrence, and detectability</w:t>
      </w:r>
      <w:r w:rsidRPr="0043075A">
        <w:rPr>
          <w:rFonts w:ascii="Times New Roman" w:hAnsi="Times New Roman"/>
          <w:sz w:val="24"/>
          <w:szCs w:val="24"/>
        </w:rPr>
        <w:t xml:space="preserve">. Calculating </w:t>
      </w:r>
      <w:r w:rsidR="0043075A">
        <w:rPr>
          <w:rFonts w:ascii="Times New Roman" w:hAnsi="Times New Roman"/>
          <w:sz w:val="24"/>
          <w:szCs w:val="24"/>
        </w:rPr>
        <w:t>R</w:t>
      </w:r>
      <w:r w:rsidRPr="0043075A">
        <w:rPr>
          <w:rFonts w:ascii="Times New Roman" w:hAnsi="Times New Roman"/>
          <w:sz w:val="24"/>
          <w:szCs w:val="24"/>
        </w:rPr>
        <w:t xml:space="preserve">isk </w:t>
      </w:r>
      <w:r w:rsidR="0043075A">
        <w:rPr>
          <w:rFonts w:ascii="Times New Roman" w:hAnsi="Times New Roman"/>
          <w:sz w:val="24"/>
          <w:szCs w:val="24"/>
        </w:rPr>
        <w:t>P</w:t>
      </w:r>
      <w:r w:rsidRPr="0043075A">
        <w:rPr>
          <w:rFonts w:ascii="Times New Roman" w:hAnsi="Times New Roman"/>
          <w:sz w:val="24"/>
          <w:szCs w:val="24"/>
        </w:rPr>
        <w:t xml:space="preserve">riority </w:t>
      </w:r>
      <w:r w:rsidR="0043075A">
        <w:rPr>
          <w:rFonts w:ascii="Times New Roman" w:hAnsi="Times New Roman"/>
          <w:sz w:val="24"/>
          <w:szCs w:val="24"/>
        </w:rPr>
        <w:t>N</w:t>
      </w:r>
      <w:r w:rsidRPr="0043075A">
        <w:rPr>
          <w:rFonts w:ascii="Times New Roman" w:hAnsi="Times New Roman"/>
          <w:sz w:val="24"/>
          <w:szCs w:val="24"/>
        </w:rPr>
        <w:t>umber</w:t>
      </w:r>
      <w:r>
        <w:rPr>
          <w:rFonts w:ascii="Times New Roman" w:hAnsi="Times New Roman"/>
          <w:i/>
          <w:iCs/>
          <w:sz w:val="24"/>
          <w:szCs w:val="24"/>
        </w:rPr>
        <w:t xml:space="preserve"> </w:t>
      </w:r>
      <w:r w:rsidRPr="0043075A">
        <w:rPr>
          <w:rFonts w:ascii="Times New Roman" w:hAnsi="Times New Roman"/>
          <w:sz w:val="24"/>
          <w:szCs w:val="24"/>
        </w:rPr>
        <w:t>(RPN)</w:t>
      </w:r>
      <w:r>
        <w:rPr>
          <w:rFonts w:ascii="Times New Roman" w:hAnsi="Times New Roman"/>
          <w:i/>
          <w:iCs/>
          <w:sz w:val="24"/>
          <w:szCs w:val="24"/>
        </w:rPr>
        <w:t>-</w:t>
      </w:r>
      <w:r>
        <w:rPr>
          <w:rFonts w:ascii="Times New Roman" w:hAnsi="Times New Roman"/>
          <w:sz w:val="24"/>
          <w:szCs w:val="24"/>
        </w:rPr>
        <w:t xml:space="preserve"> The RPN is calculated by multiplying the scores for severity, occurrence, and detectability</w:t>
      </w:r>
      <w:r w:rsidR="00F464CF">
        <w:rPr>
          <w:rFonts w:ascii="Times New Roman" w:hAnsi="Times New Roman"/>
          <w:sz w:val="24"/>
          <w:szCs w:val="24"/>
        </w:rPr>
        <w:t xml:space="preserve"> (Table 5).</w:t>
      </w:r>
      <w:r>
        <w:rPr>
          <w:rFonts w:ascii="Times New Roman" w:hAnsi="Times New Roman"/>
          <w:sz w:val="24"/>
          <w:szCs w:val="24"/>
        </w:rPr>
        <w:t xml:space="preserve"> </w:t>
      </w:r>
      <w:r w:rsidRPr="00F464CF">
        <w:rPr>
          <w:rFonts w:ascii="Times New Roman" w:hAnsi="Times New Roman"/>
          <w:sz w:val="24"/>
          <w:szCs w:val="24"/>
        </w:rPr>
        <w:t xml:space="preserve">Prioritizing </w:t>
      </w:r>
      <w:r w:rsidR="00F464CF">
        <w:rPr>
          <w:rFonts w:ascii="Times New Roman" w:hAnsi="Times New Roman"/>
          <w:sz w:val="24"/>
          <w:szCs w:val="24"/>
        </w:rPr>
        <w:t>F</w:t>
      </w:r>
      <w:r w:rsidRPr="00F464CF">
        <w:rPr>
          <w:rFonts w:ascii="Times New Roman" w:hAnsi="Times New Roman"/>
          <w:sz w:val="24"/>
          <w:szCs w:val="24"/>
        </w:rPr>
        <w:t>actors</w:t>
      </w:r>
      <w:r>
        <w:rPr>
          <w:rFonts w:ascii="Times New Roman" w:hAnsi="Times New Roman"/>
          <w:sz w:val="24"/>
          <w:szCs w:val="24"/>
        </w:rPr>
        <w:t xml:space="preserve"> - factors with higher RPN values are considered higher risk and are prioritized for further investigation.</w:t>
      </w:r>
    </w:p>
    <w:p w14:paraId="6B91434D" w14:textId="77777777" w:rsidR="00A244B1" w:rsidRDefault="00286FD3" w:rsidP="006D4094">
      <w:pPr>
        <w:spacing w:after="0" w:line="360" w:lineRule="auto"/>
        <w:jc w:val="both"/>
        <w:rPr>
          <w:rFonts w:ascii="Times New Roman" w:hAnsi="Times New Roman"/>
          <w:sz w:val="24"/>
          <w:szCs w:val="24"/>
        </w:rPr>
      </w:pPr>
      <w:r>
        <w:rPr>
          <w:rFonts w:ascii="Times New Roman" w:hAnsi="Times New Roman"/>
          <w:sz w:val="24"/>
          <w:szCs w:val="24"/>
        </w:rPr>
        <w:t>In some cases, statistical methods like regression analysis may be used to identify the most significant factors. However, the specific approach can vary depending on the complexity of the product and the available resources (Mohseni-Motlagh et al., 2023).</w:t>
      </w:r>
    </w:p>
    <w:p w14:paraId="6B91434E" w14:textId="77777777" w:rsidR="00A244B1" w:rsidRDefault="00A244B1" w:rsidP="006D4094">
      <w:pPr>
        <w:spacing w:after="0" w:line="360" w:lineRule="auto"/>
        <w:jc w:val="both"/>
        <w:rPr>
          <w:rFonts w:ascii="Times New Roman" w:hAnsi="Times New Roman"/>
          <w:sz w:val="24"/>
          <w:szCs w:val="24"/>
        </w:rPr>
      </w:pPr>
    </w:p>
    <w:p w14:paraId="3F2B9FA8" w14:textId="691F9DC4" w:rsidR="00F464CF" w:rsidRDefault="00286FD3" w:rsidP="006D4094">
      <w:pPr>
        <w:spacing w:after="0" w:line="360" w:lineRule="auto"/>
        <w:jc w:val="both"/>
        <w:rPr>
          <w:rFonts w:ascii="Times New Roman" w:hAnsi="Times New Roman"/>
          <w:sz w:val="24"/>
          <w:szCs w:val="24"/>
        </w:rPr>
      </w:pPr>
      <w:r w:rsidRPr="00F464CF">
        <w:rPr>
          <w:rFonts w:ascii="Times New Roman" w:hAnsi="Times New Roman"/>
          <w:sz w:val="24"/>
          <w:szCs w:val="24"/>
        </w:rPr>
        <w:t>Table 5. Risk priority number assessment (Mohseni-Motlagh et al., 2023).</w:t>
      </w:r>
    </w:p>
    <w:p w14:paraId="751CB144" w14:textId="77777777" w:rsidR="00F464CF" w:rsidRPr="00F464CF" w:rsidRDefault="00F464CF" w:rsidP="00F464CF">
      <w:pPr>
        <w:spacing w:after="0"/>
        <w:jc w:val="both"/>
        <w:rPr>
          <w:rFonts w:ascii="Times New Roman" w:hAnsi="Times New Roman"/>
          <w:sz w:val="24"/>
          <w:szCs w:val="24"/>
        </w:rPr>
      </w:pPr>
    </w:p>
    <w:p w14:paraId="6B914350" w14:textId="77777777" w:rsidR="00A244B1" w:rsidRDefault="00286FD3" w:rsidP="00F464CF">
      <w:pPr>
        <w:spacing w:after="0" w:line="360" w:lineRule="auto"/>
        <w:jc w:val="center"/>
      </w:pPr>
      <w:r>
        <w:rPr>
          <w:rFonts w:ascii="Times New Roman" w:hAnsi="Times New Roman"/>
          <w:noProof/>
          <w:sz w:val="24"/>
          <w:szCs w:val="24"/>
        </w:rPr>
        <w:drawing>
          <wp:inline distT="0" distB="0" distL="0" distR="0" wp14:anchorId="6B91432E" wp14:editId="311D0779">
            <wp:extent cx="5472586" cy="2358390"/>
            <wp:effectExtent l="19050" t="19050" r="13970" b="22860"/>
            <wp:docPr id="288403889" name="Picture 1" descr="A table of numbers and lett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416" t="2534" b="2828"/>
                    <a:stretch>
                      <a:fillRect/>
                    </a:stretch>
                  </pic:blipFill>
                  <pic:spPr>
                    <a:xfrm>
                      <a:off x="0" y="0"/>
                      <a:ext cx="5493491" cy="2367399"/>
                    </a:xfrm>
                    <a:prstGeom prst="rect">
                      <a:avLst/>
                    </a:prstGeom>
                    <a:noFill/>
                    <a:ln w="12700">
                      <a:solidFill>
                        <a:schemeClr val="tx2">
                          <a:lumMod val="75000"/>
                          <a:lumOff val="25000"/>
                        </a:schemeClr>
                      </a:solidFill>
                      <a:prstDash val="solid"/>
                    </a:ln>
                  </pic:spPr>
                </pic:pic>
              </a:graphicData>
            </a:graphic>
          </wp:inline>
        </w:drawing>
      </w:r>
    </w:p>
    <w:p w14:paraId="2A50B99A" w14:textId="77777777" w:rsidR="00F464CF" w:rsidRDefault="00F464CF" w:rsidP="006D4094">
      <w:pPr>
        <w:spacing w:after="0" w:line="360" w:lineRule="auto"/>
        <w:ind w:firstLine="720"/>
        <w:jc w:val="both"/>
        <w:rPr>
          <w:rFonts w:ascii="Times New Roman" w:hAnsi="Times New Roman"/>
          <w:sz w:val="24"/>
          <w:szCs w:val="24"/>
        </w:rPr>
      </w:pPr>
    </w:p>
    <w:p w14:paraId="6B914352" w14:textId="51463DC5" w:rsidR="00A244B1" w:rsidRDefault="00A90E9D" w:rsidP="00EC0DE7">
      <w:pPr>
        <w:spacing w:after="0" w:line="360" w:lineRule="auto"/>
        <w:ind w:firstLine="720"/>
        <w:jc w:val="both"/>
        <w:rPr>
          <w:rFonts w:ascii="Times New Roman" w:hAnsi="Times New Roman"/>
          <w:sz w:val="24"/>
          <w:szCs w:val="24"/>
        </w:rPr>
      </w:pPr>
      <w:r w:rsidRPr="00A90E9D">
        <w:rPr>
          <w:rFonts w:ascii="Times New Roman" w:hAnsi="Times New Roman"/>
          <w:sz w:val="24"/>
          <w:szCs w:val="24"/>
        </w:rPr>
        <w:t xml:space="preserve">Design of Experiments (DoE) constitutes a cornerstone of the Quality by Design (QbD) paradigm within pharmaceutical development. DoE employs a structured and organized statistical methodology to investigate the correlation between process variables and the resulting product </w:t>
      </w:r>
      <w:r w:rsidRPr="00A90E9D">
        <w:rPr>
          <w:rFonts w:ascii="Times New Roman" w:hAnsi="Times New Roman"/>
          <w:sz w:val="24"/>
          <w:szCs w:val="24"/>
        </w:rPr>
        <w:t>characteristics.</w:t>
      </w:r>
      <w:r w:rsidR="00286FD3">
        <w:rPr>
          <w:rFonts w:ascii="Times New Roman" w:hAnsi="Times New Roman"/>
          <w:sz w:val="24"/>
          <w:szCs w:val="24"/>
        </w:rPr>
        <w:t xml:space="preserve"> It allows for a better understanding of how various input variables affect the output, thus enabling the optimisation of processes. According to sources DoE has largely replaced the traditional 'one factor at a time' (OFAT) approach for drug development and analysis. QbD using DoE offers better results with fewer experimental runs. It is a cost-effective method that describes the main effects of different input variables and their interactions</w:t>
      </w:r>
      <w:r w:rsidR="00286FD3">
        <w:rPr>
          <w:rFonts w:ascii="Times New Roman" w:hAnsi="Times New Roman"/>
          <w:sz w:val="24"/>
          <w:szCs w:val="24"/>
        </w:rPr>
        <w:t>. It also leads to higher yields, reduced development costs, and lower manufacturing expenses (Fiedler et al., 2023).</w:t>
      </w:r>
      <w:r w:rsidR="00EC0DE7">
        <w:rPr>
          <w:rFonts w:ascii="Times New Roman" w:hAnsi="Times New Roman"/>
          <w:sz w:val="24"/>
          <w:szCs w:val="24"/>
        </w:rPr>
        <w:t xml:space="preserve"> </w:t>
      </w:r>
      <w:r w:rsidR="00286FD3">
        <w:rPr>
          <w:rFonts w:ascii="Times New Roman" w:hAnsi="Times New Roman"/>
          <w:sz w:val="24"/>
          <w:szCs w:val="24"/>
        </w:rPr>
        <w:t xml:space="preserve">DoE is fundamental in the development of a design space (DS). The design space is defined by the sets of process parameters and material attributes that ensure product quality. Applications for marketing authorisation that include a design space enable </w:t>
      </w:r>
      <w:r w:rsidR="00286FD3">
        <w:rPr>
          <w:rFonts w:ascii="Times New Roman" w:hAnsi="Times New Roman"/>
          <w:sz w:val="24"/>
          <w:szCs w:val="24"/>
        </w:rPr>
        <w:lastRenderedPageBreak/>
        <w:t>flexible manufacturing operations, so that if deviations in process parameters or material attributes occur, batch rejections or reports to r</w:t>
      </w:r>
      <w:r w:rsidR="00286FD3">
        <w:rPr>
          <w:rFonts w:ascii="Times New Roman" w:hAnsi="Times New Roman"/>
          <w:sz w:val="24"/>
          <w:szCs w:val="24"/>
        </w:rPr>
        <w:t>egulatory agencies are not necessary.</w:t>
      </w:r>
    </w:p>
    <w:p w14:paraId="6B914353" w14:textId="77777777" w:rsidR="00A244B1" w:rsidRDefault="00286FD3" w:rsidP="006D4094">
      <w:pPr>
        <w:spacing w:after="0" w:line="360" w:lineRule="auto"/>
        <w:jc w:val="both"/>
        <w:rPr>
          <w:rFonts w:ascii="Times New Roman" w:hAnsi="Times New Roman"/>
          <w:sz w:val="24"/>
          <w:szCs w:val="24"/>
        </w:rPr>
      </w:pPr>
      <w:r>
        <w:rPr>
          <w:rFonts w:ascii="Times New Roman" w:hAnsi="Times New Roman"/>
          <w:sz w:val="24"/>
          <w:szCs w:val="24"/>
        </w:rPr>
        <w:t xml:space="preserve">Data from DoE is used to create models that describe the relationship between CQAs and CPPs/CMAs through multivariate data analysis. These models are often developed using partial least squares regression (PLS) to achieve a high goodness of fit </w:t>
      </w:r>
      <w:r>
        <w:rPr>
          <w:rFonts w:ascii="Times New Roman" w:hAnsi="Times New Roman"/>
          <w:sz w:val="24"/>
          <w:szCs w:val="24"/>
        </w:rPr>
        <w:t>(Fiedler et al., 2023).</w:t>
      </w:r>
    </w:p>
    <w:p w14:paraId="6B914354" w14:textId="3B9D00C3" w:rsidR="00A244B1" w:rsidRDefault="00286FD3" w:rsidP="006D4094">
      <w:pPr>
        <w:spacing w:after="0" w:line="360" w:lineRule="auto"/>
        <w:jc w:val="both"/>
        <w:rPr>
          <w:rFonts w:ascii="Times New Roman" w:hAnsi="Times New Roman"/>
          <w:sz w:val="24"/>
          <w:szCs w:val="24"/>
        </w:rPr>
      </w:pPr>
      <w:r>
        <w:rPr>
          <w:rFonts w:ascii="Times New Roman" w:hAnsi="Times New Roman"/>
          <w:sz w:val="24"/>
          <w:szCs w:val="24"/>
        </w:rPr>
        <w:t>DoE is used to assess the impact of various factors on product quality, which is crucial for risk assessment within the QbD framework (Farooqi et al., 2020). In conclusion, DoE is a powerful statistical tool that is essential to the QbD approach. It facilitates a better understanding of process parameters, helps in optimizing formulations, and ensures consistent product quality while also reducing costs and experimental runs. By using DoE, pharmaceutical companies can develop robust and reliable products wh</w:t>
      </w:r>
      <w:r>
        <w:rPr>
          <w:rFonts w:ascii="Times New Roman" w:hAnsi="Times New Roman"/>
          <w:sz w:val="24"/>
          <w:szCs w:val="24"/>
        </w:rPr>
        <w:t>ile meeting regulatory standards (Zeeshan et al., 2021)</w:t>
      </w:r>
      <w:r w:rsidR="00E26F6F">
        <w:rPr>
          <w:rFonts w:ascii="Times New Roman" w:hAnsi="Times New Roman"/>
          <w:sz w:val="24"/>
          <w:szCs w:val="24"/>
        </w:rPr>
        <w:t>.</w:t>
      </w:r>
    </w:p>
    <w:p w14:paraId="0A1D04C9" w14:textId="3212802C" w:rsidR="004F16DD" w:rsidRPr="00834575" w:rsidRDefault="004F16DD" w:rsidP="006D4094">
      <w:pPr>
        <w:spacing w:after="0" w:line="360" w:lineRule="auto"/>
        <w:ind w:firstLine="720"/>
        <w:jc w:val="both"/>
        <w:rPr>
          <w:rFonts w:ascii="Times New Roman" w:hAnsi="Times New Roman"/>
          <w:sz w:val="24"/>
          <w:szCs w:val="24"/>
        </w:rPr>
      </w:pPr>
      <w:r w:rsidRPr="00834575">
        <w:rPr>
          <w:rFonts w:ascii="Times New Roman" w:hAnsi="Times New Roman"/>
          <w:sz w:val="24"/>
          <w:szCs w:val="24"/>
        </w:rPr>
        <w:t>Quality by Design</w:t>
      </w:r>
      <w:r w:rsidR="0047716A" w:rsidRPr="0047716A">
        <w:rPr>
          <w:rFonts w:ascii="Times New Roman" w:hAnsi="Times New Roman"/>
          <w:sz w:val="24"/>
          <w:szCs w:val="24"/>
        </w:rPr>
        <w:t xml:space="preserve"> prioritizes knowledge and control throughout the drug development process to guarantee high quality</w:t>
      </w:r>
      <w:r w:rsidRPr="00834575">
        <w:rPr>
          <w:rFonts w:ascii="Times New Roman" w:hAnsi="Times New Roman"/>
          <w:sz w:val="24"/>
          <w:szCs w:val="24"/>
        </w:rPr>
        <w:t>, using sound science and quality risk management</w:t>
      </w:r>
      <w:r w:rsidR="00B75F8F">
        <w:rPr>
          <w:rFonts w:ascii="Times New Roman" w:hAnsi="Times New Roman"/>
          <w:sz w:val="24"/>
          <w:szCs w:val="24"/>
        </w:rPr>
        <w:t xml:space="preserve"> </w:t>
      </w:r>
      <w:r>
        <w:rPr>
          <w:rFonts w:ascii="Times New Roman" w:hAnsi="Times New Roman"/>
          <w:sz w:val="24"/>
          <w:szCs w:val="24"/>
        </w:rPr>
        <w:t>(Figure 2).</w:t>
      </w:r>
    </w:p>
    <w:p w14:paraId="397CF703" w14:textId="77777777" w:rsidR="004F16DD" w:rsidRDefault="004F16DD" w:rsidP="006D4094">
      <w:pPr>
        <w:spacing w:after="0" w:line="360" w:lineRule="auto"/>
        <w:jc w:val="both"/>
        <w:rPr>
          <w:rFonts w:ascii="Times New Roman" w:hAnsi="Times New Roman"/>
          <w:sz w:val="24"/>
          <w:szCs w:val="24"/>
        </w:rPr>
      </w:pPr>
    </w:p>
    <w:p w14:paraId="6B914355" w14:textId="752C8EAC" w:rsidR="00A244B1" w:rsidRDefault="004F16DD" w:rsidP="00365C5A">
      <w:pPr>
        <w:spacing w:after="0" w:line="360" w:lineRule="auto"/>
        <w:jc w:val="center"/>
        <w:rPr>
          <w:rFonts w:ascii="Times New Roman" w:hAnsi="Times New Roman"/>
          <w:sz w:val="24"/>
          <w:szCs w:val="24"/>
        </w:rPr>
      </w:pPr>
      <w:r w:rsidRPr="004F16DD">
        <w:rPr>
          <w:rFonts w:ascii="Times New Roman" w:hAnsi="Times New Roman"/>
          <w:noProof/>
          <w:sz w:val="24"/>
          <w:szCs w:val="24"/>
        </w:rPr>
        <w:drawing>
          <wp:inline distT="0" distB="0" distL="0" distR="0" wp14:anchorId="496A4E4D" wp14:editId="7B3C4D4F">
            <wp:extent cx="4599093" cy="2973156"/>
            <wp:effectExtent l="0" t="0" r="0" b="0"/>
            <wp:docPr id="20216146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14608" name="Picture 1" descr="A diagram of a process&#10;&#10;Description automatically generated"/>
                    <pic:cNvPicPr/>
                  </pic:nvPicPr>
                  <pic:blipFill>
                    <a:blip r:embed="rId13"/>
                    <a:stretch>
                      <a:fillRect/>
                    </a:stretch>
                  </pic:blipFill>
                  <pic:spPr>
                    <a:xfrm>
                      <a:off x="0" y="0"/>
                      <a:ext cx="4647326" cy="3004337"/>
                    </a:xfrm>
                    <a:prstGeom prst="rect">
                      <a:avLst/>
                    </a:prstGeom>
                  </pic:spPr>
                </pic:pic>
              </a:graphicData>
            </a:graphic>
          </wp:inline>
        </w:drawing>
      </w:r>
    </w:p>
    <w:p w14:paraId="06561C68" w14:textId="71ED678F" w:rsidR="004F16DD" w:rsidRPr="00365C5A" w:rsidRDefault="004F16DD" w:rsidP="006D4094">
      <w:pPr>
        <w:spacing w:after="0" w:line="360" w:lineRule="auto"/>
        <w:jc w:val="both"/>
        <w:rPr>
          <w:rFonts w:ascii="Times New Roman" w:hAnsi="Times New Roman"/>
          <w:sz w:val="24"/>
          <w:szCs w:val="24"/>
        </w:rPr>
      </w:pPr>
      <w:r w:rsidRPr="00365C5A">
        <w:rPr>
          <w:rFonts w:ascii="Times New Roman" w:hAnsi="Times New Roman"/>
          <w:sz w:val="24"/>
          <w:szCs w:val="24"/>
        </w:rPr>
        <w:t>Figure 2. Visual representation of Quality by Design drug development approach.</w:t>
      </w:r>
    </w:p>
    <w:p w14:paraId="2090EB87" w14:textId="77777777" w:rsidR="004F16DD" w:rsidRDefault="004F16DD" w:rsidP="006D4094">
      <w:pPr>
        <w:spacing w:after="0" w:line="360" w:lineRule="auto"/>
        <w:jc w:val="both"/>
        <w:rPr>
          <w:rFonts w:ascii="Times New Roman" w:hAnsi="Times New Roman"/>
          <w:sz w:val="24"/>
          <w:szCs w:val="24"/>
        </w:rPr>
      </w:pPr>
    </w:p>
    <w:p w14:paraId="2DB7E031" w14:textId="2C5F0EFB" w:rsidR="00834575" w:rsidRPr="00834575" w:rsidRDefault="00C959FD" w:rsidP="006D4094">
      <w:pPr>
        <w:spacing w:after="0" w:line="360" w:lineRule="auto"/>
        <w:ind w:firstLine="720"/>
        <w:jc w:val="both"/>
        <w:rPr>
          <w:rFonts w:ascii="Times New Roman" w:hAnsi="Times New Roman"/>
          <w:sz w:val="24"/>
          <w:szCs w:val="24"/>
        </w:rPr>
      </w:pPr>
      <w:r>
        <w:rPr>
          <w:rFonts w:ascii="Times New Roman" w:hAnsi="Times New Roman"/>
          <w:sz w:val="24"/>
          <w:szCs w:val="24"/>
        </w:rPr>
        <w:t>Certain</w:t>
      </w:r>
      <w:r w:rsidR="004F16DD">
        <w:rPr>
          <w:rFonts w:ascii="Times New Roman" w:hAnsi="Times New Roman"/>
          <w:sz w:val="24"/>
          <w:szCs w:val="24"/>
        </w:rPr>
        <w:t xml:space="preserve"> a</w:t>
      </w:r>
      <w:r w:rsidR="00834575" w:rsidRPr="00834575">
        <w:rPr>
          <w:rFonts w:ascii="Times New Roman" w:hAnsi="Times New Roman"/>
          <w:sz w:val="24"/>
          <w:szCs w:val="24"/>
        </w:rPr>
        <w:t>dvantages of QbD</w:t>
      </w:r>
      <w:r w:rsidR="00834575">
        <w:rPr>
          <w:rFonts w:ascii="Times New Roman" w:hAnsi="Times New Roman"/>
          <w:sz w:val="24"/>
          <w:szCs w:val="24"/>
        </w:rPr>
        <w:t xml:space="preserve"> </w:t>
      </w:r>
      <w:r w:rsidR="003A67FE">
        <w:rPr>
          <w:rFonts w:ascii="Times New Roman" w:hAnsi="Times New Roman"/>
          <w:sz w:val="24"/>
          <w:szCs w:val="24"/>
        </w:rPr>
        <w:t>are</w:t>
      </w:r>
      <w:r w:rsidR="00834575">
        <w:rPr>
          <w:rFonts w:ascii="Times New Roman" w:hAnsi="Times New Roman"/>
          <w:sz w:val="24"/>
          <w:szCs w:val="24"/>
        </w:rPr>
        <w:t xml:space="preserve"> i</w:t>
      </w:r>
      <w:r w:rsidR="00834575" w:rsidRPr="00834575">
        <w:rPr>
          <w:rFonts w:ascii="Times New Roman" w:hAnsi="Times New Roman"/>
          <w:sz w:val="24"/>
          <w:szCs w:val="24"/>
        </w:rPr>
        <w:t>mproved product quality and performance</w:t>
      </w:r>
      <w:r w:rsidR="00834575">
        <w:rPr>
          <w:rFonts w:ascii="Times New Roman" w:hAnsi="Times New Roman"/>
          <w:sz w:val="24"/>
          <w:szCs w:val="24"/>
        </w:rPr>
        <w:t xml:space="preserve">, </w:t>
      </w:r>
      <w:r w:rsidR="00834575" w:rsidRPr="00834575">
        <w:rPr>
          <w:rFonts w:ascii="Times New Roman" w:hAnsi="Times New Roman"/>
          <w:sz w:val="24"/>
          <w:szCs w:val="24"/>
        </w:rPr>
        <w:t>QbD ensures that the finished medicine consistently meets predefined characteristics from the start, building quality into the product from the beginning through a deep understanding of its characteristics and production process. By identifying and controlling critical attributes (CMAs and CPPs) that could impact product quality (CQAs), QbD facilitates achieving the desired quality of the drug products</w:t>
      </w:r>
      <w:r w:rsidR="00834575">
        <w:rPr>
          <w:rFonts w:ascii="Times New Roman" w:hAnsi="Times New Roman"/>
          <w:sz w:val="24"/>
          <w:szCs w:val="24"/>
        </w:rPr>
        <w:t xml:space="preserve"> (Zagalo et al., 2022).</w:t>
      </w:r>
      <w:r w:rsidR="00834575" w:rsidRPr="00834575">
        <w:rPr>
          <w:rFonts w:ascii="Times New Roman" w:hAnsi="Times New Roman"/>
          <w:sz w:val="24"/>
          <w:szCs w:val="24"/>
        </w:rPr>
        <w:t xml:space="preserve"> QbD promotes a</w:t>
      </w:r>
      <w:r w:rsidR="00834575">
        <w:rPr>
          <w:rFonts w:ascii="Times New Roman" w:hAnsi="Times New Roman"/>
          <w:sz w:val="24"/>
          <w:szCs w:val="24"/>
        </w:rPr>
        <w:t>n enhanced</w:t>
      </w:r>
      <w:r w:rsidR="00834575" w:rsidRPr="00834575">
        <w:rPr>
          <w:rFonts w:ascii="Times New Roman" w:hAnsi="Times New Roman"/>
          <w:sz w:val="24"/>
          <w:szCs w:val="24"/>
        </w:rPr>
        <w:t xml:space="preserve"> understanding </w:t>
      </w:r>
      <w:r w:rsidR="00834575" w:rsidRPr="00834575">
        <w:rPr>
          <w:rFonts w:ascii="Times New Roman" w:hAnsi="Times New Roman"/>
          <w:sz w:val="24"/>
          <w:szCs w:val="24"/>
        </w:rPr>
        <w:lastRenderedPageBreak/>
        <w:t>of the relationship between process parameters and product quality. This understanding leads to more robust and reliable manufacturing processes</w:t>
      </w:r>
      <w:r w:rsidR="00861E8B">
        <w:rPr>
          <w:rFonts w:ascii="Times New Roman" w:hAnsi="Times New Roman"/>
          <w:sz w:val="24"/>
          <w:szCs w:val="24"/>
        </w:rPr>
        <w:t xml:space="preserve"> </w:t>
      </w:r>
      <w:r w:rsidR="00861E8B" w:rsidRPr="00861E8B">
        <w:rPr>
          <w:rFonts w:ascii="Times New Roman" w:hAnsi="Times New Roman"/>
          <w:sz w:val="24"/>
          <w:szCs w:val="24"/>
        </w:rPr>
        <w:t>(Pallagi et al., 2019)</w:t>
      </w:r>
      <w:r w:rsidR="00861E8B">
        <w:rPr>
          <w:rFonts w:ascii="Times New Roman" w:hAnsi="Times New Roman"/>
          <w:sz w:val="24"/>
          <w:szCs w:val="24"/>
        </w:rPr>
        <w:t xml:space="preserve">. </w:t>
      </w:r>
      <w:r w:rsidR="00834575" w:rsidRPr="00834575">
        <w:rPr>
          <w:rFonts w:ascii="Times New Roman" w:hAnsi="Times New Roman"/>
          <w:sz w:val="24"/>
          <w:szCs w:val="24"/>
        </w:rPr>
        <w:t>The systematic approach of QbD shortens development times and costs, with fewer experimental runs required to assess a variety of factors and identify optimal conditions. It also reduces the likelihood of manufacturing failures and enhances formulation design and performance</w:t>
      </w:r>
      <w:r w:rsidR="00861E8B">
        <w:rPr>
          <w:rFonts w:ascii="Times New Roman" w:hAnsi="Times New Roman"/>
          <w:sz w:val="24"/>
          <w:szCs w:val="24"/>
        </w:rPr>
        <w:t xml:space="preserve">. </w:t>
      </w:r>
      <w:r w:rsidR="00834575" w:rsidRPr="00834575">
        <w:rPr>
          <w:rFonts w:ascii="Times New Roman" w:hAnsi="Times New Roman"/>
          <w:sz w:val="24"/>
          <w:szCs w:val="24"/>
        </w:rPr>
        <w:t>QbD leads to a higher success rate in regulatory approvals.</w:t>
      </w:r>
      <w:r w:rsidR="00D932F6" w:rsidRPr="00D932F6">
        <w:t xml:space="preserve"> </w:t>
      </w:r>
      <w:r w:rsidR="00D932F6" w:rsidRPr="00D932F6">
        <w:rPr>
          <w:rFonts w:ascii="Times New Roman" w:hAnsi="Times New Roman"/>
          <w:sz w:val="24"/>
          <w:szCs w:val="24"/>
        </w:rPr>
        <w:t>By applying QbD principles in regulatory filings, pharmaceutical companies can expect smoother regulatory reviews, fewer manufacturing issues, faster approvals, and a reduced need for post-market manufacturing changes</w:t>
      </w:r>
      <w:r w:rsidR="00861E8B">
        <w:rPr>
          <w:rFonts w:ascii="Times New Roman" w:hAnsi="Times New Roman"/>
          <w:sz w:val="24"/>
          <w:szCs w:val="24"/>
        </w:rPr>
        <w:t xml:space="preserve">. </w:t>
      </w:r>
      <w:r w:rsidR="00834575" w:rsidRPr="00834575">
        <w:rPr>
          <w:rFonts w:ascii="Times New Roman" w:hAnsi="Times New Roman"/>
          <w:sz w:val="24"/>
          <w:szCs w:val="24"/>
        </w:rPr>
        <w:t xml:space="preserve">The establishment of a design space through QbD allows for more flexibility in manufacturing operations without the need for additional regulatory scrutiny, </w:t>
      </w:r>
      <w:r w:rsidR="00861E8B" w:rsidRPr="00834575">
        <w:rPr>
          <w:rFonts w:ascii="Times New Roman" w:hAnsi="Times New Roman"/>
          <w:sz w:val="24"/>
          <w:szCs w:val="24"/>
        </w:rPr>
        <w:t>if</w:t>
      </w:r>
      <w:r w:rsidR="00834575" w:rsidRPr="00834575">
        <w:rPr>
          <w:rFonts w:ascii="Times New Roman" w:hAnsi="Times New Roman"/>
          <w:sz w:val="24"/>
          <w:szCs w:val="24"/>
        </w:rPr>
        <w:t xml:space="preserve"> operations remain within the defined design space.</w:t>
      </w:r>
      <w:r w:rsidR="00861E8B">
        <w:rPr>
          <w:rFonts w:ascii="Times New Roman" w:hAnsi="Times New Roman"/>
          <w:sz w:val="24"/>
          <w:szCs w:val="24"/>
        </w:rPr>
        <w:t xml:space="preserve"> </w:t>
      </w:r>
      <w:r w:rsidR="00834575" w:rsidRPr="00834575">
        <w:rPr>
          <w:rFonts w:ascii="Times New Roman" w:hAnsi="Times New Roman"/>
          <w:sz w:val="24"/>
          <w:szCs w:val="24"/>
        </w:rPr>
        <w:t>QbD promotes innovation and continuous improvement in the entire product lifecycle. The systematic QbD approach results in high-quality products, with a deep understanding of the product and process, reducing variability and the risk of failure in marketing authorization procedures. T</w:t>
      </w:r>
      <w:r w:rsidR="00861E8B">
        <w:rPr>
          <w:rFonts w:ascii="Times New Roman" w:hAnsi="Times New Roman"/>
          <w:sz w:val="24"/>
          <w:szCs w:val="24"/>
        </w:rPr>
        <w:t>he source stats that</w:t>
      </w:r>
      <w:r w:rsidR="00C432B2">
        <w:rPr>
          <w:rFonts w:ascii="Times New Roman" w:hAnsi="Times New Roman"/>
          <w:sz w:val="24"/>
          <w:szCs w:val="24"/>
        </w:rPr>
        <w:t xml:space="preserve"> by 2022</w:t>
      </w:r>
      <w:r w:rsidR="00834575" w:rsidRPr="00834575">
        <w:rPr>
          <w:rFonts w:ascii="Times New Roman" w:hAnsi="Times New Roman"/>
          <w:sz w:val="24"/>
          <w:szCs w:val="24"/>
        </w:rPr>
        <w:t xml:space="preserve"> no products developed with a QbD approach have been withdrawn from the market</w:t>
      </w:r>
      <w:r w:rsidR="00C432B2">
        <w:rPr>
          <w:rFonts w:ascii="Times New Roman" w:hAnsi="Times New Roman"/>
          <w:sz w:val="24"/>
          <w:szCs w:val="24"/>
        </w:rPr>
        <w:t xml:space="preserve"> (Zagalo et al., 2022).</w:t>
      </w:r>
      <w:r w:rsidR="00861E8B">
        <w:rPr>
          <w:rFonts w:ascii="Times New Roman" w:hAnsi="Times New Roman"/>
          <w:sz w:val="24"/>
          <w:szCs w:val="24"/>
        </w:rPr>
        <w:t xml:space="preserve">  </w:t>
      </w:r>
      <w:r w:rsidR="00834575" w:rsidRPr="00834575">
        <w:rPr>
          <w:rFonts w:ascii="Times New Roman" w:hAnsi="Times New Roman"/>
          <w:sz w:val="24"/>
          <w:szCs w:val="24"/>
        </w:rPr>
        <w:t>QbD improves process control and reduces variability, thus reducing off-specification outputs. QbD enhances the ease of technology transfer from lab-scale to large-scale manufacturing</w:t>
      </w:r>
      <w:r w:rsidR="00506C7C">
        <w:rPr>
          <w:rFonts w:ascii="Times New Roman" w:hAnsi="Times New Roman"/>
          <w:sz w:val="24"/>
          <w:szCs w:val="24"/>
        </w:rPr>
        <w:t xml:space="preserve"> </w:t>
      </w:r>
      <w:r w:rsidR="00861E8B">
        <w:rPr>
          <w:rFonts w:ascii="Times New Roman" w:hAnsi="Times New Roman"/>
          <w:sz w:val="24"/>
          <w:szCs w:val="24"/>
        </w:rPr>
        <w:t>(Zagalo et al., 2022).</w:t>
      </w:r>
    </w:p>
    <w:p w14:paraId="1856A125" w14:textId="645976E9" w:rsidR="00834575" w:rsidRPr="00834575" w:rsidRDefault="009A2F70" w:rsidP="006D4094">
      <w:pPr>
        <w:spacing w:after="0" w:line="360" w:lineRule="auto"/>
        <w:ind w:firstLine="720"/>
        <w:jc w:val="both"/>
        <w:rPr>
          <w:rFonts w:ascii="Times New Roman" w:hAnsi="Times New Roman"/>
          <w:sz w:val="24"/>
          <w:szCs w:val="24"/>
        </w:rPr>
      </w:pPr>
      <w:r>
        <w:rPr>
          <w:rFonts w:ascii="Times New Roman" w:hAnsi="Times New Roman"/>
          <w:sz w:val="24"/>
          <w:szCs w:val="24"/>
        </w:rPr>
        <w:t>As per</w:t>
      </w:r>
      <w:r w:rsidR="00C432B2">
        <w:rPr>
          <w:rFonts w:ascii="Times New Roman" w:hAnsi="Times New Roman"/>
          <w:sz w:val="24"/>
          <w:szCs w:val="24"/>
        </w:rPr>
        <w:t xml:space="preserve"> d</w:t>
      </w:r>
      <w:r w:rsidR="00834575" w:rsidRPr="00834575">
        <w:rPr>
          <w:rFonts w:ascii="Times New Roman" w:hAnsi="Times New Roman"/>
          <w:sz w:val="24"/>
          <w:szCs w:val="24"/>
        </w:rPr>
        <w:t>isadvantages of QbD</w:t>
      </w:r>
      <w:r w:rsidR="003E5328">
        <w:rPr>
          <w:rFonts w:ascii="Times New Roman" w:hAnsi="Times New Roman"/>
          <w:sz w:val="24"/>
          <w:szCs w:val="24"/>
        </w:rPr>
        <w:t xml:space="preserve">, the </w:t>
      </w:r>
      <w:r w:rsidR="00C432B2">
        <w:rPr>
          <w:rFonts w:ascii="Times New Roman" w:hAnsi="Times New Roman"/>
          <w:sz w:val="24"/>
          <w:szCs w:val="24"/>
        </w:rPr>
        <w:t xml:space="preserve">implementation </w:t>
      </w:r>
      <w:r w:rsidR="00834575" w:rsidRPr="00834575">
        <w:rPr>
          <w:rFonts w:ascii="Times New Roman" w:hAnsi="Times New Roman"/>
          <w:sz w:val="24"/>
          <w:szCs w:val="24"/>
        </w:rPr>
        <w:t>can require an initial investment in instrumentation, software, and training, which may be higher than traditional approaches.</w:t>
      </w:r>
    </w:p>
    <w:p w14:paraId="1263E573" w14:textId="118B320F" w:rsidR="00834575" w:rsidRPr="00834575" w:rsidRDefault="00834575" w:rsidP="006D4094">
      <w:pPr>
        <w:spacing w:after="0" w:line="360" w:lineRule="auto"/>
        <w:jc w:val="both"/>
        <w:rPr>
          <w:rFonts w:ascii="Times New Roman" w:hAnsi="Times New Roman"/>
          <w:sz w:val="24"/>
          <w:szCs w:val="24"/>
        </w:rPr>
      </w:pPr>
      <w:r w:rsidRPr="00834575">
        <w:rPr>
          <w:rFonts w:ascii="Times New Roman" w:hAnsi="Times New Roman"/>
          <w:sz w:val="24"/>
          <w:szCs w:val="24"/>
        </w:rPr>
        <w:t>QbD can be perceived as a complex approach, requiring more resources for experiments, data collection, and documentation.</w:t>
      </w:r>
      <w:r w:rsidR="00C432B2">
        <w:rPr>
          <w:rFonts w:ascii="Times New Roman" w:hAnsi="Times New Roman"/>
          <w:sz w:val="24"/>
          <w:szCs w:val="24"/>
        </w:rPr>
        <w:t xml:space="preserve"> </w:t>
      </w:r>
      <w:r w:rsidRPr="00834575">
        <w:rPr>
          <w:rFonts w:ascii="Times New Roman" w:hAnsi="Times New Roman"/>
          <w:sz w:val="24"/>
          <w:szCs w:val="24"/>
        </w:rPr>
        <w:t>A successful QbD implementation requires a qualified workforce with expertise in statistical software and multivariate modelling.</w:t>
      </w:r>
      <w:r w:rsidR="00F51220">
        <w:rPr>
          <w:rFonts w:ascii="Times New Roman" w:hAnsi="Times New Roman"/>
          <w:sz w:val="24"/>
          <w:szCs w:val="24"/>
        </w:rPr>
        <w:t xml:space="preserve"> </w:t>
      </w:r>
      <w:r w:rsidR="00F51220" w:rsidRPr="00834575">
        <w:rPr>
          <w:rFonts w:ascii="Times New Roman" w:hAnsi="Times New Roman"/>
          <w:sz w:val="24"/>
          <w:szCs w:val="24"/>
        </w:rPr>
        <w:t>While QbD is intended to save time in the long run, the initial implementation and planning can be time-consuming.</w:t>
      </w:r>
      <w:r w:rsidR="00F51220">
        <w:rPr>
          <w:rFonts w:ascii="Times New Roman" w:hAnsi="Times New Roman"/>
          <w:sz w:val="24"/>
          <w:szCs w:val="24"/>
        </w:rPr>
        <w:t xml:space="preserve"> </w:t>
      </w:r>
      <w:r w:rsidR="0097594B">
        <w:rPr>
          <w:rFonts w:ascii="Times New Roman" w:hAnsi="Times New Roman"/>
          <w:sz w:val="24"/>
          <w:szCs w:val="24"/>
        </w:rPr>
        <w:t xml:space="preserve"> </w:t>
      </w:r>
      <w:r w:rsidRPr="00834575">
        <w:rPr>
          <w:rFonts w:ascii="Times New Roman" w:hAnsi="Times New Roman"/>
          <w:sz w:val="24"/>
          <w:szCs w:val="24"/>
        </w:rPr>
        <w:t>There can be uncertainty about the regulatory benefits of QbD and how regulators will treat QbD submissions. There may be concerns about the level of detail associated with documentation and the hard classification of parameters based on their criticality</w:t>
      </w:r>
      <w:r w:rsidR="00C432B2">
        <w:rPr>
          <w:rFonts w:ascii="Times New Roman" w:hAnsi="Times New Roman"/>
          <w:sz w:val="24"/>
          <w:szCs w:val="24"/>
        </w:rPr>
        <w:t xml:space="preserve"> </w:t>
      </w:r>
      <w:r w:rsidRPr="00834575">
        <w:rPr>
          <w:rFonts w:ascii="Times New Roman" w:hAnsi="Times New Roman"/>
          <w:sz w:val="24"/>
          <w:szCs w:val="24"/>
        </w:rPr>
        <w:t>Applying adequate strategies to handle the large amount of information from QbD can be challenging, as are issues raised by regulatory authorities.</w:t>
      </w:r>
      <w:r w:rsidR="00C432B2">
        <w:rPr>
          <w:rFonts w:ascii="Times New Roman" w:hAnsi="Times New Roman"/>
          <w:sz w:val="24"/>
          <w:szCs w:val="24"/>
        </w:rPr>
        <w:t xml:space="preserve"> </w:t>
      </w:r>
      <w:r w:rsidRPr="00834575">
        <w:rPr>
          <w:rFonts w:ascii="Times New Roman" w:hAnsi="Times New Roman"/>
          <w:sz w:val="24"/>
          <w:szCs w:val="24"/>
        </w:rPr>
        <w:t>There can be uncertainty in design space and concerns related to return on investment when developing the design space.</w:t>
      </w:r>
      <w:r w:rsidR="00C432B2">
        <w:rPr>
          <w:rFonts w:ascii="Times New Roman" w:hAnsi="Times New Roman"/>
          <w:sz w:val="24"/>
          <w:szCs w:val="24"/>
        </w:rPr>
        <w:t xml:space="preserve"> </w:t>
      </w:r>
      <w:r w:rsidRPr="00834575">
        <w:rPr>
          <w:rFonts w:ascii="Times New Roman" w:hAnsi="Times New Roman"/>
          <w:sz w:val="24"/>
          <w:szCs w:val="24"/>
        </w:rPr>
        <w:t>The design space is an optional element of QbD and not mandatory, though highly recommended. This can lead to inconsistent implementation of QbD</w:t>
      </w:r>
      <w:r w:rsidR="00F51220">
        <w:rPr>
          <w:rFonts w:ascii="Times New Roman" w:hAnsi="Times New Roman"/>
          <w:sz w:val="24"/>
          <w:szCs w:val="24"/>
        </w:rPr>
        <w:t xml:space="preserve">.  </w:t>
      </w:r>
      <w:r w:rsidR="00F51220" w:rsidRPr="00834575">
        <w:rPr>
          <w:rFonts w:ascii="Times New Roman" w:hAnsi="Times New Roman"/>
          <w:sz w:val="24"/>
          <w:szCs w:val="24"/>
        </w:rPr>
        <w:t>Many companies implement only a few QbD elements instead of following all requirements in guidance documents.</w:t>
      </w:r>
      <w:r w:rsidR="00C432B2">
        <w:rPr>
          <w:rFonts w:ascii="Times New Roman" w:hAnsi="Times New Roman"/>
          <w:sz w:val="24"/>
          <w:szCs w:val="24"/>
        </w:rPr>
        <w:t xml:space="preserve"> (Zagalo et al., 2022).</w:t>
      </w:r>
    </w:p>
    <w:p w14:paraId="6C165563" w14:textId="5A13AAA1" w:rsidR="00E26F6F" w:rsidRDefault="00834575" w:rsidP="00A126D4">
      <w:pPr>
        <w:spacing w:after="0" w:line="360" w:lineRule="auto"/>
        <w:ind w:firstLine="720"/>
        <w:jc w:val="both"/>
        <w:rPr>
          <w:rFonts w:ascii="Times New Roman" w:hAnsi="Times New Roman"/>
          <w:sz w:val="24"/>
          <w:szCs w:val="24"/>
        </w:rPr>
      </w:pPr>
      <w:r w:rsidRPr="00834575">
        <w:rPr>
          <w:rFonts w:ascii="Times New Roman" w:hAnsi="Times New Roman"/>
          <w:sz w:val="24"/>
          <w:szCs w:val="24"/>
        </w:rPr>
        <w:lastRenderedPageBreak/>
        <w:t>In summary, while QbD offers numerous advantages in terms of product quality, process understanding, and regulatory outcomes, it also presents challenges related to initial costs, complexity, and the need for expertise</w:t>
      </w:r>
      <w:r w:rsidR="00E26F6F">
        <w:rPr>
          <w:rFonts w:ascii="Times New Roman" w:hAnsi="Times New Roman"/>
          <w:sz w:val="24"/>
          <w:szCs w:val="24"/>
        </w:rPr>
        <w:t xml:space="preserve"> (Table 6)</w:t>
      </w:r>
      <w:r w:rsidRPr="00834575">
        <w:rPr>
          <w:rFonts w:ascii="Times New Roman" w:hAnsi="Times New Roman"/>
          <w:sz w:val="24"/>
          <w:szCs w:val="24"/>
        </w:rPr>
        <w:t>. However, the benefits of QbD are increasingly recognized, leading to wider acceptance and implementation in the pharmaceutical industry.</w:t>
      </w:r>
    </w:p>
    <w:p w14:paraId="30CC51D8" w14:textId="77777777" w:rsidR="00A6485C" w:rsidRDefault="00A6485C" w:rsidP="006D4094">
      <w:pPr>
        <w:spacing w:after="0" w:line="360" w:lineRule="auto"/>
        <w:ind w:firstLine="720"/>
        <w:jc w:val="both"/>
        <w:rPr>
          <w:rFonts w:ascii="Times New Roman" w:hAnsi="Times New Roman"/>
          <w:sz w:val="24"/>
          <w:szCs w:val="24"/>
        </w:rPr>
      </w:pPr>
    </w:p>
    <w:p w14:paraId="6B914358" w14:textId="3DB9FE52" w:rsidR="00A244B1" w:rsidRDefault="00E26F6F" w:rsidP="00F51220">
      <w:pPr>
        <w:spacing w:after="0"/>
        <w:jc w:val="both"/>
        <w:rPr>
          <w:rFonts w:ascii="Times New Roman" w:hAnsi="Times New Roman"/>
          <w:sz w:val="24"/>
          <w:szCs w:val="24"/>
        </w:rPr>
      </w:pPr>
      <w:r w:rsidRPr="00F51220">
        <w:rPr>
          <w:rFonts w:ascii="Times New Roman" w:hAnsi="Times New Roman"/>
          <w:sz w:val="24"/>
          <w:szCs w:val="24"/>
        </w:rPr>
        <w:t>Table 6. Comparison of advantages and disadvantages of Quality by Desing approach.</w:t>
      </w:r>
    </w:p>
    <w:p w14:paraId="772FA41F" w14:textId="77777777" w:rsidR="00F51220" w:rsidRPr="00F51220" w:rsidRDefault="00F51220" w:rsidP="00F51220">
      <w:pPr>
        <w:spacing w:after="0"/>
        <w:jc w:val="both"/>
        <w:rPr>
          <w:rFonts w:ascii="Times New Roman" w:hAnsi="Times New Roman"/>
          <w:sz w:val="24"/>
          <w:szCs w:val="24"/>
        </w:rPr>
      </w:pPr>
    </w:p>
    <w:tbl>
      <w:tblPr>
        <w:tblStyle w:val="TableGrid"/>
        <w:tblW w:w="4958" w:type="pct"/>
        <w:jc w:val="center"/>
        <w:tbl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insideH w:val="single" w:sz="12" w:space="0" w:color="215E99" w:themeColor="text2" w:themeTint="BF"/>
          <w:insideV w:val="single" w:sz="12" w:space="0" w:color="215E99" w:themeColor="text2" w:themeTint="BF"/>
        </w:tblBorders>
        <w:tblLook w:val="04A0" w:firstRow="1" w:lastRow="0" w:firstColumn="1" w:lastColumn="0" w:noHBand="0" w:noVBand="1"/>
      </w:tblPr>
      <w:tblGrid>
        <w:gridCol w:w="4460"/>
        <w:gridCol w:w="4460"/>
      </w:tblGrid>
      <w:tr w:rsidR="00C432B2" w14:paraId="481A65DB" w14:textId="77777777" w:rsidTr="00496632">
        <w:trPr>
          <w:trHeight w:val="559"/>
          <w:jc w:val="center"/>
        </w:trPr>
        <w:tc>
          <w:tcPr>
            <w:tcW w:w="2500" w:type="pct"/>
          </w:tcPr>
          <w:p w14:paraId="16EB4550" w14:textId="14C8F2E7" w:rsidR="00C432B2" w:rsidRPr="0007265B" w:rsidRDefault="00C432B2" w:rsidP="00496632">
            <w:pPr>
              <w:spacing w:line="360" w:lineRule="auto"/>
              <w:rPr>
                <w:rFonts w:ascii="Times New Roman" w:hAnsi="Times New Roman"/>
                <w:b/>
                <w:bCs/>
              </w:rPr>
            </w:pPr>
            <w:r w:rsidRPr="0007265B">
              <w:rPr>
                <w:rFonts w:ascii="Times New Roman" w:hAnsi="Times New Roman"/>
                <w:b/>
                <w:bCs/>
              </w:rPr>
              <w:t>Advantages of QbD:</w:t>
            </w:r>
          </w:p>
        </w:tc>
        <w:tc>
          <w:tcPr>
            <w:tcW w:w="2500" w:type="pct"/>
          </w:tcPr>
          <w:p w14:paraId="5ACEBC4B" w14:textId="3328AB23" w:rsidR="00C432B2" w:rsidRPr="0007265B" w:rsidRDefault="00C432B2" w:rsidP="00496632">
            <w:pPr>
              <w:spacing w:line="360" w:lineRule="auto"/>
              <w:rPr>
                <w:rFonts w:ascii="Times New Roman" w:hAnsi="Times New Roman"/>
                <w:b/>
                <w:bCs/>
              </w:rPr>
            </w:pPr>
            <w:r w:rsidRPr="0007265B">
              <w:rPr>
                <w:rFonts w:ascii="Times New Roman" w:hAnsi="Times New Roman"/>
                <w:b/>
                <w:bCs/>
              </w:rPr>
              <w:t>Disadvantages of QbD:</w:t>
            </w:r>
          </w:p>
        </w:tc>
      </w:tr>
      <w:tr w:rsidR="00C432B2" w14:paraId="0943F289" w14:textId="77777777" w:rsidTr="00496632">
        <w:trPr>
          <w:trHeight w:val="544"/>
          <w:jc w:val="center"/>
        </w:trPr>
        <w:tc>
          <w:tcPr>
            <w:tcW w:w="2500" w:type="pct"/>
          </w:tcPr>
          <w:p w14:paraId="37C26FE1" w14:textId="611A2823"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Improved product quality and performance</w:t>
            </w:r>
          </w:p>
        </w:tc>
        <w:tc>
          <w:tcPr>
            <w:tcW w:w="2500" w:type="pct"/>
          </w:tcPr>
          <w:p w14:paraId="394AE51A" w14:textId="2896E62B"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Initial costs and investment</w:t>
            </w:r>
          </w:p>
        </w:tc>
      </w:tr>
      <w:tr w:rsidR="00C432B2" w14:paraId="73565B1B" w14:textId="77777777" w:rsidTr="00496632">
        <w:trPr>
          <w:trHeight w:val="559"/>
          <w:jc w:val="center"/>
        </w:trPr>
        <w:tc>
          <w:tcPr>
            <w:tcW w:w="2500" w:type="pct"/>
          </w:tcPr>
          <w:p w14:paraId="0EBC2E51" w14:textId="5F9D685C"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Enhanced process understanding</w:t>
            </w:r>
          </w:p>
        </w:tc>
        <w:tc>
          <w:tcPr>
            <w:tcW w:w="2500" w:type="pct"/>
          </w:tcPr>
          <w:p w14:paraId="644983E9" w14:textId="38FF6A30"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Complexity of implementation</w:t>
            </w:r>
          </w:p>
        </w:tc>
      </w:tr>
      <w:tr w:rsidR="00C432B2" w14:paraId="350F33E1" w14:textId="77777777" w:rsidTr="00496632">
        <w:trPr>
          <w:trHeight w:val="544"/>
          <w:jc w:val="center"/>
        </w:trPr>
        <w:tc>
          <w:tcPr>
            <w:tcW w:w="2500" w:type="pct"/>
          </w:tcPr>
          <w:p w14:paraId="52F2165D" w14:textId="360385B0"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Reduced development time and costs</w:t>
            </w:r>
          </w:p>
        </w:tc>
        <w:tc>
          <w:tcPr>
            <w:tcW w:w="2500" w:type="pct"/>
          </w:tcPr>
          <w:p w14:paraId="2C50DBDB" w14:textId="7A82AB21"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Need for expertise</w:t>
            </w:r>
          </w:p>
        </w:tc>
      </w:tr>
      <w:tr w:rsidR="00C432B2" w14:paraId="103BCDF4" w14:textId="77777777" w:rsidTr="00496632">
        <w:trPr>
          <w:trHeight w:val="559"/>
          <w:jc w:val="center"/>
        </w:trPr>
        <w:tc>
          <w:tcPr>
            <w:tcW w:w="2500" w:type="pct"/>
          </w:tcPr>
          <w:p w14:paraId="234617FB" w14:textId="2DB66E99"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Better regulatory outcomes</w:t>
            </w:r>
          </w:p>
        </w:tc>
        <w:tc>
          <w:tcPr>
            <w:tcW w:w="2500" w:type="pct"/>
          </w:tcPr>
          <w:p w14:paraId="5312B879" w14:textId="7FE59D4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Regulatory hurdles</w:t>
            </w:r>
          </w:p>
        </w:tc>
      </w:tr>
      <w:tr w:rsidR="00C432B2" w14:paraId="41E481EC" w14:textId="77777777" w:rsidTr="00496632">
        <w:trPr>
          <w:trHeight w:val="544"/>
          <w:jc w:val="center"/>
        </w:trPr>
        <w:tc>
          <w:tcPr>
            <w:tcW w:w="2500" w:type="pct"/>
          </w:tcPr>
          <w:p w14:paraId="33F00E15" w14:textId="15E053A8"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Increased manufacturing flexibility</w:t>
            </w:r>
          </w:p>
        </w:tc>
        <w:tc>
          <w:tcPr>
            <w:tcW w:w="2500" w:type="pct"/>
          </w:tcPr>
          <w:p w14:paraId="1B590A15" w14:textId="72A8213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Lack of full implementation</w:t>
            </w:r>
          </w:p>
        </w:tc>
      </w:tr>
      <w:tr w:rsidR="00C432B2" w14:paraId="07323D95" w14:textId="77777777" w:rsidTr="00496632">
        <w:trPr>
          <w:trHeight w:val="559"/>
          <w:jc w:val="center"/>
        </w:trPr>
        <w:tc>
          <w:tcPr>
            <w:tcW w:w="2500" w:type="pct"/>
          </w:tcPr>
          <w:p w14:paraId="765920B5" w14:textId="5960435E"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Continuous improvement</w:t>
            </w:r>
          </w:p>
        </w:tc>
        <w:tc>
          <w:tcPr>
            <w:tcW w:w="2500" w:type="pct"/>
          </w:tcPr>
          <w:p w14:paraId="5448C81F" w14:textId="59ABFFC2"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Difficulty with complex products</w:t>
            </w:r>
          </w:p>
        </w:tc>
      </w:tr>
      <w:tr w:rsidR="00C432B2" w14:paraId="04B34EC6" w14:textId="77777777" w:rsidTr="00496632">
        <w:trPr>
          <w:trHeight w:val="559"/>
          <w:jc w:val="center"/>
        </w:trPr>
        <w:tc>
          <w:tcPr>
            <w:tcW w:w="2500" w:type="pct"/>
          </w:tcPr>
          <w:p w14:paraId="6158D4DE" w14:textId="2E7EB8CE"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Reduced risk of market withdrawal</w:t>
            </w:r>
          </w:p>
        </w:tc>
        <w:tc>
          <w:tcPr>
            <w:tcW w:w="2500" w:type="pct"/>
          </w:tcPr>
          <w:p w14:paraId="27EB3093" w14:textId="443B1A5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Data challenges</w:t>
            </w:r>
          </w:p>
        </w:tc>
      </w:tr>
      <w:tr w:rsidR="00C432B2" w14:paraId="67B5B962" w14:textId="77777777" w:rsidTr="00496632">
        <w:trPr>
          <w:trHeight w:val="544"/>
          <w:jc w:val="center"/>
        </w:trPr>
        <w:tc>
          <w:tcPr>
            <w:tcW w:w="2500" w:type="pct"/>
          </w:tcPr>
          <w:p w14:paraId="7571D4B8" w14:textId="1D311C33"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Improved process control and reduced variability</w:t>
            </w:r>
          </w:p>
        </w:tc>
        <w:tc>
          <w:tcPr>
            <w:tcW w:w="2500" w:type="pct"/>
          </w:tcPr>
          <w:p w14:paraId="2AFA8464" w14:textId="7AE3FEF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Uncertainty about design space</w:t>
            </w:r>
          </w:p>
        </w:tc>
      </w:tr>
      <w:tr w:rsidR="00C432B2" w14:paraId="7669EB1E" w14:textId="77777777" w:rsidTr="00496632">
        <w:trPr>
          <w:trHeight w:val="559"/>
          <w:jc w:val="center"/>
        </w:trPr>
        <w:tc>
          <w:tcPr>
            <w:tcW w:w="2500" w:type="pct"/>
            <w:tcBorders>
              <w:bottom w:val="single" w:sz="12" w:space="0" w:color="215E99" w:themeColor="text2" w:themeTint="BF"/>
            </w:tcBorders>
          </w:tcPr>
          <w:p w14:paraId="6DE1AD76" w14:textId="58B34A57"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Facilitated technology transfer</w:t>
            </w:r>
          </w:p>
        </w:tc>
        <w:tc>
          <w:tcPr>
            <w:tcW w:w="2500" w:type="pct"/>
            <w:tcBorders>
              <w:bottom w:val="single" w:sz="12" w:space="0" w:color="215E99" w:themeColor="text2" w:themeTint="BF"/>
            </w:tcBorders>
          </w:tcPr>
          <w:p w14:paraId="05C8762A" w14:textId="52EF1BC1"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Time consuming</w:t>
            </w:r>
          </w:p>
        </w:tc>
      </w:tr>
      <w:tr w:rsidR="00C432B2" w14:paraId="12E751F3" w14:textId="77777777" w:rsidTr="00496632">
        <w:trPr>
          <w:trHeight w:val="559"/>
          <w:jc w:val="center"/>
        </w:trPr>
        <w:tc>
          <w:tcPr>
            <w:tcW w:w="2500" w:type="pct"/>
            <w:tcBorders>
              <w:bottom w:val="single" w:sz="12" w:space="0" w:color="215E99" w:themeColor="text2" w:themeTint="BF"/>
            </w:tcBorders>
          </w:tcPr>
          <w:p w14:paraId="586DD123" w14:textId="1EF8A032"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Better understanding of drug product</w:t>
            </w:r>
          </w:p>
        </w:tc>
        <w:tc>
          <w:tcPr>
            <w:tcW w:w="2500" w:type="pct"/>
            <w:tcBorders>
              <w:bottom w:val="single" w:sz="12" w:space="0" w:color="215E99" w:themeColor="text2" w:themeTint="BF"/>
            </w:tcBorders>
          </w:tcPr>
          <w:p w14:paraId="07FD13A5" w14:textId="43996F67"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Not always mandatory</w:t>
            </w:r>
          </w:p>
        </w:tc>
      </w:tr>
    </w:tbl>
    <w:p w14:paraId="6B91435A" w14:textId="77777777" w:rsidR="00A244B1" w:rsidRDefault="00A244B1" w:rsidP="006D4094">
      <w:pPr>
        <w:spacing w:after="0" w:line="360" w:lineRule="auto"/>
        <w:jc w:val="both"/>
        <w:rPr>
          <w:rFonts w:ascii="Times New Roman" w:hAnsi="Times New Roman"/>
          <w:sz w:val="24"/>
          <w:szCs w:val="24"/>
        </w:rPr>
      </w:pPr>
    </w:p>
    <w:p w14:paraId="02621913" w14:textId="77777777" w:rsidR="00496632" w:rsidRDefault="00496632" w:rsidP="006D4094">
      <w:pPr>
        <w:spacing w:after="0" w:line="360" w:lineRule="auto"/>
        <w:jc w:val="both"/>
        <w:rPr>
          <w:rFonts w:ascii="Times New Roman" w:hAnsi="Times New Roman"/>
          <w:sz w:val="24"/>
          <w:szCs w:val="24"/>
        </w:rPr>
      </w:pPr>
    </w:p>
    <w:p w14:paraId="0A17E2DD" w14:textId="77777777" w:rsidR="00A126D4" w:rsidRDefault="00A126D4" w:rsidP="006D4094">
      <w:pPr>
        <w:spacing w:after="0" w:line="360" w:lineRule="auto"/>
        <w:jc w:val="both"/>
        <w:rPr>
          <w:rFonts w:ascii="Times New Roman" w:hAnsi="Times New Roman"/>
          <w:sz w:val="24"/>
          <w:szCs w:val="24"/>
        </w:rPr>
      </w:pPr>
    </w:p>
    <w:p w14:paraId="6B91435B" w14:textId="79F10968" w:rsidR="00A244B1" w:rsidRDefault="00286FD3"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3</w:t>
      </w:r>
      <w:r>
        <w:rPr>
          <w:rFonts w:ascii="Times New Roman" w:hAnsi="Times New Roman"/>
          <w:b/>
          <w:bCs/>
          <w:sz w:val="24"/>
          <w:szCs w:val="24"/>
        </w:rPr>
        <w:t>. Comparative Analysis</w:t>
      </w:r>
    </w:p>
    <w:p w14:paraId="4A0C626D" w14:textId="77777777" w:rsidR="0007265B" w:rsidRDefault="00A6485C" w:rsidP="0007265B">
      <w:pPr>
        <w:spacing w:after="0" w:line="360" w:lineRule="auto"/>
        <w:ind w:firstLine="720"/>
        <w:jc w:val="both"/>
        <w:rPr>
          <w:rFonts w:ascii="Times New Roman" w:hAnsi="Times New Roman"/>
          <w:sz w:val="24"/>
          <w:szCs w:val="24"/>
        </w:rPr>
      </w:pPr>
      <w:r>
        <w:rPr>
          <w:rFonts w:ascii="Times New Roman" w:hAnsi="Times New Roman"/>
          <w:sz w:val="24"/>
          <w:szCs w:val="24"/>
        </w:rPr>
        <w:t xml:space="preserve">One of the main challenges in drug development is finding the best way to design and develop drugs that are highly effective and have minimal side effects. This </w:t>
      </w:r>
      <w:r w:rsidR="00496632">
        <w:rPr>
          <w:rFonts w:ascii="Times New Roman" w:hAnsi="Times New Roman"/>
          <w:sz w:val="24"/>
          <w:szCs w:val="24"/>
        </w:rPr>
        <w:t xml:space="preserve">part of the </w:t>
      </w:r>
      <w:r>
        <w:rPr>
          <w:rFonts w:ascii="Times New Roman" w:hAnsi="Times New Roman"/>
          <w:sz w:val="24"/>
          <w:szCs w:val="24"/>
        </w:rPr>
        <w:t xml:space="preserve">project examines the differences between traditional and Quality by Design (QbD) methods in drug development. It focuses on how these approaches differ in understanding the process, process control, risk management, and regulatory compliance. </w:t>
      </w:r>
      <w:r w:rsidR="003702A6">
        <w:rPr>
          <w:rFonts w:ascii="Times New Roman" w:hAnsi="Times New Roman"/>
          <w:sz w:val="24"/>
          <w:szCs w:val="24"/>
        </w:rPr>
        <w:tab/>
      </w:r>
      <w:r w:rsidR="003702A6">
        <w:rPr>
          <w:rFonts w:ascii="Times New Roman" w:hAnsi="Times New Roman"/>
          <w:sz w:val="24"/>
          <w:szCs w:val="24"/>
        </w:rPr>
        <w:tab/>
      </w:r>
      <w:r w:rsidR="003702A6">
        <w:rPr>
          <w:rFonts w:ascii="Times New Roman" w:hAnsi="Times New Roman"/>
          <w:sz w:val="24"/>
          <w:szCs w:val="24"/>
        </w:rPr>
        <w:tab/>
      </w:r>
      <w:r w:rsidR="003702A6">
        <w:rPr>
          <w:rFonts w:ascii="Times New Roman" w:hAnsi="Times New Roman"/>
          <w:sz w:val="24"/>
          <w:szCs w:val="24"/>
        </w:rPr>
        <w:tab/>
      </w:r>
    </w:p>
    <w:p w14:paraId="2E54AFEA" w14:textId="77777777" w:rsidR="0007265B" w:rsidRDefault="0007265B" w:rsidP="0007265B">
      <w:pPr>
        <w:spacing w:after="0" w:line="360" w:lineRule="auto"/>
        <w:ind w:firstLine="720"/>
        <w:jc w:val="both"/>
        <w:rPr>
          <w:rFonts w:ascii="Times New Roman" w:hAnsi="Times New Roman"/>
          <w:sz w:val="24"/>
          <w:szCs w:val="24"/>
        </w:rPr>
      </w:pPr>
    </w:p>
    <w:p w14:paraId="48A31DD6" w14:textId="77777777" w:rsidR="002406F2" w:rsidRDefault="002406F2" w:rsidP="002406F2">
      <w:pPr>
        <w:spacing w:after="0" w:line="360" w:lineRule="auto"/>
        <w:jc w:val="both"/>
        <w:rPr>
          <w:rFonts w:ascii="Times New Roman" w:hAnsi="Times New Roman"/>
          <w:sz w:val="24"/>
          <w:szCs w:val="24"/>
        </w:rPr>
      </w:pPr>
    </w:p>
    <w:p w14:paraId="2E2184A2" w14:textId="4EDE7E61" w:rsidR="00834575" w:rsidRPr="0007265B" w:rsidRDefault="001B0EB4" w:rsidP="002406F2">
      <w:pPr>
        <w:spacing w:after="0" w:line="360" w:lineRule="auto"/>
        <w:jc w:val="both"/>
        <w:rPr>
          <w:rFonts w:ascii="Times New Roman" w:hAnsi="Times New Roman"/>
          <w:sz w:val="24"/>
          <w:szCs w:val="24"/>
        </w:rPr>
      </w:pPr>
      <w:r w:rsidRPr="00496632">
        <w:rPr>
          <w:rFonts w:ascii="Times New Roman" w:hAnsi="Times New Roman"/>
          <w:b/>
          <w:bCs/>
          <w:sz w:val="24"/>
          <w:szCs w:val="24"/>
        </w:rPr>
        <w:lastRenderedPageBreak/>
        <w:t>3.1 Process Understanding</w:t>
      </w:r>
    </w:p>
    <w:p w14:paraId="6B91435E" w14:textId="29A15AB4" w:rsidR="00A244B1" w:rsidRPr="00834575" w:rsidRDefault="00286FD3" w:rsidP="006D4094">
      <w:pPr>
        <w:spacing w:after="0" w:line="360" w:lineRule="auto"/>
        <w:ind w:firstLine="720"/>
        <w:jc w:val="both"/>
        <w:rPr>
          <w:rFonts w:ascii="Times New Roman" w:hAnsi="Times New Roman"/>
          <w:b/>
          <w:bCs/>
          <w:i/>
          <w:iCs/>
          <w:sz w:val="24"/>
          <w:szCs w:val="24"/>
        </w:rPr>
      </w:pPr>
      <w:r>
        <w:rPr>
          <w:rFonts w:ascii="Times New Roman" w:hAnsi="Times New Roman"/>
          <w:sz w:val="24"/>
          <w:szCs w:val="24"/>
        </w:rPr>
        <w:t>The traditional approach to drug development primarily relies on demonstrating process reproducibility and testing to meet established acceptance criteria</w:t>
      </w:r>
      <w:r>
        <w:rPr>
          <w:rFonts w:ascii="Times New Roman" w:hAnsi="Times New Roman"/>
          <w:color w:val="2C3E50"/>
          <w:sz w:val="24"/>
          <w:szCs w:val="24"/>
          <w:shd w:val="clear" w:color="auto" w:fill="FFFFFF"/>
        </w:rPr>
        <w:t xml:space="preserve"> </w:t>
      </w:r>
      <w:r>
        <w:rPr>
          <w:rFonts w:ascii="Times New Roman" w:hAnsi="Times New Roman"/>
          <w:sz w:val="24"/>
          <w:szCs w:val="24"/>
        </w:rPr>
        <w:t>(ICH, Q11 2012). It sets narrow operating ranges for process parameters based on observed data to ensure consistency in manufacturing. This often involves a univariate approach, focusing on one variable at a time (ICH, Q8 2009, ICH, Q11 2012, Farooqi et al., 2020). While the traditional approach can be effective in producing consistent batches, it may provide limited flexibility in responding to variability in materials or processes. This approach often leads to a limited understanding of the complex relat</w:t>
      </w:r>
      <w:r>
        <w:rPr>
          <w:rFonts w:ascii="Times New Roman" w:hAnsi="Times New Roman"/>
          <w:sz w:val="24"/>
          <w:szCs w:val="24"/>
        </w:rPr>
        <w:t>ionships between process parameters, material attributes, and product quality (Zagalo et al., 2022).</w:t>
      </w:r>
    </w:p>
    <w:p w14:paraId="6B91435F" w14:textId="777777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In contrast, Quality by Design (QbD) emphasizes a deep scientific understanding of the product and its manufacturing process (Lu et al., 2024). This approach aims to build quality into the product from the outset, rather than relying solely on end-product testing (Zagalo et al., 2022). The QbD approach involves a more systematic evaluation of the relationships between process parameters, material attributes, and CQAs (ICH, Q8 2009). This often involves the use of multivariate experiments, Design of Experime</w:t>
      </w:r>
      <w:r>
        <w:rPr>
          <w:rFonts w:ascii="Times New Roman" w:hAnsi="Times New Roman"/>
          <w:sz w:val="24"/>
          <w:szCs w:val="24"/>
        </w:rPr>
        <w:t>nts (DoE) methodologies, and risk assessment tools to understand the complex interactions within the manufacturing process (Zagalo et al., 2022). The deeper understanding gained through QbD allows for greater flexibility in manufacturing, as well as a more proactive approach to risk management and continual improvement (ICH, Q8 2009, Zagalo et al., 2022).</w:t>
      </w:r>
    </w:p>
    <w:p w14:paraId="6B914360" w14:textId="77777777" w:rsidR="00A244B1" w:rsidRDefault="00286FD3" w:rsidP="006D4094">
      <w:pPr>
        <w:spacing w:after="0" w:line="360" w:lineRule="auto"/>
        <w:ind w:firstLine="720"/>
        <w:jc w:val="both"/>
      </w:pPr>
      <w:r>
        <w:rPr>
          <w:rFonts w:ascii="Times New Roman" w:hAnsi="Times New Roman"/>
          <w:sz w:val="24"/>
          <w:szCs w:val="24"/>
        </w:rPr>
        <w:t>The use of surrogate materials with similar physical properties to costly proteins can further enhance process understanding in a time- and material-efficient way. The knowledge gained from these experiments can be used to train artificial neural networks (ANNs) to predict CQAs based on material and process factors</w:t>
      </w:r>
      <w:r>
        <w:rPr>
          <w:rFonts w:ascii="Roboto" w:hAnsi="Roboto"/>
          <w:color w:val="2C3E50"/>
          <w:sz w:val="23"/>
          <w:szCs w:val="23"/>
          <w:shd w:val="clear" w:color="auto" w:fill="FFFFFF"/>
        </w:rPr>
        <w:t xml:space="preserve"> </w:t>
      </w:r>
      <w:r>
        <w:rPr>
          <w:rFonts w:ascii="Times New Roman" w:hAnsi="Times New Roman"/>
          <w:sz w:val="24"/>
          <w:szCs w:val="24"/>
        </w:rPr>
        <w:t>(Fiedler et al., 2023).</w:t>
      </w:r>
    </w:p>
    <w:p w14:paraId="1F6E57E7" w14:textId="4FE32540" w:rsidR="0007265B" w:rsidRDefault="00286FD3" w:rsidP="0007265B">
      <w:pPr>
        <w:spacing w:after="0" w:line="360" w:lineRule="auto"/>
        <w:ind w:firstLine="720"/>
        <w:jc w:val="both"/>
        <w:rPr>
          <w:rFonts w:ascii="Times New Roman" w:hAnsi="Times New Roman"/>
          <w:sz w:val="24"/>
          <w:szCs w:val="24"/>
        </w:rPr>
      </w:pPr>
      <w:r>
        <w:rPr>
          <w:rFonts w:ascii="Times New Roman" w:hAnsi="Times New Roman"/>
          <w:sz w:val="24"/>
          <w:szCs w:val="24"/>
        </w:rPr>
        <w:t xml:space="preserve">To summarize, the traditional approach to drug development often leads to a limited understanding of the manufacturing </w:t>
      </w:r>
      <w:r>
        <w:rPr>
          <w:rFonts w:ascii="Times New Roman" w:hAnsi="Times New Roman"/>
          <w:sz w:val="24"/>
          <w:szCs w:val="24"/>
        </w:rPr>
        <w:t>process, relying primarily on process consistency and end-product testing. The QbD approach, on the other hand, fosters a deeper scientific understanding of the product and its manufacturing process, allowing for greater flexibility, improved risk management, and a more proactive approach to quality assurance. This is achieved through a systematic evaluation of the relationships between process parameters, material attributes, and CQAs.</w:t>
      </w:r>
    </w:p>
    <w:p w14:paraId="3FED85FA" w14:textId="77777777" w:rsidR="002406F2" w:rsidRDefault="002406F2" w:rsidP="0007265B">
      <w:pPr>
        <w:spacing w:after="0" w:line="360" w:lineRule="auto"/>
        <w:ind w:firstLine="720"/>
        <w:jc w:val="both"/>
        <w:rPr>
          <w:rFonts w:ascii="Times New Roman" w:hAnsi="Times New Roman"/>
          <w:sz w:val="24"/>
          <w:szCs w:val="24"/>
        </w:rPr>
      </w:pPr>
    </w:p>
    <w:p w14:paraId="3D51B2AD" w14:textId="77777777" w:rsidR="002406F2" w:rsidRDefault="002406F2" w:rsidP="0007265B">
      <w:pPr>
        <w:spacing w:after="0" w:line="360" w:lineRule="auto"/>
        <w:ind w:firstLine="720"/>
        <w:jc w:val="both"/>
        <w:rPr>
          <w:rFonts w:ascii="Times New Roman" w:hAnsi="Times New Roman"/>
          <w:sz w:val="24"/>
          <w:szCs w:val="24"/>
        </w:rPr>
      </w:pPr>
    </w:p>
    <w:p w14:paraId="7E5DB407" w14:textId="77777777" w:rsidR="002406F2" w:rsidRPr="0007265B" w:rsidRDefault="002406F2" w:rsidP="0007265B">
      <w:pPr>
        <w:spacing w:after="0" w:line="360" w:lineRule="auto"/>
        <w:ind w:firstLine="720"/>
        <w:jc w:val="both"/>
        <w:rPr>
          <w:rFonts w:ascii="Times New Roman" w:hAnsi="Times New Roman"/>
          <w:sz w:val="24"/>
          <w:szCs w:val="24"/>
        </w:rPr>
      </w:pPr>
    </w:p>
    <w:p w14:paraId="6B914363" w14:textId="729338E8" w:rsidR="00A244B1" w:rsidRPr="0081253F" w:rsidRDefault="001B0EB4" w:rsidP="006D4094">
      <w:pPr>
        <w:spacing w:after="0" w:line="360" w:lineRule="auto"/>
        <w:jc w:val="both"/>
        <w:rPr>
          <w:rFonts w:ascii="Times New Roman" w:hAnsi="Times New Roman"/>
          <w:b/>
          <w:bCs/>
          <w:sz w:val="24"/>
          <w:szCs w:val="24"/>
        </w:rPr>
      </w:pPr>
      <w:r w:rsidRPr="0081253F">
        <w:rPr>
          <w:rFonts w:ascii="Times New Roman" w:hAnsi="Times New Roman"/>
          <w:b/>
          <w:bCs/>
          <w:sz w:val="24"/>
          <w:szCs w:val="24"/>
        </w:rPr>
        <w:lastRenderedPageBreak/>
        <w:t>3.2 Control Strategy</w:t>
      </w:r>
    </w:p>
    <w:p w14:paraId="6B914364" w14:textId="777777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The traditional approach to drug development typically relies on a control strategy heavily focused on end-product testing and narrow process parameter ranges. This approach aims to assure quality by adhering strictly to established procedures and specifications. While this can produce consistent batches, it offers limited flexibility in responding to variability in raw materials or process parameters (ICH, Q11 2012).</w:t>
      </w:r>
    </w:p>
    <w:p w14:paraId="6B914365" w14:textId="5922ED73"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Quality by Design in contrast, leverages a comprehensive understanding of the product and its manufacturing process to develop a more proactive and flexible control strategy (ICH, Q11 2012). This strategy encompasses a range of elements</w:t>
      </w:r>
      <w:r w:rsidR="005B62B8">
        <w:rPr>
          <w:rFonts w:ascii="Times New Roman" w:hAnsi="Times New Roman"/>
          <w:sz w:val="24"/>
          <w:szCs w:val="24"/>
        </w:rPr>
        <w:t xml:space="preserve"> like i</w:t>
      </w:r>
      <w:r>
        <w:rPr>
          <w:rFonts w:ascii="Times New Roman" w:hAnsi="Times New Roman"/>
          <w:sz w:val="24"/>
          <w:szCs w:val="24"/>
        </w:rPr>
        <w:t>n-process</w:t>
      </w:r>
      <w:r w:rsidR="005B62B8">
        <w:rPr>
          <w:rFonts w:ascii="Times New Roman" w:hAnsi="Times New Roman"/>
          <w:sz w:val="24"/>
          <w:szCs w:val="24"/>
        </w:rPr>
        <w:t xml:space="preserve"> </w:t>
      </w:r>
      <w:r>
        <w:rPr>
          <w:rFonts w:ascii="Times New Roman" w:hAnsi="Times New Roman"/>
          <w:sz w:val="24"/>
          <w:szCs w:val="24"/>
        </w:rPr>
        <w:t xml:space="preserve">controls </w:t>
      </w:r>
      <w:r w:rsidR="005B62B8">
        <w:rPr>
          <w:rFonts w:ascii="Times New Roman" w:hAnsi="Times New Roman"/>
          <w:sz w:val="24"/>
          <w:szCs w:val="24"/>
        </w:rPr>
        <w:t xml:space="preserve">that </w:t>
      </w:r>
      <w:r>
        <w:rPr>
          <w:rFonts w:ascii="Times New Roman" w:hAnsi="Times New Roman"/>
          <w:sz w:val="24"/>
          <w:szCs w:val="24"/>
        </w:rPr>
        <w:t xml:space="preserve">include monitoring critical process parameters (CPPs) during manufacturing to ensure the process is operating within the defined limits. Controls on material attributes involve setting specifications for raw materials, starting materials, and intermediates to ensure their quality attributes (CMAs) are consistently within acceptable ranges. QbD can facilitate the use of Real-time release testing (RTRT), where the quality of in-process or final product is assessed using process </w:t>
      </w:r>
      <w:r>
        <w:rPr>
          <w:rFonts w:ascii="Times New Roman" w:hAnsi="Times New Roman"/>
          <w:sz w:val="24"/>
          <w:szCs w:val="24"/>
        </w:rPr>
        <w:t>data, potentially reducing the reliance on end-product testing. Finaly, a well-defined design space, encompassing acceptable ranges for CPPs and CMAs, enables flexibility in manufacturing without requiring regulatory post-approval changes if operations remain within the design space (ICH, Q8 2009, ICH, Q11 2012). QbD emphasizes a shift from relying solely on end-product testing to incorporating upstream controls that ensure quality throughout the manufacturing process (ICH, Q11 2012). This is achieved by un</w:t>
      </w:r>
      <w:r>
        <w:rPr>
          <w:rFonts w:ascii="Times New Roman" w:hAnsi="Times New Roman"/>
          <w:sz w:val="24"/>
          <w:szCs w:val="24"/>
        </w:rPr>
        <w:t>derstanding the relationships between material attributes, process parameters, and CQAs, allowing for informed adjustments and a more adaptable control strategy</w:t>
      </w:r>
      <w:r w:rsidR="00171CDE">
        <w:rPr>
          <w:rFonts w:ascii="Times New Roman" w:hAnsi="Times New Roman"/>
          <w:sz w:val="24"/>
          <w:szCs w:val="24"/>
        </w:rPr>
        <w:t xml:space="preserve"> (Zagalo et al., 2022)</w:t>
      </w:r>
      <w:r>
        <w:rPr>
          <w:rFonts w:ascii="Times New Roman" w:hAnsi="Times New Roman"/>
          <w:sz w:val="24"/>
          <w:szCs w:val="24"/>
        </w:rPr>
        <w:t>.</w:t>
      </w:r>
    </w:p>
    <w:p w14:paraId="6B914367" w14:textId="5EFEDFB6" w:rsidR="00A244B1" w:rsidRDefault="00286FD3" w:rsidP="0007265B">
      <w:pPr>
        <w:spacing w:after="0" w:line="360" w:lineRule="auto"/>
        <w:ind w:firstLine="720"/>
        <w:jc w:val="both"/>
        <w:rPr>
          <w:rFonts w:ascii="Times New Roman" w:hAnsi="Times New Roman"/>
          <w:sz w:val="24"/>
          <w:szCs w:val="24"/>
        </w:rPr>
      </w:pPr>
      <w:r>
        <w:rPr>
          <w:rFonts w:ascii="Times New Roman" w:hAnsi="Times New Roman"/>
          <w:sz w:val="24"/>
          <w:szCs w:val="24"/>
        </w:rPr>
        <w:t>In summary, the traditional control strategy primarily focuses on end-product testing and adherence to rigid specifications, whereas a QbD approach uses process understanding to establish a more proactive and adaptive system. This system involves a combination of in-process controls, material attribute controls, potentially RTRT, and a design space that allows for flexibility and continual improvement throughout the product lifecycle</w:t>
      </w:r>
      <w:r w:rsidR="00171CDE">
        <w:rPr>
          <w:rFonts w:ascii="Times New Roman" w:hAnsi="Times New Roman"/>
          <w:sz w:val="24"/>
          <w:szCs w:val="24"/>
        </w:rPr>
        <w:t>.</w:t>
      </w:r>
    </w:p>
    <w:p w14:paraId="34D5EB68" w14:textId="77777777" w:rsidR="002406F2" w:rsidRDefault="002406F2" w:rsidP="0007265B">
      <w:pPr>
        <w:spacing w:after="0" w:line="360" w:lineRule="auto"/>
        <w:ind w:firstLine="720"/>
        <w:jc w:val="both"/>
        <w:rPr>
          <w:rFonts w:ascii="Times New Roman" w:hAnsi="Times New Roman"/>
          <w:sz w:val="24"/>
          <w:szCs w:val="24"/>
        </w:rPr>
      </w:pPr>
    </w:p>
    <w:p w14:paraId="6C113F50" w14:textId="77777777" w:rsidR="002406F2" w:rsidRDefault="002406F2" w:rsidP="0007265B">
      <w:pPr>
        <w:spacing w:after="0" w:line="360" w:lineRule="auto"/>
        <w:ind w:firstLine="720"/>
        <w:jc w:val="both"/>
        <w:rPr>
          <w:rFonts w:ascii="Times New Roman" w:hAnsi="Times New Roman"/>
          <w:sz w:val="24"/>
          <w:szCs w:val="24"/>
        </w:rPr>
      </w:pPr>
    </w:p>
    <w:p w14:paraId="6B914368" w14:textId="00443597" w:rsidR="00A244B1" w:rsidRPr="00171CDE" w:rsidRDefault="001B0EB4" w:rsidP="006D4094">
      <w:pPr>
        <w:spacing w:after="0" w:line="360" w:lineRule="auto"/>
        <w:jc w:val="both"/>
        <w:rPr>
          <w:rFonts w:ascii="Times New Roman" w:hAnsi="Times New Roman"/>
          <w:b/>
          <w:bCs/>
          <w:sz w:val="24"/>
          <w:szCs w:val="24"/>
        </w:rPr>
      </w:pPr>
      <w:r w:rsidRPr="00171CDE">
        <w:rPr>
          <w:rFonts w:ascii="Times New Roman" w:hAnsi="Times New Roman"/>
          <w:b/>
          <w:bCs/>
          <w:sz w:val="24"/>
          <w:szCs w:val="24"/>
        </w:rPr>
        <w:t>3.3 Risk Management</w:t>
      </w:r>
    </w:p>
    <w:p w14:paraId="6B914369" w14:textId="777777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traditional approach to drug development often involves a reactive approach to risk management, primarily addressing issues as they arise during manufacturing. This approach may rely on end-product testing to identify quality defects and implement corrective actions. </w:t>
      </w:r>
      <w:r>
        <w:rPr>
          <w:rFonts w:ascii="Times New Roman" w:hAnsi="Times New Roman"/>
          <w:sz w:val="24"/>
          <w:szCs w:val="24"/>
        </w:rPr>
        <w:lastRenderedPageBreak/>
        <w:t xml:space="preserve">However, it can be less effective in proactively identifying and mitigating potential risks throughout the drug development process.  </w:t>
      </w:r>
    </w:p>
    <w:p w14:paraId="6B91436A" w14:textId="02357DAC"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Quality by Design integrates risk management as a fundamental element, facilitating a proactive and systematic approach </w:t>
      </w:r>
      <w:r w:rsidR="00253D12" w:rsidRPr="00253D12">
        <w:rPr>
          <w:rFonts w:ascii="Times New Roman" w:hAnsi="Times New Roman"/>
          <w:sz w:val="24"/>
          <w:szCs w:val="24"/>
        </w:rPr>
        <w:t xml:space="preserve">such as Failure Mode and Effects Analysis (FMEA), </w:t>
      </w:r>
      <w:r>
        <w:rPr>
          <w:rFonts w:ascii="Times New Roman" w:hAnsi="Times New Roman"/>
          <w:sz w:val="24"/>
          <w:szCs w:val="24"/>
        </w:rPr>
        <w:t xml:space="preserve">to identifying, assessing, and controlling potential risks to quality. This </w:t>
      </w:r>
      <w:r>
        <w:rPr>
          <w:rFonts w:ascii="Times New Roman" w:hAnsi="Times New Roman"/>
          <w:sz w:val="24"/>
          <w:szCs w:val="24"/>
        </w:rPr>
        <w:t>approach utilizes scientific knowledge and risk assessment tools to understand and manage variability in materials and processes (ICH, Q8 2009, ICH Q9 2023, ICH, Q10 2008, ICH, Q11 2012).</w:t>
      </w:r>
    </w:p>
    <w:p w14:paraId="6B91436F" w14:textId="21DA7CA8"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In conclusion, the traditional approach to risk management in drug development is often reactive, relying primarily on end-product testing and limited risk assessment. In contrast, QbD integrates risk management as a core element, employing a proactive, systematic, and science-based approach to identify, assess, and control potential risks. This approach fosters a deeper understanding of the product and manufacturing process, enabling informed decision-making, continuous improvement, and ultimately, the dev</w:t>
      </w:r>
      <w:r>
        <w:rPr>
          <w:rFonts w:ascii="Times New Roman" w:hAnsi="Times New Roman"/>
          <w:sz w:val="24"/>
          <w:szCs w:val="24"/>
        </w:rPr>
        <w:t xml:space="preserve">elopment of high-quality drug (Table </w:t>
      </w:r>
      <w:r w:rsidR="00E26F6F">
        <w:rPr>
          <w:rFonts w:ascii="Times New Roman" w:hAnsi="Times New Roman"/>
          <w:sz w:val="24"/>
          <w:szCs w:val="24"/>
        </w:rPr>
        <w:t>7</w:t>
      </w:r>
      <w:r>
        <w:rPr>
          <w:rFonts w:ascii="Times New Roman" w:hAnsi="Times New Roman"/>
          <w:sz w:val="24"/>
          <w:szCs w:val="24"/>
        </w:rPr>
        <w:t xml:space="preserve">). </w:t>
      </w:r>
    </w:p>
    <w:p w14:paraId="74EFF52C" w14:textId="77777777" w:rsidR="00362F33" w:rsidRDefault="00362F33" w:rsidP="006D4094">
      <w:pPr>
        <w:spacing w:after="0" w:line="360" w:lineRule="auto"/>
        <w:ind w:firstLine="720"/>
        <w:jc w:val="both"/>
        <w:rPr>
          <w:rFonts w:ascii="Times New Roman" w:hAnsi="Times New Roman"/>
          <w:sz w:val="24"/>
          <w:szCs w:val="24"/>
        </w:rPr>
      </w:pPr>
    </w:p>
    <w:p w14:paraId="6B914371" w14:textId="3774218D" w:rsidR="00A244B1" w:rsidRPr="00362F33" w:rsidRDefault="00286FD3" w:rsidP="006D4094">
      <w:pPr>
        <w:spacing w:after="0" w:line="360" w:lineRule="auto"/>
        <w:jc w:val="both"/>
        <w:rPr>
          <w:rFonts w:ascii="Times New Roman" w:hAnsi="Times New Roman"/>
          <w:sz w:val="24"/>
          <w:szCs w:val="24"/>
        </w:rPr>
      </w:pPr>
      <w:r w:rsidRPr="00362F33">
        <w:rPr>
          <w:rFonts w:ascii="Times New Roman" w:hAnsi="Times New Roman"/>
          <w:sz w:val="24"/>
          <w:szCs w:val="24"/>
        </w:rPr>
        <w:t xml:space="preserve">Table </w:t>
      </w:r>
      <w:r w:rsidR="00E26F6F" w:rsidRPr="00362F33">
        <w:rPr>
          <w:rFonts w:ascii="Times New Roman" w:hAnsi="Times New Roman"/>
          <w:sz w:val="24"/>
          <w:szCs w:val="24"/>
        </w:rPr>
        <w:t>7</w:t>
      </w:r>
      <w:r w:rsidRPr="00362F33">
        <w:rPr>
          <w:rFonts w:ascii="Times New Roman" w:hAnsi="Times New Roman"/>
          <w:sz w:val="24"/>
          <w:szCs w:val="24"/>
        </w:rPr>
        <w:t>. A comparison of risk management in traditional and QbD approaches.</w:t>
      </w:r>
    </w:p>
    <w:tbl>
      <w:tblPr>
        <w:tblW w:w="9320" w:type="dxa"/>
        <w:tbl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insideH w:val="single" w:sz="12" w:space="0" w:color="215E99" w:themeColor="text2" w:themeTint="BF"/>
          <w:insideV w:val="single" w:sz="12" w:space="0" w:color="215E99" w:themeColor="text2" w:themeTint="BF"/>
        </w:tblBorders>
        <w:tblCellMar>
          <w:left w:w="10" w:type="dxa"/>
          <w:right w:w="10" w:type="dxa"/>
        </w:tblCellMar>
        <w:tblLook w:val="0000" w:firstRow="0" w:lastRow="0" w:firstColumn="0" w:lastColumn="0" w:noHBand="0" w:noVBand="0"/>
      </w:tblPr>
      <w:tblGrid>
        <w:gridCol w:w="4726"/>
        <w:gridCol w:w="4594"/>
      </w:tblGrid>
      <w:tr w:rsidR="00A244B1" w14:paraId="6B914374" w14:textId="77777777" w:rsidTr="0007265B">
        <w:trPr>
          <w:trHeight w:val="528"/>
        </w:trPr>
        <w:tc>
          <w:tcPr>
            <w:tcW w:w="4726" w:type="dxa"/>
            <w:shd w:val="clear" w:color="auto" w:fill="auto"/>
            <w:tcMar>
              <w:top w:w="0" w:type="dxa"/>
              <w:left w:w="108" w:type="dxa"/>
              <w:bottom w:w="0" w:type="dxa"/>
              <w:right w:w="108" w:type="dxa"/>
            </w:tcMar>
          </w:tcPr>
          <w:p w14:paraId="6B914372" w14:textId="77777777" w:rsidR="00A244B1" w:rsidRDefault="00286FD3" w:rsidP="006D4094">
            <w:pPr>
              <w:spacing w:after="0" w:line="360" w:lineRule="auto"/>
              <w:jc w:val="both"/>
            </w:pPr>
            <w:r>
              <w:rPr>
                <w:rFonts w:ascii="Times New Roman" w:hAnsi="Times New Roman"/>
                <w:b/>
                <w:bCs/>
                <w:sz w:val="24"/>
                <w:szCs w:val="24"/>
              </w:rPr>
              <w:t>Traditional Approach</w:t>
            </w:r>
          </w:p>
        </w:tc>
        <w:tc>
          <w:tcPr>
            <w:tcW w:w="4594" w:type="dxa"/>
            <w:shd w:val="clear" w:color="auto" w:fill="auto"/>
            <w:tcMar>
              <w:top w:w="0" w:type="dxa"/>
              <w:left w:w="108" w:type="dxa"/>
              <w:bottom w:w="0" w:type="dxa"/>
              <w:right w:w="108" w:type="dxa"/>
            </w:tcMar>
          </w:tcPr>
          <w:p w14:paraId="6B914373" w14:textId="77777777" w:rsidR="00A244B1" w:rsidRDefault="00286FD3" w:rsidP="006D4094">
            <w:pPr>
              <w:spacing w:after="0" w:line="360" w:lineRule="auto"/>
              <w:jc w:val="both"/>
            </w:pPr>
            <w:r>
              <w:rPr>
                <w:rFonts w:ascii="Times New Roman" w:hAnsi="Times New Roman"/>
                <w:b/>
                <w:bCs/>
                <w:sz w:val="24"/>
                <w:szCs w:val="24"/>
              </w:rPr>
              <w:t>Quality by Design (QbD)</w:t>
            </w:r>
          </w:p>
        </w:tc>
      </w:tr>
      <w:tr w:rsidR="00A244B1" w14:paraId="6B914377" w14:textId="77777777" w:rsidTr="0007265B">
        <w:trPr>
          <w:trHeight w:val="868"/>
        </w:trPr>
        <w:tc>
          <w:tcPr>
            <w:tcW w:w="4726" w:type="dxa"/>
            <w:shd w:val="clear" w:color="auto" w:fill="auto"/>
            <w:tcMar>
              <w:top w:w="0" w:type="dxa"/>
              <w:left w:w="108" w:type="dxa"/>
              <w:bottom w:w="0" w:type="dxa"/>
              <w:right w:w="108" w:type="dxa"/>
            </w:tcMar>
          </w:tcPr>
          <w:p w14:paraId="6B914375" w14:textId="0E0A2FC6" w:rsidR="00A244B1" w:rsidRDefault="00286FD3" w:rsidP="001B5C1A">
            <w:pPr>
              <w:spacing w:after="0" w:line="360" w:lineRule="auto"/>
              <w:jc w:val="both"/>
            </w:pPr>
            <w:r>
              <w:rPr>
                <w:rFonts w:ascii="Times New Roman" w:hAnsi="Times New Roman"/>
                <w:b/>
                <w:bCs/>
                <w:sz w:val="20"/>
                <w:szCs w:val="20"/>
              </w:rPr>
              <w:t>Reactive Risk Management</w:t>
            </w:r>
            <w:r>
              <w:rPr>
                <w:rFonts w:ascii="Times New Roman" w:hAnsi="Times New Roman"/>
                <w:sz w:val="20"/>
                <w:szCs w:val="20"/>
              </w:rPr>
              <w:t>: Addresses quality issues primarily after they occur during manufacturing</w:t>
            </w:r>
            <w:r w:rsidR="001B5C1A">
              <w:rPr>
                <w:rFonts w:ascii="Times New Roman" w:hAnsi="Times New Roman"/>
                <w:sz w:val="20"/>
                <w:szCs w:val="20"/>
              </w:rPr>
              <w:t>.</w:t>
            </w:r>
          </w:p>
        </w:tc>
        <w:tc>
          <w:tcPr>
            <w:tcW w:w="4594" w:type="dxa"/>
            <w:shd w:val="clear" w:color="auto" w:fill="auto"/>
            <w:tcMar>
              <w:top w:w="0" w:type="dxa"/>
              <w:left w:w="108" w:type="dxa"/>
              <w:bottom w:w="0" w:type="dxa"/>
              <w:right w:w="108" w:type="dxa"/>
            </w:tcMar>
          </w:tcPr>
          <w:p w14:paraId="6B914376" w14:textId="37D76B4A" w:rsidR="00A244B1" w:rsidRDefault="00286FD3" w:rsidP="006D4094">
            <w:pPr>
              <w:spacing w:after="0" w:line="360" w:lineRule="auto"/>
              <w:jc w:val="both"/>
            </w:pPr>
            <w:r>
              <w:rPr>
                <w:rFonts w:ascii="Times New Roman" w:hAnsi="Times New Roman"/>
                <w:b/>
                <w:bCs/>
                <w:sz w:val="20"/>
                <w:szCs w:val="20"/>
              </w:rPr>
              <w:t>Proactive Risk Management</w:t>
            </w:r>
            <w:r>
              <w:rPr>
                <w:rFonts w:ascii="Times New Roman" w:hAnsi="Times New Roman"/>
                <w:sz w:val="20"/>
                <w:szCs w:val="20"/>
              </w:rPr>
              <w:t>: Identifies and assesses potential risks early in the drug development process</w:t>
            </w:r>
            <w:r w:rsidR="001B5C1A">
              <w:rPr>
                <w:rFonts w:ascii="Times New Roman" w:hAnsi="Times New Roman"/>
                <w:sz w:val="20"/>
                <w:szCs w:val="20"/>
              </w:rPr>
              <w:t>.</w:t>
            </w:r>
          </w:p>
        </w:tc>
      </w:tr>
      <w:tr w:rsidR="00A244B1" w14:paraId="6B91437B" w14:textId="77777777" w:rsidTr="0007265B">
        <w:trPr>
          <w:trHeight w:val="1749"/>
        </w:trPr>
        <w:tc>
          <w:tcPr>
            <w:tcW w:w="4726" w:type="dxa"/>
            <w:shd w:val="clear" w:color="auto" w:fill="auto"/>
            <w:tcMar>
              <w:top w:w="0" w:type="dxa"/>
              <w:left w:w="108" w:type="dxa"/>
              <w:bottom w:w="0" w:type="dxa"/>
              <w:right w:w="108" w:type="dxa"/>
            </w:tcMar>
          </w:tcPr>
          <w:p w14:paraId="6B914378" w14:textId="77777777" w:rsidR="00A244B1" w:rsidRDefault="00286FD3" w:rsidP="006D4094">
            <w:pPr>
              <w:spacing w:after="0" w:line="360" w:lineRule="auto"/>
              <w:jc w:val="both"/>
            </w:pPr>
            <w:r>
              <w:rPr>
                <w:rFonts w:ascii="Times New Roman" w:hAnsi="Times New Roman"/>
                <w:b/>
                <w:bCs/>
                <w:sz w:val="20"/>
                <w:szCs w:val="20"/>
              </w:rPr>
              <w:t>Limited Risk Assessment</w:t>
            </w:r>
            <w:r>
              <w:rPr>
                <w:rFonts w:ascii="Times New Roman" w:hAnsi="Times New Roman"/>
                <w:sz w:val="20"/>
                <w:szCs w:val="20"/>
              </w:rPr>
              <w:t>: May lack a systematic process for identifying and assessing potential risks.</w:t>
            </w:r>
          </w:p>
          <w:p w14:paraId="6B914379" w14:textId="77777777" w:rsidR="00A244B1" w:rsidRDefault="00A244B1" w:rsidP="006D4094">
            <w:pPr>
              <w:spacing w:after="0" w:line="360" w:lineRule="auto"/>
              <w:jc w:val="both"/>
              <w:rPr>
                <w:rFonts w:ascii="Times New Roman" w:hAnsi="Times New Roman"/>
                <w:sz w:val="20"/>
                <w:szCs w:val="20"/>
              </w:rPr>
            </w:pPr>
          </w:p>
        </w:tc>
        <w:tc>
          <w:tcPr>
            <w:tcW w:w="4594" w:type="dxa"/>
            <w:shd w:val="clear" w:color="auto" w:fill="auto"/>
            <w:tcMar>
              <w:top w:w="0" w:type="dxa"/>
              <w:left w:w="108" w:type="dxa"/>
              <w:bottom w:w="0" w:type="dxa"/>
              <w:right w:w="108" w:type="dxa"/>
            </w:tcMar>
          </w:tcPr>
          <w:p w14:paraId="6B91437A" w14:textId="5E3BBDBD" w:rsidR="00A244B1" w:rsidRDefault="00286FD3" w:rsidP="006D4094">
            <w:pPr>
              <w:spacing w:after="0" w:line="360" w:lineRule="auto"/>
              <w:jc w:val="both"/>
            </w:pPr>
            <w:r>
              <w:rPr>
                <w:rFonts w:ascii="Times New Roman" w:hAnsi="Times New Roman"/>
                <w:b/>
                <w:bCs/>
                <w:sz w:val="20"/>
                <w:szCs w:val="20"/>
              </w:rPr>
              <w:t>Systematic Risk Assessment</w:t>
            </w:r>
            <w:r>
              <w:rPr>
                <w:rFonts w:ascii="Times New Roman" w:hAnsi="Times New Roman"/>
                <w:sz w:val="20"/>
                <w:szCs w:val="20"/>
              </w:rPr>
              <w:t xml:space="preserve">: Utilizes formal risk assessment tools, such as Failure Mode and </w:t>
            </w:r>
            <w:r>
              <w:rPr>
                <w:rFonts w:ascii="Times New Roman" w:hAnsi="Times New Roman"/>
                <w:sz w:val="20"/>
                <w:szCs w:val="20"/>
              </w:rPr>
              <w:t>Effects Analysis (FMEA), to evaluate potential risks and prioritize mitigation strategies</w:t>
            </w:r>
            <w:r w:rsidR="001B5C1A">
              <w:rPr>
                <w:rFonts w:ascii="Times New Roman" w:hAnsi="Times New Roman"/>
                <w:sz w:val="20"/>
                <w:szCs w:val="20"/>
              </w:rPr>
              <w:t>.</w:t>
            </w:r>
          </w:p>
        </w:tc>
      </w:tr>
      <w:tr w:rsidR="00A244B1" w14:paraId="6B91437E" w14:textId="77777777" w:rsidTr="0007265B">
        <w:trPr>
          <w:trHeight w:val="2631"/>
        </w:trPr>
        <w:tc>
          <w:tcPr>
            <w:tcW w:w="4726" w:type="dxa"/>
            <w:shd w:val="clear" w:color="auto" w:fill="auto"/>
            <w:tcMar>
              <w:top w:w="0" w:type="dxa"/>
              <w:left w:w="108" w:type="dxa"/>
              <w:bottom w:w="0" w:type="dxa"/>
              <w:right w:w="108" w:type="dxa"/>
            </w:tcMar>
          </w:tcPr>
          <w:p w14:paraId="6B91437C" w14:textId="77777777" w:rsidR="00A244B1" w:rsidRDefault="00286FD3" w:rsidP="006D4094">
            <w:pPr>
              <w:spacing w:after="0" w:line="360" w:lineRule="auto"/>
              <w:jc w:val="both"/>
            </w:pPr>
            <w:r>
              <w:rPr>
                <w:rFonts w:ascii="Times New Roman" w:hAnsi="Times New Roman"/>
                <w:b/>
                <w:bCs/>
                <w:sz w:val="20"/>
                <w:szCs w:val="20"/>
              </w:rPr>
              <w:t>Emphasis on End-Product Testing</w:t>
            </w:r>
            <w:r>
              <w:rPr>
                <w:rFonts w:ascii="Times New Roman" w:hAnsi="Times New Roman"/>
                <w:sz w:val="20"/>
                <w:szCs w:val="20"/>
              </w:rPr>
              <w:t>: Relies heavily on testing the final product to detect quality defects.</w:t>
            </w:r>
          </w:p>
        </w:tc>
        <w:tc>
          <w:tcPr>
            <w:tcW w:w="4594" w:type="dxa"/>
            <w:shd w:val="clear" w:color="auto" w:fill="auto"/>
            <w:tcMar>
              <w:top w:w="0" w:type="dxa"/>
              <w:left w:w="108" w:type="dxa"/>
              <w:bottom w:w="0" w:type="dxa"/>
              <w:right w:w="108" w:type="dxa"/>
            </w:tcMar>
          </w:tcPr>
          <w:p w14:paraId="6B91437D" w14:textId="52CE1D03" w:rsidR="00A244B1" w:rsidRDefault="00286FD3" w:rsidP="006D4094">
            <w:pPr>
              <w:spacing w:after="0" w:line="360" w:lineRule="auto"/>
              <w:jc w:val="both"/>
            </w:pPr>
            <w:r>
              <w:rPr>
                <w:rFonts w:ascii="Times New Roman" w:hAnsi="Times New Roman"/>
                <w:b/>
                <w:bCs/>
                <w:sz w:val="20"/>
                <w:szCs w:val="20"/>
              </w:rPr>
              <w:t>Science-Based Risk Control</w:t>
            </w:r>
            <w:r>
              <w:rPr>
                <w:rFonts w:ascii="Times New Roman" w:hAnsi="Times New Roman"/>
                <w:sz w:val="20"/>
                <w:szCs w:val="20"/>
              </w:rPr>
              <w:t xml:space="preserve">: Employs scientific knowledge and process understanding to develop effective risk control strategies, </w:t>
            </w:r>
            <w:r w:rsidR="00834575">
              <w:rPr>
                <w:rFonts w:ascii="Times New Roman" w:hAnsi="Times New Roman"/>
                <w:sz w:val="20"/>
                <w:szCs w:val="20"/>
              </w:rPr>
              <w:t>encourages</w:t>
            </w:r>
            <w:r>
              <w:rPr>
                <w:rFonts w:ascii="Times New Roman" w:hAnsi="Times New Roman"/>
                <w:sz w:val="20"/>
                <w:szCs w:val="20"/>
              </w:rPr>
              <w:t xml:space="preserve"> ongoing risk assessment and control throughout the product lifecycle to enhance process robustness and product quality</w:t>
            </w:r>
            <w:r w:rsidR="001B5C1A">
              <w:rPr>
                <w:rFonts w:ascii="Times New Roman" w:hAnsi="Times New Roman"/>
                <w:sz w:val="20"/>
                <w:szCs w:val="20"/>
              </w:rPr>
              <w:t>.</w:t>
            </w:r>
          </w:p>
        </w:tc>
      </w:tr>
      <w:tr w:rsidR="00A244B1" w14:paraId="6B914381" w14:textId="77777777" w:rsidTr="0007265B">
        <w:trPr>
          <w:trHeight w:val="1763"/>
        </w:trPr>
        <w:tc>
          <w:tcPr>
            <w:tcW w:w="4726" w:type="dxa"/>
            <w:shd w:val="clear" w:color="auto" w:fill="auto"/>
            <w:tcMar>
              <w:top w:w="0" w:type="dxa"/>
              <w:left w:w="108" w:type="dxa"/>
              <w:bottom w:w="0" w:type="dxa"/>
              <w:right w:w="108" w:type="dxa"/>
            </w:tcMar>
          </w:tcPr>
          <w:p w14:paraId="6B91437F" w14:textId="77777777" w:rsidR="00A244B1" w:rsidRDefault="00286FD3" w:rsidP="006D4094">
            <w:pPr>
              <w:spacing w:after="0" w:line="360" w:lineRule="auto"/>
              <w:jc w:val="both"/>
            </w:pPr>
            <w:r>
              <w:rPr>
                <w:rFonts w:ascii="Times New Roman" w:hAnsi="Times New Roman"/>
                <w:b/>
                <w:bCs/>
                <w:sz w:val="20"/>
                <w:szCs w:val="20"/>
              </w:rPr>
              <w:t>Limited Process Understanding</w:t>
            </w:r>
            <w:r>
              <w:rPr>
                <w:rFonts w:ascii="Times New Roman" w:hAnsi="Times New Roman"/>
                <w:sz w:val="20"/>
                <w:szCs w:val="20"/>
              </w:rPr>
              <w:t>: May not fully elucidate the relationships between material attributes, process parameters, and quality attributes, hindering proactive risk mitigation.</w:t>
            </w:r>
          </w:p>
        </w:tc>
        <w:tc>
          <w:tcPr>
            <w:tcW w:w="4594" w:type="dxa"/>
            <w:shd w:val="clear" w:color="auto" w:fill="auto"/>
            <w:tcMar>
              <w:top w:w="0" w:type="dxa"/>
              <w:left w:w="108" w:type="dxa"/>
              <w:bottom w:w="0" w:type="dxa"/>
              <w:right w:w="108" w:type="dxa"/>
            </w:tcMar>
          </w:tcPr>
          <w:p w14:paraId="6B914380" w14:textId="483BEB49" w:rsidR="00A244B1" w:rsidRDefault="00286FD3" w:rsidP="006D4094">
            <w:pPr>
              <w:spacing w:after="0" w:line="360" w:lineRule="auto"/>
              <w:jc w:val="both"/>
            </w:pPr>
            <w:r>
              <w:rPr>
                <w:rFonts w:ascii="Times New Roman" w:hAnsi="Times New Roman"/>
                <w:b/>
                <w:bCs/>
                <w:sz w:val="20"/>
                <w:szCs w:val="20"/>
              </w:rPr>
              <w:t>Emphasis on Process Understanding</w:t>
            </w:r>
            <w:r>
              <w:rPr>
                <w:rFonts w:ascii="Times New Roman" w:hAnsi="Times New Roman"/>
                <w:sz w:val="20"/>
                <w:szCs w:val="20"/>
              </w:rPr>
              <w:t>: Focuses on understanding the impact of material attributes and process parameters on quality attributes, enabling proactive risk mitigation</w:t>
            </w:r>
            <w:r w:rsidR="001B5C1A">
              <w:rPr>
                <w:rFonts w:ascii="Times New Roman" w:hAnsi="Times New Roman"/>
                <w:sz w:val="20"/>
                <w:szCs w:val="20"/>
              </w:rPr>
              <w:t>.</w:t>
            </w:r>
          </w:p>
        </w:tc>
      </w:tr>
    </w:tbl>
    <w:p w14:paraId="6B914384" w14:textId="7D731A0C" w:rsidR="00A244B1" w:rsidRPr="00253D12" w:rsidRDefault="001B0EB4" w:rsidP="006D4094">
      <w:pPr>
        <w:spacing w:after="0" w:line="360" w:lineRule="auto"/>
        <w:jc w:val="both"/>
        <w:rPr>
          <w:rFonts w:ascii="Times New Roman" w:hAnsi="Times New Roman"/>
          <w:b/>
          <w:bCs/>
          <w:sz w:val="24"/>
          <w:szCs w:val="24"/>
        </w:rPr>
      </w:pPr>
      <w:r w:rsidRPr="00253D12">
        <w:rPr>
          <w:rFonts w:ascii="Times New Roman" w:hAnsi="Times New Roman"/>
          <w:b/>
          <w:bCs/>
          <w:sz w:val="24"/>
          <w:szCs w:val="24"/>
        </w:rPr>
        <w:lastRenderedPageBreak/>
        <w:t>3.4 Regulatory Compliance</w:t>
      </w:r>
    </w:p>
    <w:p w14:paraId="6B914385" w14:textId="777777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The traditional approach to drug development often involves demonstrating compliance with regulatory requirements through extensive documentation and end-product testing. This approach focuses on meeting pre-defined specifications and adhering to established procedures. However, it can lead to a lengthy approval process with limited flexibility in manufacturing and post-approval changes.</w:t>
      </w:r>
    </w:p>
    <w:p w14:paraId="6B914386" w14:textId="761E4477"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Quality by Design offers a more proactive and science-based approach to regulatory compliance, aiming to build quality into the product from the outset and foster a transparent dialogue with regulatory authorities. This approach utilizes a deep understanding of the product and its manufacturing process to establish a robust control strategy and demonstrate a comprehensive understanding of the risks to product quality. QbD has been increasingly recognized and encouraged by regulatory agencies like the FDA an</w:t>
      </w:r>
      <w:r>
        <w:rPr>
          <w:rFonts w:ascii="Times New Roman" w:hAnsi="Times New Roman"/>
          <w:sz w:val="24"/>
          <w:szCs w:val="24"/>
        </w:rPr>
        <w:t>d EMA They promote the use of QbD principles to enhance the quality of pharmaceutical products and streamline the regulatory review process. Submissions that incorporate QbD elements can facilitate a more efficient and science-based assessment by regulatory bodies (Edina Pallagi et al., 2019, Fiedler et al., 2023).</w:t>
      </w:r>
    </w:p>
    <w:p w14:paraId="6B914387" w14:textId="6A4CBEC5"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w:t>
      </w:r>
      <w:r w:rsidR="00583016">
        <w:rPr>
          <w:rFonts w:ascii="Times New Roman" w:hAnsi="Times New Roman"/>
          <w:sz w:val="24"/>
          <w:szCs w:val="24"/>
        </w:rPr>
        <w:t>ICH</w:t>
      </w:r>
      <w:r>
        <w:rPr>
          <w:rFonts w:ascii="Times New Roman" w:hAnsi="Times New Roman"/>
          <w:sz w:val="24"/>
          <w:szCs w:val="24"/>
        </w:rPr>
        <w:t xml:space="preserve"> Q8(R2) emphasizes the importance of QbD elements, such as CQAs, CMAs, and CPPs, in pharmaceutical development. Additionally, the EMA's "Regulatory Science to 2025 Strategic reflection" highlights the role of QbD in addressing scientific and regulatory challenges associated with complex drug products (Huanbutta et al., 2024, Zagalo et al., 2022).</w:t>
      </w:r>
    </w:p>
    <w:p w14:paraId="6B914388" w14:textId="6F862FFF" w:rsidR="00A244B1" w:rsidRDefault="00286FD3" w:rsidP="006D4094">
      <w:pPr>
        <w:spacing w:after="0" w:line="360" w:lineRule="auto"/>
        <w:ind w:firstLine="720"/>
        <w:jc w:val="both"/>
        <w:rPr>
          <w:rFonts w:ascii="Times New Roman" w:hAnsi="Times New Roman"/>
          <w:sz w:val="24"/>
          <w:szCs w:val="24"/>
        </w:rPr>
      </w:pPr>
      <w:r>
        <w:rPr>
          <w:rFonts w:ascii="Times New Roman" w:hAnsi="Times New Roman"/>
          <w:sz w:val="24"/>
          <w:szCs w:val="24"/>
        </w:rPr>
        <w:t>However, despite the advantages of QbD for regulatory compliance, the widespread implementation of this approach faces certain challenges. These include the need for substantial resources, specialized expertise, and a shift in mindset within the pharmaceutical industry. Additionally, regulatory agencies continue to refine their guidance and expectations regarding QbD submissions, requiring ongoing adaptation and collaboration between industry and regulators (Zagalo et al., 2022).</w:t>
      </w:r>
    </w:p>
    <w:p w14:paraId="55A7BA45" w14:textId="3D142A4D" w:rsidR="0007265B" w:rsidRDefault="00286FD3" w:rsidP="0007265B">
      <w:pPr>
        <w:spacing w:after="0" w:line="360" w:lineRule="auto"/>
        <w:ind w:firstLine="720"/>
        <w:jc w:val="both"/>
        <w:rPr>
          <w:rFonts w:ascii="Times New Roman" w:hAnsi="Times New Roman"/>
          <w:sz w:val="24"/>
          <w:szCs w:val="24"/>
        </w:rPr>
      </w:pPr>
      <w:r>
        <w:rPr>
          <w:rFonts w:ascii="Times New Roman" w:hAnsi="Times New Roman"/>
          <w:sz w:val="24"/>
          <w:szCs w:val="24"/>
        </w:rPr>
        <w:t>Essentially, the traditional approach to regulatory compliance often involves demonstrating adherence through testing and rigid controls, whereas a QbD approach emphasizes a proactive, science-based approach that fosters a transparent dialogue with regulators. QbD aims to build quality into the product from the outset, providing a comprehensive understanding of the product and its manufacturing process to ensure consistent compliance and facilitate regulatory flexibility. While challenges remain in the full</w:t>
      </w:r>
      <w:r>
        <w:rPr>
          <w:rFonts w:ascii="Times New Roman" w:hAnsi="Times New Roman"/>
          <w:sz w:val="24"/>
          <w:szCs w:val="24"/>
        </w:rPr>
        <w:t xml:space="preserve"> implementation of QbD, its potential to enhance both product quality and regulatory interactions is increasingly recognized and encouraged by regulatory agencies worldwide.</w:t>
      </w:r>
    </w:p>
    <w:p w14:paraId="4A1F1554" w14:textId="77777777" w:rsidR="002406F2" w:rsidRDefault="002406F2" w:rsidP="0007265B">
      <w:pPr>
        <w:spacing w:after="0" w:line="360" w:lineRule="auto"/>
        <w:ind w:firstLine="720"/>
        <w:jc w:val="both"/>
        <w:rPr>
          <w:rFonts w:ascii="Times New Roman" w:hAnsi="Times New Roman"/>
          <w:sz w:val="24"/>
          <w:szCs w:val="24"/>
        </w:rPr>
      </w:pPr>
    </w:p>
    <w:p w14:paraId="08E3AD1D" w14:textId="77777777" w:rsidR="002406F2" w:rsidRPr="0007265B" w:rsidRDefault="002406F2" w:rsidP="0007265B">
      <w:pPr>
        <w:spacing w:after="0" w:line="360" w:lineRule="auto"/>
        <w:ind w:firstLine="720"/>
        <w:jc w:val="both"/>
        <w:rPr>
          <w:rFonts w:ascii="Times New Roman" w:hAnsi="Times New Roman"/>
          <w:sz w:val="24"/>
          <w:szCs w:val="24"/>
        </w:rPr>
      </w:pPr>
    </w:p>
    <w:p w14:paraId="6B91438A" w14:textId="27FDFB8B" w:rsidR="00A244B1" w:rsidRDefault="00971290" w:rsidP="006D4094">
      <w:pPr>
        <w:spacing w:after="0" w:line="360" w:lineRule="auto"/>
        <w:jc w:val="both"/>
        <w:rPr>
          <w:rFonts w:ascii="Times New Roman" w:hAnsi="Times New Roman"/>
          <w:b/>
          <w:bCs/>
          <w:sz w:val="24"/>
          <w:szCs w:val="24"/>
        </w:rPr>
      </w:pPr>
      <w:r>
        <w:rPr>
          <w:rFonts w:ascii="Times New Roman" w:hAnsi="Times New Roman"/>
          <w:b/>
          <w:bCs/>
          <w:sz w:val="24"/>
          <w:szCs w:val="24"/>
        </w:rPr>
        <w:t>Chapter</w:t>
      </w:r>
      <w:r w:rsidRPr="00971290">
        <w:rPr>
          <w:rFonts w:ascii="Times New Roman" w:hAnsi="Times New Roman"/>
          <w:b/>
          <w:bCs/>
          <w:sz w:val="24"/>
          <w:szCs w:val="24"/>
        </w:rPr>
        <w:t xml:space="preserve"> </w:t>
      </w:r>
      <w:r w:rsidR="001B0EB4">
        <w:rPr>
          <w:rFonts w:ascii="Times New Roman" w:hAnsi="Times New Roman"/>
          <w:b/>
          <w:bCs/>
          <w:sz w:val="24"/>
          <w:szCs w:val="24"/>
        </w:rPr>
        <w:t>4</w:t>
      </w:r>
      <w:r w:rsidRPr="00971290">
        <w:rPr>
          <w:rFonts w:ascii="Times New Roman" w:hAnsi="Times New Roman"/>
          <w:b/>
          <w:bCs/>
          <w:sz w:val="24"/>
          <w:szCs w:val="24"/>
        </w:rPr>
        <w:t>. Impact and Future Trends</w:t>
      </w:r>
    </w:p>
    <w:p w14:paraId="52A83222" w14:textId="5D8169DA" w:rsidR="00971290" w:rsidRPr="00971290" w:rsidRDefault="00971290" w:rsidP="002406F2">
      <w:pPr>
        <w:spacing w:after="0" w:line="360" w:lineRule="auto"/>
        <w:ind w:firstLine="720"/>
        <w:jc w:val="both"/>
        <w:rPr>
          <w:rFonts w:ascii="Times New Roman" w:hAnsi="Times New Roman"/>
          <w:sz w:val="24"/>
          <w:szCs w:val="24"/>
        </w:rPr>
      </w:pPr>
      <w:r w:rsidRPr="00971290">
        <w:rPr>
          <w:rFonts w:ascii="Times New Roman" w:hAnsi="Times New Roman"/>
          <w:sz w:val="24"/>
          <w:szCs w:val="24"/>
        </w:rPr>
        <w:t xml:space="preserve">The </w:t>
      </w:r>
      <w:r w:rsidR="002406F2">
        <w:rPr>
          <w:rFonts w:ascii="Times New Roman" w:hAnsi="Times New Roman"/>
          <w:sz w:val="24"/>
          <w:szCs w:val="24"/>
        </w:rPr>
        <w:t xml:space="preserve">literature </w:t>
      </w:r>
      <w:r w:rsidRPr="00971290">
        <w:rPr>
          <w:rFonts w:ascii="Times New Roman" w:hAnsi="Times New Roman"/>
          <w:sz w:val="24"/>
          <w:szCs w:val="24"/>
        </w:rPr>
        <w:t>sources provide information regarding the impact and future trends of several areas of pharmaceutical development, including Quality by Design (QbD), Artificial Intelligence (AI), and Model-Informed Drug Discovery and Development (MID3).</w:t>
      </w:r>
    </w:p>
    <w:p w14:paraId="19981FCA" w14:textId="3E7759E8" w:rsidR="00971290" w:rsidRDefault="002406F2" w:rsidP="002406F2">
      <w:pPr>
        <w:spacing w:after="0" w:line="360" w:lineRule="auto"/>
        <w:ind w:firstLine="720"/>
        <w:jc w:val="both"/>
        <w:rPr>
          <w:rFonts w:ascii="Times New Roman" w:hAnsi="Times New Roman"/>
          <w:sz w:val="24"/>
          <w:szCs w:val="24"/>
        </w:rPr>
      </w:pPr>
      <w:r>
        <w:rPr>
          <w:rFonts w:ascii="Times New Roman" w:hAnsi="Times New Roman"/>
          <w:sz w:val="24"/>
          <w:szCs w:val="24"/>
        </w:rPr>
        <w:t>The i</w:t>
      </w:r>
      <w:r w:rsidR="00971290" w:rsidRPr="00971290">
        <w:rPr>
          <w:rFonts w:ascii="Times New Roman" w:hAnsi="Times New Roman"/>
          <w:sz w:val="24"/>
          <w:szCs w:val="24"/>
        </w:rPr>
        <w:t>mpact of Quality by Design (QbD)</w:t>
      </w:r>
      <w:r w:rsidR="00971290">
        <w:rPr>
          <w:rFonts w:ascii="Times New Roman" w:hAnsi="Times New Roman"/>
          <w:sz w:val="24"/>
          <w:szCs w:val="24"/>
        </w:rPr>
        <w:t xml:space="preserve"> </w:t>
      </w:r>
      <w:r>
        <w:rPr>
          <w:rFonts w:ascii="Times New Roman" w:hAnsi="Times New Roman"/>
          <w:sz w:val="24"/>
          <w:szCs w:val="24"/>
        </w:rPr>
        <w:t xml:space="preserve">oh pharmaceutical development </w:t>
      </w:r>
      <w:r w:rsidR="00971290">
        <w:rPr>
          <w:rFonts w:ascii="Times New Roman" w:hAnsi="Times New Roman"/>
          <w:sz w:val="24"/>
          <w:szCs w:val="24"/>
        </w:rPr>
        <w:t xml:space="preserve">was already discussed in previous chapters. </w:t>
      </w:r>
      <w:r>
        <w:rPr>
          <w:rFonts w:ascii="Times New Roman" w:hAnsi="Times New Roman"/>
          <w:sz w:val="24"/>
          <w:szCs w:val="24"/>
        </w:rPr>
        <w:t>a</w:t>
      </w:r>
      <w:r w:rsidR="00971290">
        <w:rPr>
          <w:rFonts w:ascii="Times New Roman" w:hAnsi="Times New Roman"/>
          <w:sz w:val="24"/>
          <w:szCs w:val="24"/>
        </w:rPr>
        <w:t>dditionally, t</w:t>
      </w:r>
      <w:r w:rsidR="00971290" w:rsidRPr="00971290">
        <w:rPr>
          <w:rFonts w:ascii="Times New Roman" w:hAnsi="Times New Roman"/>
          <w:sz w:val="24"/>
          <w:szCs w:val="24"/>
        </w:rPr>
        <w:t>he application of Artificial Neural Networks (ANNs) can be used in conjunction with QbD to develop predictive models for pharmaceutical product development</w:t>
      </w:r>
      <w:r w:rsidR="00971290">
        <w:rPr>
          <w:rFonts w:ascii="Times New Roman" w:hAnsi="Times New Roman"/>
          <w:sz w:val="24"/>
          <w:szCs w:val="24"/>
        </w:rPr>
        <w:t xml:space="preserve">. </w:t>
      </w:r>
      <w:r w:rsidR="00971290" w:rsidRPr="00971290">
        <w:rPr>
          <w:rFonts w:ascii="Times New Roman" w:hAnsi="Times New Roman"/>
          <w:sz w:val="24"/>
          <w:szCs w:val="24"/>
        </w:rPr>
        <w:t>QbD is being increasingly implemented in the development of complex drug products, such as nanomedicines and non-biological complex drugs (NBCDs)</w:t>
      </w:r>
      <w:r w:rsidR="00971290">
        <w:rPr>
          <w:rFonts w:ascii="Times New Roman" w:hAnsi="Times New Roman"/>
          <w:sz w:val="24"/>
          <w:szCs w:val="24"/>
        </w:rPr>
        <w:t xml:space="preserve"> (Huanbutta et al., 2024, Zagalo et al., 2022).</w:t>
      </w:r>
    </w:p>
    <w:p w14:paraId="13137086" w14:textId="568610A3" w:rsidR="00BF1A1C" w:rsidRDefault="009E1B8D" w:rsidP="006D4094">
      <w:pPr>
        <w:spacing w:after="0" w:line="360" w:lineRule="auto"/>
        <w:ind w:firstLine="720"/>
        <w:jc w:val="both"/>
        <w:rPr>
          <w:rFonts w:ascii="Times New Roman" w:hAnsi="Times New Roman"/>
          <w:sz w:val="24"/>
          <w:szCs w:val="24"/>
        </w:rPr>
      </w:pPr>
      <w:r w:rsidRPr="009E1B8D">
        <w:rPr>
          <w:rFonts w:ascii="Times New Roman" w:hAnsi="Times New Roman"/>
          <w:sz w:val="24"/>
          <w:szCs w:val="24"/>
        </w:rPr>
        <w:t>Artificial Intelligence (AI) and Machine Learning (ML) are rapidly transforming a wide range of industries, including the pharmaceutical sector, by enabling advanced data analysis and informed decision-making</w:t>
      </w:r>
      <w:r w:rsidR="00BF1A1C">
        <w:rPr>
          <w:rFonts w:ascii="Times New Roman" w:hAnsi="Times New Roman"/>
          <w:sz w:val="24"/>
          <w:szCs w:val="24"/>
        </w:rPr>
        <w:t xml:space="preserve">. Both </w:t>
      </w:r>
      <w:r w:rsidR="00BE5FBA">
        <w:rPr>
          <w:rFonts w:ascii="Times New Roman" w:hAnsi="Times New Roman"/>
          <w:sz w:val="24"/>
          <w:szCs w:val="24"/>
        </w:rPr>
        <w:t>t</w:t>
      </w:r>
      <w:r w:rsidR="00BF1A1C" w:rsidRPr="00BF1A1C">
        <w:rPr>
          <w:rFonts w:ascii="Times New Roman" w:hAnsi="Times New Roman"/>
          <w:sz w:val="24"/>
          <w:szCs w:val="24"/>
        </w:rPr>
        <w:t>echnologies are being used across various stages of drug discovery and development, including discovering new targets, assessing interactions, and predicting efficacy and safety.</w:t>
      </w:r>
      <w:r w:rsidR="00BF1A1C">
        <w:rPr>
          <w:rFonts w:ascii="Times New Roman" w:hAnsi="Times New Roman"/>
          <w:sz w:val="24"/>
          <w:szCs w:val="24"/>
        </w:rPr>
        <w:t xml:space="preserve"> </w:t>
      </w:r>
      <w:r w:rsidR="00BF1A1C" w:rsidRPr="00BF1A1C">
        <w:rPr>
          <w:rFonts w:ascii="Times New Roman" w:hAnsi="Times New Roman"/>
          <w:sz w:val="24"/>
          <w:szCs w:val="24"/>
        </w:rPr>
        <w:t>ML is being used to enhance the potential of virtual screening (VS) by enabling faster and more precise tracking of forecasted hits</w:t>
      </w:r>
      <w:r w:rsidR="00BF1A1C">
        <w:rPr>
          <w:rFonts w:ascii="Times New Roman" w:hAnsi="Times New Roman"/>
          <w:sz w:val="24"/>
          <w:szCs w:val="24"/>
        </w:rPr>
        <w:t xml:space="preserve">. </w:t>
      </w:r>
      <w:r w:rsidR="00BF1A1C" w:rsidRPr="00BF1A1C">
        <w:rPr>
          <w:rFonts w:ascii="Times New Roman" w:hAnsi="Times New Roman"/>
          <w:sz w:val="24"/>
          <w:szCs w:val="24"/>
        </w:rPr>
        <w:t>AI facilitates the analysis of large, complex datasets, including multi-omics data, to identify patterns and relationships that can aid in drug discovery</w:t>
      </w:r>
      <w:r w:rsidR="00BF1A1C">
        <w:rPr>
          <w:rFonts w:ascii="Times New Roman" w:hAnsi="Times New Roman"/>
          <w:sz w:val="24"/>
          <w:szCs w:val="24"/>
        </w:rPr>
        <w:t xml:space="preserve">. </w:t>
      </w:r>
      <w:r w:rsidR="00BF1A1C" w:rsidRPr="00BF1A1C">
        <w:rPr>
          <w:rFonts w:ascii="Times New Roman" w:hAnsi="Times New Roman"/>
          <w:sz w:val="24"/>
          <w:szCs w:val="24"/>
        </w:rPr>
        <w:t>AI and ML are being used in personalized medicine by tailoring treatments to individual patient characteristics, analysing patient-specific data to identify the most effective treatment options</w:t>
      </w:r>
      <w:r w:rsidR="00BF1A1C">
        <w:rPr>
          <w:rFonts w:ascii="Times New Roman" w:hAnsi="Times New Roman"/>
          <w:sz w:val="24"/>
          <w:szCs w:val="24"/>
        </w:rPr>
        <w:t xml:space="preserve"> (Huanbutta et al., 2024, </w:t>
      </w:r>
      <w:r w:rsidR="00BF1A1C" w:rsidRPr="00BF1A1C">
        <w:rPr>
          <w:rFonts w:ascii="Times New Roman" w:hAnsi="Times New Roman"/>
          <w:sz w:val="24"/>
          <w:szCs w:val="24"/>
        </w:rPr>
        <w:t xml:space="preserve">Majumder </w:t>
      </w:r>
      <w:r w:rsidR="00BF1A1C">
        <w:rPr>
          <w:rFonts w:ascii="Times New Roman" w:hAnsi="Times New Roman"/>
          <w:sz w:val="24"/>
          <w:szCs w:val="24"/>
        </w:rPr>
        <w:t>&amp;</w:t>
      </w:r>
      <w:r w:rsidR="00BF1A1C" w:rsidRPr="00BF1A1C">
        <w:rPr>
          <w:rFonts w:ascii="Times New Roman" w:hAnsi="Times New Roman"/>
          <w:sz w:val="24"/>
          <w:szCs w:val="24"/>
        </w:rPr>
        <w:t xml:space="preserve"> Panigrahi, 2024)</w:t>
      </w:r>
      <w:r w:rsidR="00BF1A1C">
        <w:rPr>
          <w:rFonts w:ascii="Times New Roman" w:hAnsi="Times New Roman"/>
          <w:sz w:val="24"/>
          <w:szCs w:val="24"/>
        </w:rPr>
        <w:t>.</w:t>
      </w:r>
    </w:p>
    <w:p w14:paraId="4492D6E3" w14:textId="3CFEDC05" w:rsidR="00BF1A1C" w:rsidRDefault="004A1928" w:rsidP="006D4094">
      <w:pPr>
        <w:spacing w:after="0" w:line="360" w:lineRule="auto"/>
        <w:ind w:firstLine="720"/>
        <w:jc w:val="both"/>
        <w:rPr>
          <w:rFonts w:ascii="Times New Roman" w:hAnsi="Times New Roman"/>
          <w:sz w:val="24"/>
          <w:szCs w:val="24"/>
        </w:rPr>
      </w:pPr>
      <w:r w:rsidRPr="004A1928">
        <w:rPr>
          <w:rFonts w:ascii="Times New Roman" w:hAnsi="Times New Roman"/>
          <w:sz w:val="24"/>
          <w:szCs w:val="24"/>
        </w:rPr>
        <w:t>Model-Informed Drug Discovery and Development (MID3) constitutes a comprehensive framework that integrates quantitative models to inform decision-making throughout the drug development lifecycle. This approach utilizes mathematical models of biological, physiological, pathological, and pharmacological processes, underpinned by robust preclinical and clinical data. MID3 aims to enhance the quality, efficiency, and cost-effectiveness of drug development by providing valuable insights at critical decision points. Regulatory agencies, such as the FDA and EMA, recognize the utility of MID3 approaches as valuable decision-making tools to support assessments of efficacy and safety.</w:t>
      </w:r>
      <w:r w:rsidR="000C0D02">
        <w:rPr>
          <w:rFonts w:ascii="Times New Roman" w:hAnsi="Times New Roman"/>
          <w:sz w:val="24"/>
          <w:szCs w:val="24"/>
        </w:rPr>
        <w:t xml:space="preserve"> </w:t>
      </w:r>
      <w:r w:rsidR="00BF1A1C" w:rsidRPr="00BF1A1C">
        <w:rPr>
          <w:rFonts w:ascii="Times New Roman" w:hAnsi="Times New Roman"/>
          <w:sz w:val="24"/>
          <w:szCs w:val="24"/>
        </w:rPr>
        <w:t>MID3 is used to estimate the first-in-human (FIH) dose</w:t>
      </w:r>
      <w:r w:rsidR="00A60288">
        <w:rPr>
          <w:rFonts w:ascii="Times New Roman" w:hAnsi="Times New Roman"/>
          <w:sz w:val="24"/>
          <w:szCs w:val="24"/>
        </w:rPr>
        <w:t xml:space="preserve"> and</w:t>
      </w:r>
      <w:r w:rsidR="00BF1A1C" w:rsidRPr="00BF1A1C">
        <w:rPr>
          <w:rFonts w:ascii="Times New Roman" w:hAnsi="Times New Roman"/>
          <w:sz w:val="24"/>
          <w:szCs w:val="24"/>
        </w:rPr>
        <w:t xml:space="preserve"> are expected to be increasingly used in clinical trial design and post-marketing surveillance</w:t>
      </w:r>
      <w:r w:rsidR="00A60288">
        <w:rPr>
          <w:rFonts w:ascii="Times New Roman" w:hAnsi="Times New Roman"/>
          <w:sz w:val="24"/>
          <w:szCs w:val="24"/>
        </w:rPr>
        <w:t xml:space="preserve"> </w:t>
      </w:r>
      <w:r w:rsidR="00A60288" w:rsidRPr="00A60288">
        <w:rPr>
          <w:rFonts w:ascii="Times New Roman" w:hAnsi="Times New Roman"/>
          <w:sz w:val="24"/>
          <w:szCs w:val="24"/>
        </w:rPr>
        <w:t>(Alasmari et al., 2024)</w:t>
      </w:r>
      <w:r w:rsidR="00A60288">
        <w:rPr>
          <w:rFonts w:ascii="Times New Roman" w:hAnsi="Times New Roman"/>
          <w:sz w:val="24"/>
          <w:szCs w:val="24"/>
        </w:rPr>
        <w:t>.</w:t>
      </w:r>
    </w:p>
    <w:p w14:paraId="6913341B" w14:textId="60A13F56" w:rsidR="00A60288" w:rsidRPr="00BF1A1C" w:rsidRDefault="00A60288" w:rsidP="006D4094">
      <w:pPr>
        <w:spacing w:after="0" w:line="360" w:lineRule="auto"/>
        <w:ind w:firstLine="720"/>
        <w:jc w:val="both"/>
        <w:rPr>
          <w:rFonts w:ascii="Times New Roman" w:hAnsi="Times New Roman"/>
          <w:sz w:val="24"/>
          <w:szCs w:val="24"/>
        </w:rPr>
      </w:pPr>
      <w:r w:rsidRPr="00A60288">
        <w:rPr>
          <w:rFonts w:ascii="Times New Roman" w:hAnsi="Times New Roman"/>
          <w:sz w:val="24"/>
          <w:szCs w:val="24"/>
        </w:rPr>
        <w:lastRenderedPageBreak/>
        <w:t>In summary, the pharmaceutical industry is experiencing a significant transformation due to the increasing impact of QbD, AI, ML, and MID3, leading to more efficient, effective, and personalized approaches to drug discovery and development.</w:t>
      </w:r>
    </w:p>
    <w:p w14:paraId="29613685" w14:textId="77777777" w:rsidR="00BF1A1C" w:rsidRPr="00BF1A1C" w:rsidRDefault="00BF1A1C" w:rsidP="006D4094">
      <w:pPr>
        <w:spacing w:after="0" w:line="360" w:lineRule="auto"/>
        <w:ind w:firstLine="720"/>
        <w:jc w:val="both"/>
        <w:rPr>
          <w:rFonts w:ascii="Times New Roman" w:hAnsi="Times New Roman"/>
          <w:sz w:val="24"/>
          <w:szCs w:val="24"/>
        </w:rPr>
      </w:pPr>
    </w:p>
    <w:p w14:paraId="21B10DC7" w14:textId="01E87D8B" w:rsidR="00971290" w:rsidRDefault="001B0EB4" w:rsidP="006D4094">
      <w:pPr>
        <w:spacing w:after="0" w:line="360" w:lineRule="auto"/>
        <w:jc w:val="both"/>
        <w:rPr>
          <w:rFonts w:ascii="Times New Roman" w:hAnsi="Times New Roman"/>
          <w:b/>
          <w:bCs/>
          <w:sz w:val="24"/>
          <w:szCs w:val="24"/>
        </w:rPr>
      </w:pPr>
      <w:r w:rsidRPr="001B0EB4">
        <w:rPr>
          <w:rFonts w:ascii="Times New Roman" w:hAnsi="Times New Roman"/>
          <w:b/>
          <w:bCs/>
          <w:sz w:val="24"/>
          <w:szCs w:val="24"/>
        </w:rPr>
        <w:t>Conclusion</w:t>
      </w:r>
    </w:p>
    <w:p w14:paraId="56EB3552" w14:textId="1AE3DFDF" w:rsidR="0065748A" w:rsidRPr="0065748A" w:rsidRDefault="0065748A" w:rsidP="00BE5FBA">
      <w:pPr>
        <w:spacing w:after="0" w:line="360" w:lineRule="auto"/>
        <w:ind w:firstLine="720"/>
        <w:jc w:val="both"/>
        <w:rPr>
          <w:rFonts w:ascii="Times New Roman" w:hAnsi="Times New Roman"/>
          <w:sz w:val="24"/>
          <w:szCs w:val="24"/>
        </w:rPr>
      </w:pPr>
      <w:r w:rsidRPr="0065748A">
        <w:rPr>
          <w:rFonts w:ascii="Times New Roman" w:hAnsi="Times New Roman"/>
          <w:sz w:val="24"/>
          <w:szCs w:val="24"/>
        </w:rPr>
        <w:t>The project provides a detailed comparison of traditional and Quality by Design (QbD) approaches to drug development, highlighting the differences in process understanding, control strategies, risk management, and regulatory compliance. The traditional method is characterised by a lengthy and costly process with a focus on end-product testing and reactive risk management. In contrast, QbD is a modern, systematic approach that emphasises a proactive, science-based strategy that aims to build quality into the product from the beginning</w:t>
      </w:r>
    </w:p>
    <w:p w14:paraId="6DFC86ED" w14:textId="1F8A46DC"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Key distinctions between the two approaches are apparent across several domains</w:t>
      </w:r>
      <w:r w:rsidR="00BC4C2E">
        <w:rPr>
          <w:rFonts w:ascii="Times New Roman" w:hAnsi="Times New Roman"/>
          <w:sz w:val="24"/>
          <w:szCs w:val="24"/>
        </w:rPr>
        <w:t>.</w:t>
      </w:r>
      <w:r w:rsidR="00104A80">
        <w:rPr>
          <w:rFonts w:ascii="Times New Roman" w:hAnsi="Times New Roman"/>
          <w:sz w:val="24"/>
          <w:szCs w:val="24"/>
        </w:rPr>
        <w:t xml:space="preserve"> </w:t>
      </w:r>
      <w:r w:rsidRPr="0065748A">
        <w:rPr>
          <w:rFonts w:ascii="Times New Roman" w:hAnsi="Times New Roman"/>
          <w:sz w:val="24"/>
          <w:szCs w:val="24"/>
        </w:rPr>
        <w:t>The traditional approach often relies on demonstrating process reproducibility and meeting established criteria, with a limited understanding of the complex relationships between process parameters, material attributes, and product quality</w:t>
      </w:r>
      <w:r>
        <w:rPr>
          <w:rFonts w:ascii="Times New Roman" w:hAnsi="Times New Roman"/>
          <w:sz w:val="24"/>
          <w:szCs w:val="24"/>
        </w:rPr>
        <w:t>.</w:t>
      </w:r>
      <w:r w:rsidRPr="0065748A">
        <w:rPr>
          <w:rFonts w:ascii="Times New Roman" w:hAnsi="Times New Roman"/>
          <w:sz w:val="24"/>
          <w:szCs w:val="24"/>
        </w:rPr>
        <w:t xml:space="preserve"> QbD, however, emphasises a deep scientific understanding of the product and its manufacturing process, using multivariate experiments and risk assessment tools to analyse these complex relationships</w:t>
      </w:r>
      <w:r>
        <w:rPr>
          <w:rFonts w:ascii="Times New Roman" w:hAnsi="Times New Roman"/>
          <w:sz w:val="24"/>
          <w:szCs w:val="24"/>
        </w:rPr>
        <w:t>.</w:t>
      </w:r>
    </w:p>
    <w:p w14:paraId="72C8AE33" w14:textId="5BFA0762"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Traditional methods use a control strategy that relies heavily on end-product testing and narrow process parameter ranges, offering limited flexibility. QbD uses a more proactive strategy, incorporating in-process controls, material attribute controls, and a design space, which allows for greater flexibility and continuous improvement</w:t>
      </w:r>
      <w:r>
        <w:rPr>
          <w:rFonts w:ascii="Times New Roman" w:hAnsi="Times New Roman"/>
          <w:sz w:val="24"/>
          <w:szCs w:val="24"/>
        </w:rPr>
        <w:t>.</w:t>
      </w:r>
    </w:p>
    <w:p w14:paraId="1832D5DC" w14:textId="16CD387F"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The traditional approach is often reactive, addressing issues as they arise during manufacturing. QbD uses a proactive, systematic, and science-based approach to identify, assess, and control potential risks throughout the development process.</w:t>
      </w:r>
    </w:p>
    <w:p w14:paraId="71430BB8" w14:textId="75C8E419"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 xml:space="preserve">The traditional </w:t>
      </w:r>
      <w:r w:rsidR="00CD0A03" w:rsidRPr="00CD0A03">
        <w:rPr>
          <w:rFonts w:ascii="Times New Roman" w:hAnsi="Times New Roman"/>
          <w:sz w:val="24"/>
          <w:szCs w:val="24"/>
        </w:rPr>
        <w:t>methodology</w:t>
      </w:r>
      <w:r w:rsidRPr="0065748A">
        <w:rPr>
          <w:rFonts w:ascii="Times New Roman" w:hAnsi="Times New Roman"/>
          <w:sz w:val="24"/>
          <w:szCs w:val="24"/>
        </w:rPr>
        <w:t xml:space="preserve"> focuses on meeting predefined specifications and adhering to established procedures, which can result in a lengthy approval process with limited flexibility. QbD uses a science-based approach that fosters a transparent dialogue with regulators, demonstrating a comprehensive understanding of the risks to product quality. This often leads to more efficient and science-based assessments by regulatory bodies.</w:t>
      </w:r>
    </w:p>
    <w:p w14:paraId="342597E4" w14:textId="077456A1" w:rsidR="0065748A" w:rsidRPr="0065748A" w:rsidRDefault="0065748A" w:rsidP="00CD0A03">
      <w:pPr>
        <w:spacing w:after="0" w:line="360" w:lineRule="auto"/>
        <w:ind w:firstLine="720"/>
        <w:jc w:val="both"/>
        <w:rPr>
          <w:rFonts w:ascii="Times New Roman" w:hAnsi="Times New Roman"/>
          <w:sz w:val="24"/>
          <w:szCs w:val="24"/>
        </w:rPr>
      </w:pPr>
      <w:r w:rsidRPr="0065748A">
        <w:rPr>
          <w:rFonts w:ascii="Times New Roman" w:hAnsi="Times New Roman"/>
          <w:sz w:val="24"/>
          <w:szCs w:val="24"/>
        </w:rPr>
        <w:t>The QbD approach uses several key elements to achieve its goals, including establishing a Quality Target Product Profile (QTPP), identifying Critical Quality Attributes (CQAs), defining Critical Material Attributes (CMAs) and Critical Process Parameters (CPPs), utilizing risk assessment tools, and employing Design of Experiments (DoE)</w:t>
      </w:r>
      <w:r>
        <w:rPr>
          <w:rFonts w:ascii="Times New Roman" w:hAnsi="Times New Roman"/>
          <w:sz w:val="24"/>
          <w:szCs w:val="24"/>
        </w:rPr>
        <w:t>.</w:t>
      </w:r>
      <w:r w:rsidRPr="0065748A">
        <w:rPr>
          <w:rFonts w:ascii="Times New Roman" w:hAnsi="Times New Roman"/>
          <w:sz w:val="24"/>
          <w:szCs w:val="24"/>
        </w:rPr>
        <w:t xml:space="preserve"> The use of Design of Experiments (DoE) is a key component of QbD, offering a structured method to </w:t>
      </w:r>
      <w:r w:rsidRPr="0065748A">
        <w:rPr>
          <w:rFonts w:ascii="Times New Roman" w:hAnsi="Times New Roman"/>
          <w:sz w:val="24"/>
          <w:szCs w:val="24"/>
        </w:rPr>
        <w:lastRenderedPageBreak/>
        <w:t>understand how various input variables affect the output. This data is used to define a design space, which enables manufacturing flexibility, if operations stay within defined parameters.</w:t>
      </w:r>
    </w:p>
    <w:p w14:paraId="2140DE05" w14:textId="30DF742D" w:rsidR="0065748A" w:rsidRPr="0065748A" w:rsidRDefault="0065748A" w:rsidP="001B3448">
      <w:pPr>
        <w:spacing w:after="0" w:line="360" w:lineRule="auto"/>
        <w:ind w:firstLine="720"/>
        <w:jc w:val="both"/>
        <w:rPr>
          <w:rFonts w:ascii="Times New Roman" w:hAnsi="Times New Roman"/>
          <w:sz w:val="24"/>
          <w:szCs w:val="24"/>
        </w:rPr>
      </w:pPr>
      <w:r w:rsidRPr="0065748A">
        <w:rPr>
          <w:rFonts w:ascii="Times New Roman" w:hAnsi="Times New Roman"/>
          <w:sz w:val="24"/>
          <w:szCs w:val="24"/>
        </w:rPr>
        <w:t>While the QbD approach offers numerous advantages, there are some challenges, such as higher initial costs, complexity in implementation, and the need for specialised expertise. Despite these challenges, the benefits of QbD are being increasingly recognised, leading to wider implementation. The project also notes the growing impact of Artificial Intelligence (AI) and Model-Informed Drug Discovery and Development (MID3), which are transforming the pharmaceutical industry by offering advanced techniques for data analysis, decision-making, and the development of predictive models.</w:t>
      </w:r>
    </w:p>
    <w:p w14:paraId="509237A3" w14:textId="0E223594" w:rsidR="0065748A" w:rsidRDefault="005C03B5" w:rsidP="001B3448">
      <w:pPr>
        <w:spacing w:after="0" w:line="360" w:lineRule="auto"/>
        <w:ind w:firstLine="720"/>
        <w:jc w:val="both"/>
        <w:rPr>
          <w:rFonts w:ascii="Times New Roman" w:hAnsi="Times New Roman"/>
          <w:sz w:val="24"/>
          <w:szCs w:val="24"/>
        </w:rPr>
      </w:pPr>
      <w:r>
        <w:rPr>
          <w:rFonts w:ascii="Times New Roman" w:hAnsi="Times New Roman"/>
          <w:sz w:val="24"/>
          <w:szCs w:val="24"/>
        </w:rPr>
        <w:t>In conclusion,</w:t>
      </w:r>
      <w:r w:rsidR="0065748A" w:rsidRPr="0065748A">
        <w:rPr>
          <w:rFonts w:ascii="Times New Roman" w:hAnsi="Times New Roman"/>
          <w:sz w:val="24"/>
          <w:szCs w:val="24"/>
        </w:rPr>
        <w:t xml:space="preserve"> the move from a traditional, reactive approach to drug development to a more proactive, science-based approach using QbD, which, along with AI and MID3, is leading to more efficient, effective, and personalised methods in the pharmaceutical industry.</w:t>
      </w:r>
    </w:p>
    <w:p w14:paraId="0BBCC215" w14:textId="77777777" w:rsidR="0065748A" w:rsidRDefault="0065748A" w:rsidP="006D4094">
      <w:pPr>
        <w:spacing w:after="0" w:line="360" w:lineRule="auto"/>
        <w:jc w:val="both"/>
        <w:rPr>
          <w:rFonts w:ascii="Times New Roman" w:hAnsi="Times New Roman"/>
          <w:sz w:val="24"/>
          <w:szCs w:val="24"/>
        </w:rPr>
      </w:pPr>
    </w:p>
    <w:p w14:paraId="1A8843B5" w14:textId="77777777" w:rsidR="0065748A" w:rsidRPr="0065748A" w:rsidRDefault="0065748A" w:rsidP="006D4094">
      <w:pPr>
        <w:spacing w:after="0" w:line="360" w:lineRule="auto"/>
        <w:jc w:val="both"/>
        <w:rPr>
          <w:rFonts w:ascii="Times New Roman" w:hAnsi="Times New Roman"/>
          <w:sz w:val="24"/>
          <w:szCs w:val="24"/>
        </w:rPr>
      </w:pPr>
    </w:p>
    <w:p w14:paraId="582347C9" w14:textId="77777777" w:rsidR="001B0EB4" w:rsidRDefault="001B0EB4" w:rsidP="006D4094">
      <w:pPr>
        <w:spacing w:after="0" w:line="360" w:lineRule="auto"/>
        <w:jc w:val="both"/>
        <w:rPr>
          <w:rFonts w:ascii="Times New Roman" w:hAnsi="Times New Roman"/>
          <w:b/>
          <w:bCs/>
          <w:sz w:val="24"/>
          <w:szCs w:val="24"/>
        </w:rPr>
      </w:pPr>
    </w:p>
    <w:p w14:paraId="12AF00FC" w14:textId="77777777" w:rsidR="001B0EB4" w:rsidRPr="00971290" w:rsidRDefault="001B0EB4" w:rsidP="006D4094">
      <w:pPr>
        <w:spacing w:after="0" w:line="360" w:lineRule="auto"/>
        <w:jc w:val="both"/>
        <w:rPr>
          <w:rFonts w:ascii="Times New Roman" w:hAnsi="Times New Roman"/>
          <w:b/>
          <w:bCs/>
          <w:sz w:val="24"/>
          <w:szCs w:val="24"/>
        </w:rPr>
      </w:pPr>
    </w:p>
    <w:p w14:paraId="6B91438B" w14:textId="77777777" w:rsidR="00A244B1" w:rsidRDefault="00A244B1" w:rsidP="006D4094">
      <w:pPr>
        <w:spacing w:after="0" w:line="360" w:lineRule="auto"/>
        <w:jc w:val="both"/>
        <w:rPr>
          <w:rFonts w:ascii="Times New Roman" w:hAnsi="Times New Roman"/>
          <w:sz w:val="24"/>
          <w:szCs w:val="24"/>
        </w:rPr>
      </w:pPr>
    </w:p>
    <w:p w14:paraId="6B91438C" w14:textId="77777777" w:rsidR="00A244B1" w:rsidRDefault="00A244B1" w:rsidP="006D4094">
      <w:pPr>
        <w:pStyle w:val="Subtitle"/>
        <w:spacing w:after="0" w:line="360" w:lineRule="auto"/>
        <w:jc w:val="both"/>
      </w:pPr>
    </w:p>
    <w:p w14:paraId="6B91438D" w14:textId="77777777" w:rsidR="00A244B1" w:rsidRDefault="00A244B1" w:rsidP="006D4094">
      <w:pPr>
        <w:spacing w:after="0" w:line="360" w:lineRule="auto"/>
        <w:ind w:firstLine="720"/>
        <w:jc w:val="both"/>
        <w:rPr>
          <w:rFonts w:ascii="Times New Roman" w:hAnsi="Times New Roman"/>
          <w:sz w:val="24"/>
          <w:szCs w:val="24"/>
        </w:rPr>
      </w:pPr>
    </w:p>
    <w:p w14:paraId="6B91438E" w14:textId="77777777" w:rsidR="00A244B1" w:rsidRDefault="00A244B1" w:rsidP="006D4094">
      <w:pPr>
        <w:spacing w:after="0" w:line="360" w:lineRule="auto"/>
        <w:ind w:firstLine="720"/>
        <w:jc w:val="both"/>
        <w:rPr>
          <w:rFonts w:ascii="Times New Roman" w:hAnsi="Times New Roman"/>
          <w:sz w:val="24"/>
          <w:szCs w:val="24"/>
        </w:rPr>
      </w:pPr>
    </w:p>
    <w:p w14:paraId="6B91438F" w14:textId="77777777" w:rsidR="00A244B1" w:rsidRDefault="00A244B1" w:rsidP="006D4094">
      <w:pPr>
        <w:spacing w:after="0" w:line="360" w:lineRule="auto"/>
        <w:ind w:firstLine="720"/>
        <w:jc w:val="both"/>
        <w:rPr>
          <w:rFonts w:ascii="Times New Roman" w:hAnsi="Times New Roman"/>
          <w:sz w:val="24"/>
          <w:szCs w:val="24"/>
        </w:rPr>
      </w:pPr>
    </w:p>
    <w:p w14:paraId="6B914390" w14:textId="77777777" w:rsidR="00A244B1" w:rsidRDefault="00A244B1" w:rsidP="006D4094">
      <w:pPr>
        <w:spacing w:after="0" w:line="360" w:lineRule="auto"/>
        <w:ind w:firstLine="720"/>
        <w:jc w:val="both"/>
        <w:rPr>
          <w:rFonts w:ascii="Times New Roman" w:hAnsi="Times New Roman"/>
          <w:sz w:val="24"/>
          <w:szCs w:val="24"/>
        </w:rPr>
      </w:pPr>
    </w:p>
    <w:p w14:paraId="6B914391" w14:textId="77777777" w:rsidR="00A244B1" w:rsidRDefault="00A244B1" w:rsidP="006D4094">
      <w:pPr>
        <w:spacing w:after="0" w:line="360" w:lineRule="auto"/>
        <w:ind w:firstLine="720"/>
        <w:jc w:val="both"/>
        <w:rPr>
          <w:rFonts w:ascii="Times New Roman" w:hAnsi="Times New Roman"/>
          <w:sz w:val="24"/>
          <w:szCs w:val="24"/>
        </w:rPr>
      </w:pPr>
    </w:p>
    <w:p w14:paraId="6B914392" w14:textId="77777777" w:rsidR="00A244B1" w:rsidRDefault="00A244B1" w:rsidP="006D4094">
      <w:pPr>
        <w:spacing w:after="0" w:line="360" w:lineRule="auto"/>
        <w:jc w:val="both"/>
        <w:rPr>
          <w:rFonts w:ascii="Times New Roman" w:hAnsi="Times New Roman"/>
          <w:sz w:val="24"/>
          <w:szCs w:val="24"/>
        </w:rPr>
      </w:pPr>
    </w:p>
    <w:p w14:paraId="6B914393" w14:textId="77777777" w:rsidR="00A244B1" w:rsidRDefault="00A244B1" w:rsidP="006D4094">
      <w:pPr>
        <w:spacing w:after="0" w:line="360" w:lineRule="auto"/>
        <w:jc w:val="both"/>
        <w:rPr>
          <w:rFonts w:ascii="Times New Roman" w:hAnsi="Times New Roman"/>
          <w:sz w:val="24"/>
          <w:szCs w:val="24"/>
        </w:rPr>
      </w:pPr>
    </w:p>
    <w:p w14:paraId="4674DCC3" w14:textId="77777777" w:rsidR="00E26F6F" w:rsidRDefault="00E26F6F" w:rsidP="006D4094">
      <w:pPr>
        <w:spacing w:after="0" w:line="360" w:lineRule="auto"/>
        <w:jc w:val="both"/>
        <w:rPr>
          <w:rFonts w:ascii="Times New Roman" w:hAnsi="Times New Roman"/>
          <w:sz w:val="24"/>
          <w:szCs w:val="24"/>
        </w:rPr>
      </w:pPr>
    </w:p>
    <w:p w14:paraId="739E9283" w14:textId="77777777" w:rsidR="00E26F6F" w:rsidRDefault="00E26F6F" w:rsidP="006D4094">
      <w:pPr>
        <w:spacing w:after="0" w:line="360" w:lineRule="auto"/>
        <w:jc w:val="both"/>
        <w:rPr>
          <w:rFonts w:ascii="Times New Roman" w:hAnsi="Times New Roman"/>
          <w:sz w:val="24"/>
          <w:szCs w:val="24"/>
        </w:rPr>
      </w:pPr>
    </w:p>
    <w:p w14:paraId="1156A930" w14:textId="77777777" w:rsidR="00E26F6F" w:rsidRDefault="00E26F6F" w:rsidP="006D4094">
      <w:pPr>
        <w:spacing w:after="0" w:line="360" w:lineRule="auto"/>
        <w:jc w:val="both"/>
        <w:rPr>
          <w:rFonts w:ascii="Times New Roman" w:hAnsi="Times New Roman"/>
          <w:sz w:val="24"/>
          <w:szCs w:val="24"/>
        </w:rPr>
      </w:pPr>
    </w:p>
    <w:p w14:paraId="166FEC65" w14:textId="77777777" w:rsidR="00E26F6F" w:rsidRDefault="00E26F6F" w:rsidP="006D4094">
      <w:pPr>
        <w:spacing w:after="0" w:line="360" w:lineRule="auto"/>
        <w:jc w:val="both"/>
        <w:rPr>
          <w:rFonts w:ascii="Times New Roman" w:hAnsi="Times New Roman"/>
          <w:sz w:val="24"/>
          <w:szCs w:val="24"/>
        </w:rPr>
      </w:pPr>
    </w:p>
    <w:p w14:paraId="6AEA97F4" w14:textId="77777777" w:rsidR="00E26F6F" w:rsidRDefault="00E26F6F" w:rsidP="006D4094">
      <w:pPr>
        <w:spacing w:after="0" w:line="360" w:lineRule="auto"/>
        <w:jc w:val="both"/>
        <w:rPr>
          <w:rFonts w:ascii="Times New Roman" w:hAnsi="Times New Roman"/>
          <w:sz w:val="24"/>
          <w:szCs w:val="24"/>
        </w:rPr>
      </w:pPr>
    </w:p>
    <w:p w14:paraId="1FFE600C" w14:textId="77777777" w:rsidR="00E26F6F" w:rsidRDefault="00E26F6F" w:rsidP="006D4094">
      <w:pPr>
        <w:spacing w:after="0" w:line="360" w:lineRule="auto"/>
        <w:jc w:val="both"/>
        <w:rPr>
          <w:rFonts w:ascii="Times New Roman" w:hAnsi="Times New Roman"/>
          <w:sz w:val="24"/>
          <w:szCs w:val="24"/>
        </w:rPr>
      </w:pPr>
    </w:p>
    <w:p w14:paraId="26C6CE29" w14:textId="77777777" w:rsidR="00E26F6F" w:rsidRDefault="00E26F6F" w:rsidP="006D4094">
      <w:pPr>
        <w:spacing w:after="0" w:line="360" w:lineRule="auto"/>
        <w:jc w:val="both"/>
        <w:rPr>
          <w:rFonts w:ascii="Times New Roman" w:hAnsi="Times New Roman"/>
          <w:sz w:val="24"/>
          <w:szCs w:val="24"/>
        </w:rPr>
      </w:pPr>
    </w:p>
    <w:p w14:paraId="30972C6B" w14:textId="77777777" w:rsidR="00E26F6F" w:rsidRDefault="00E26F6F" w:rsidP="006D4094">
      <w:pPr>
        <w:spacing w:after="0" w:line="360" w:lineRule="auto"/>
        <w:jc w:val="both"/>
        <w:rPr>
          <w:rFonts w:ascii="Times New Roman" w:hAnsi="Times New Roman"/>
          <w:sz w:val="24"/>
          <w:szCs w:val="24"/>
        </w:rPr>
      </w:pPr>
    </w:p>
    <w:p w14:paraId="6B914394" w14:textId="77777777" w:rsidR="00A244B1" w:rsidRPr="00B07E90" w:rsidRDefault="00286FD3" w:rsidP="00827E48">
      <w:pPr>
        <w:spacing w:after="0"/>
        <w:rPr>
          <w:rFonts w:ascii="Times New Roman" w:hAnsi="Times New Roman"/>
          <w:b/>
          <w:bCs/>
          <w:sz w:val="24"/>
          <w:szCs w:val="24"/>
        </w:rPr>
      </w:pPr>
      <w:r w:rsidRPr="00B07E90">
        <w:rPr>
          <w:rFonts w:ascii="Times New Roman" w:hAnsi="Times New Roman"/>
          <w:b/>
          <w:bCs/>
          <w:sz w:val="24"/>
          <w:szCs w:val="24"/>
        </w:rPr>
        <w:lastRenderedPageBreak/>
        <w:t>References:</w:t>
      </w:r>
    </w:p>
    <w:p w14:paraId="24CB816F" w14:textId="77777777" w:rsidR="00B07E90" w:rsidRDefault="00B07E90" w:rsidP="00827E48">
      <w:pPr>
        <w:spacing w:after="0"/>
        <w:rPr>
          <w:rFonts w:ascii="Times New Roman" w:hAnsi="Times New Roman"/>
          <w:sz w:val="24"/>
          <w:szCs w:val="24"/>
        </w:rPr>
      </w:pPr>
    </w:p>
    <w:p w14:paraId="4A006298" w14:textId="4DB04630" w:rsidR="00A60288" w:rsidRDefault="00A60288" w:rsidP="00827E48">
      <w:pPr>
        <w:spacing w:after="0"/>
        <w:rPr>
          <w:rFonts w:ascii="Times New Roman" w:hAnsi="Times New Roman"/>
          <w:sz w:val="24"/>
          <w:szCs w:val="24"/>
        </w:rPr>
      </w:pPr>
      <w:r w:rsidRPr="00A60288">
        <w:rPr>
          <w:rFonts w:ascii="Times New Roman" w:hAnsi="Times New Roman"/>
          <w:sz w:val="24"/>
          <w:szCs w:val="24"/>
        </w:rPr>
        <w:t xml:space="preserve">Alasmari, M.S., </w:t>
      </w:r>
      <w:proofErr w:type="spellStart"/>
      <w:r w:rsidRPr="00A60288">
        <w:rPr>
          <w:rFonts w:ascii="Times New Roman" w:hAnsi="Times New Roman"/>
          <w:sz w:val="24"/>
          <w:szCs w:val="24"/>
        </w:rPr>
        <w:t>Albusaysi</w:t>
      </w:r>
      <w:proofErr w:type="spellEnd"/>
      <w:r w:rsidRPr="00A60288">
        <w:rPr>
          <w:rFonts w:ascii="Times New Roman" w:hAnsi="Times New Roman"/>
          <w:sz w:val="24"/>
          <w:szCs w:val="24"/>
        </w:rPr>
        <w:t xml:space="preserve">, S., </w:t>
      </w:r>
      <w:proofErr w:type="spellStart"/>
      <w:r w:rsidRPr="00A60288">
        <w:rPr>
          <w:rFonts w:ascii="Times New Roman" w:hAnsi="Times New Roman"/>
          <w:sz w:val="24"/>
          <w:szCs w:val="24"/>
        </w:rPr>
        <w:t>Elhefnawy</w:t>
      </w:r>
      <w:proofErr w:type="spellEnd"/>
      <w:r w:rsidRPr="00A60288">
        <w:rPr>
          <w:rFonts w:ascii="Times New Roman" w:hAnsi="Times New Roman"/>
          <w:sz w:val="24"/>
          <w:szCs w:val="24"/>
        </w:rPr>
        <w:t xml:space="preserve">, M., Ali, A.M., </w:t>
      </w:r>
      <w:proofErr w:type="spellStart"/>
      <w:r w:rsidRPr="00A60288">
        <w:rPr>
          <w:rFonts w:ascii="Times New Roman" w:hAnsi="Times New Roman"/>
          <w:sz w:val="24"/>
          <w:szCs w:val="24"/>
        </w:rPr>
        <w:t>Altigani</w:t>
      </w:r>
      <w:proofErr w:type="spellEnd"/>
      <w:r w:rsidRPr="00A60288">
        <w:rPr>
          <w:rFonts w:ascii="Times New Roman" w:hAnsi="Times New Roman"/>
          <w:sz w:val="24"/>
          <w:szCs w:val="24"/>
        </w:rPr>
        <w:t xml:space="preserve">, K., </w:t>
      </w:r>
      <w:proofErr w:type="spellStart"/>
      <w:r w:rsidRPr="00A60288">
        <w:rPr>
          <w:rFonts w:ascii="Times New Roman" w:hAnsi="Times New Roman"/>
          <w:sz w:val="24"/>
          <w:szCs w:val="24"/>
        </w:rPr>
        <w:t>Almoslem</w:t>
      </w:r>
      <w:proofErr w:type="spellEnd"/>
      <w:r w:rsidRPr="00A60288">
        <w:rPr>
          <w:rFonts w:ascii="Times New Roman" w:hAnsi="Times New Roman"/>
          <w:sz w:val="24"/>
          <w:szCs w:val="24"/>
        </w:rPr>
        <w:t>, M., Alharbi, M., Alghamdi, J. and Alsultan, A. (2024). Model-informed drug discovery and development approaches to inform clinical trial design and regulatory decisions: A primer for the MENA region. </w:t>
      </w:r>
      <w:r w:rsidRPr="00A60288">
        <w:rPr>
          <w:rFonts w:ascii="Times New Roman" w:hAnsi="Times New Roman"/>
          <w:i/>
          <w:iCs/>
          <w:sz w:val="24"/>
          <w:szCs w:val="24"/>
        </w:rPr>
        <w:t>Saudi Pharmaceutical Journal</w:t>
      </w:r>
      <w:r w:rsidRPr="00A60288">
        <w:rPr>
          <w:rFonts w:ascii="Times New Roman" w:hAnsi="Times New Roman"/>
          <w:sz w:val="24"/>
          <w:szCs w:val="24"/>
        </w:rPr>
        <w:t xml:space="preserve">, 32(12), p.102207. </w:t>
      </w:r>
    </w:p>
    <w:p w14:paraId="7B616BC5" w14:textId="77777777" w:rsidR="00A60288" w:rsidRDefault="00A60288" w:rsidP="00827E48">
      <w:pPr>
        <w:spacing w:after="0"/>
        <w:rPr>
          <w:rFonts w:ascii="Times New Roman" w:hAnsi="Times New Roman"/>
          <w:sz w:val="24"/>
          <w:szCs w:val="24"/>
        </w:rPr>
      </w:pPr>
    </w:p>
    <w:p w14:paraId="6B914395" w14:textId="488C70FF" w:rsidR="00A244B1" w:rsidRDefault="00286FD3" w:rsidP="00827E48">
      <w:pPr>
        <w:spacing w:after="0"/>
      </w:pPr>
      <w:r>
        <w:rPr>
          <w:rFonts w:ascii="Times New Roman" w:hAnsi="Times New Roman"/>
          <w:sz w:val="24"/>
          <w:szCs w:val="24"/>
        </w:rPr>
        <w:t>Duncan, R. “Drug Development and Regulation.” </w:t>
      </w:r>
      <w:r>
        <w:rPr>
          <w:rFonts w:ascii="Times New Roman" w:hAnsi="Times New Roman"/>
          <w:i/>
          <w:iCs/>
          <w:sz w:val="24"/>
          <w:szCs w:val="24"/>
        </w:rPr>
        <w:t>Medicine</w:t>
      </w:r>
      <w:r>
        <w:rPr>
          <w:rFonts w:ascii="Times New Roman" w:hAnsi="Times New Roman"/>
          <w:sz w:val="24"/>
          <w:szCs w:val="24"/>
        </w:rPr>
        <w:t>, vol. 36, no. 7, July 2008, pp. 369–376</w:t>
      </w:r>
      <w:r w:rsidR="005C03B5">
        <w:rPr>
          <w:rFonts w:ascii="Times New Roman" w:hAnsi="Times New Roman"/>
          <w:sz w:val="24"/>
          <w:szCs w:val="24"/>
        </w:rPr>
        <w:t>.</w:t>
      </w:r>
      <w:r>
        <w:rPr>
          <w:rFonts w:ascii="Times New Roman" w:hAnsi="Times New Roman"/>
          <w:sz w:val="24"/>
          <w:szCs w:val="24"/>
        </w:rPr>
        <w:t xml:space="preserve"> </w:t>
      </w:r>
    </w:p>
    <w:p w14:paraId="6B914396" w14:textId="77777777" w:rsidR="00A244B1" w:rsidRDefault="00A244B1" w:rsidP="00827E48">
      <w:pPr>
        <w:spacing w:after="0"/>
        <w:rPr>
          <w:rFonts w:ascii="Times New Roman" w:hAnsi="Times New Roman"/>
          <w:sz w:val="24"/>
          <w:szCs w:val="24"/>
        </w:rPr>
      </w:pPr>
    </w:p>
    <w:p w14:paraId="6B914397" w14:textId="4ED7BB15" w:rsidR="00A244B1" w:rsidRDefault="00286FD3" w:rsidP="00827E48">
      <w:pPr>
        <w:spacing w:after="0"/>
        <w:rPr>
          <w:rFonts w:ascii="Times New Roman" w:hAnsi="Times New Roman"/>
          <w:sz w:val="24"/>
          <w:szCs w:val="24"/>
        </w:rPr>
      </w:pPr>
      <w:r>
        <w:rPr>
          <w:rFonts w:ascii="Times New Roman" w:hAnsi="Times New Roman"/>
          <w:sz w:val="24"/>
          <w:szCs w:val="24"/>
        </w:rPr>
        <w:t>Edina Pallagi, Orsolya Jójárt-</w:t>
      </w:r>
      <w:proofErr w:type="spellStart"/>
      <w:r>
        <w:rPr>
          <w:rFonts w:ascii="Times New Roman" w:hAnsi="Times New Roman"/>
          <w:sz w:val="24"/>
          <w:szCs w:val="24"/>
        </w:rPr>
        <w:t>Laczkovich</w:t>
      </w:r>
      <w:proofErr w:type="spellEnd"/>
      <w:r>
        <w:rPr>
          <w:rFonts w:ascii="Times New Roman" w:hAnsi="Times New Roman"/>
          <w:sz w:val="24"/>
          <w:szCs w:val="24"/>
        </w:rPr>
        <w:t xml:space="preserve">, Zsófia Németh, Piroska Szabó-Révész and Ildikó Csóka (2019). Application of the QbD-based approach in the early development of liposomes for nasal administration. 562, pp.11–22. </w:t>
      </w:r>
    </w:p>
    <w:p w14:paraId="6B914398" w14:textId="77777777" w:rsidR="00A244B1" w:rsidRDefault="00A244B1" w:rsidP="00827E48">
      <w:pPr>
        <w:spacing w:after="0"/>
        <w:rPr>
          <w:rFonts w:ascii="Times New Roman" w:hAnsi="Times New Roman"/>
          <w:sz w:val="24"/>
          <w:szCs w:val="24"/>
        </w:rPr>
      </w:pPr>
    </w:p>
    <w:p w14:paraId="6B914399" w14:textId="4530E34E" w:rsidR="00A244B1" w:rsidRDefault="00286FD3" w:rsidP="00827E48">
      <w:pPr>
        <w:spacing w:after="0"/>
      </w:pPr>
      <w:r>
        <w:rPr>
          <w:rFonts w:ascii="Times New Roman" w:hAnsi="Times New Roman"/>
          <w:sz w:val="24"/>
          <w:szCs w:val="24"/>
        </w:rPr>
        <w:t>Farooqi, S., Yousuf, R.I., Shoaib, M.H., Ahmed, K., Ansar, S. and Husain, T. (2020). Quality by Design (QbD)-Based Numerical and Graphical Optimization Technique for the Development of Osmotic Pump Controlled-Release Metoclopramide HCl Tablets. </w:t>
      </w:r>
      <w:r>
        <w:rPr>
          <w:rFonts w:ascii="Times New Roman" w:hAnsi="Times New Roman"/>
          <w:i/>
          <w:iCs/>
          <w:sz w:val="24"/>
          <w:szCs w:val="24"/>
        </w:rPr>
        <w:t>Drug Design, Development and Therapy</w:t>
      </w:r>
      <w:r>
        <w:rPr>
          <w:rFonts w:ascii="Times New Roman" w:hAnsi="Times New Roman"/>
          <w:sz w:val="24"/>
          <w:szCs w:val="24"/>
        </w:rPr>
        <w:t xml:space="preserve">, Volume 14, pp.5217–5234. </w:t>
      </w:r>
    </w:p>
    <w:p w14:paraId="6B91439A" w14:textId="77777777" w:rsidR="00A244B1" w:rsidRDefault="00A244B1" w:rsidP="00827E48">
      <w:pPr>
        <w:spacing w:after="0"/>
        <w:rPr>
          <w:rFonts w:ascii="Times New Roman" w:hAnsi="Times New Roman"/>
          <w:sz w:val="24"/>
          <w:szCs w:val="24"/>
        </w:rPr>
      </w:pPr>
    </w:p>
    <w:p w14:paraId="6B91439B" w14:textId="77777777" w:rsidR="00A244B1" w:rsidRDefault="00A244B1" w:rsidP="00827E48">
      <w:pPr>
        <w:spacing w:after="0"/>
        <w:rPr>
          <w:rFonts w:ascii="Times New Roman" w:hAnsi="Times New Roman"/>
          <w:sz w:val="24"/>
          <w:szCs w:val="24"/>
        </w:rPr>
      </w:pPr>
    </w:p>
    <w:p w14:paraId="6B91439C" w14:textId="7F8CF688" w:rsidR="00A244B1" w:rsidRDefault="00286FD3" w:rsidP="00827E48">
      <w:pPr>
        <w:spacing w:after="0"/>
      </w:pPr>
      <w:r>
        <w:rPr>
          <w:rFonts w:ascii="Times New Roman" w:hAnsi="Times New Roman"/>
          <w:sz w:val="24"/>
          <w:szCs w:val="24"/>
        </w:rPr>
        <w:t xml:space="preserve">Fiedler, D., Fink, E., Aigner, I., Gerd Leitinger, Keller, W., </w:t>
      </w:r>
      <w:proofErr w:type="spellStart"/>
      <w:r>
        <w:rPr>
          <w:rFonts w:ascii="Times New Roman" w:hAnsi="Times New Roman"/>
          <w:sz w:val="24"/>
          <w:szCs w:val="24"/>
        </w:rPr>
        <w:t>Roblegg</w:t>
      </w:r>
      <w:proofErr w:type="spellEnd"/>
      <w:r>
        <w:rPr>
          <w:rFonts w:ascii="Times New Roman" w:hAnsi="Times New Roman"/>
          <w:sz w:val="24"/>
          <w:szCs w:val="24"/>
        </w:rPr>
        <w:t xml:space="preserve">, E. and </w:t>
      </w:r>
      <w:proofErr w:type="spellStart"/>
      <w:r>
        <w:rPr>
          <w:rFonts w:ascii="Times New Roman" w:hAnsi="Times New Roman"/>
          <w:sz w:val="24"/>
          <w:szCs w:val="24"/>
        </w:rPr>
        <w:t>Khinast</w:t>
      </w:r>
      <w:proofErr w:type="spellEnd"/>
      <w:r>
        <w:rPr>
          <w:rFonts w:ascii="Times New Roman" w:hAnsi="Times New Roman"/>
          <w:sz w:val="24"/>
          <w:szCs w:val="24"/>
        </w:rPr>
        <w:t xml:space="preserve">, J.G. (2023). A multi-step machine learning approach for accelerating QbD-based </w:t>
      </w:r>
      <w:r>
        <w:rPr>
          <w:rFonts w:ascii="Times New Roman" w:hAnsi="Times New Roman"/>
          <w:sz w:val="24"/>
          <w:szCs w:val="24"/>
        </w:rPr>
        <w:t>process development of protein spray drying. </w:t>
      </w:r>
      <w:r>
        <w:rPr>
          <w:rFonts w:ascii="Times New Roman" w:hAnsi="Times New Roman"/>
          <w:i/>
          <w:iCs/>
          <w:sz w:val="24"/>
          <w:szCs w:val="24"/>
        </w:rPr>
        <w:t>International journal of pharmaceutics</w:t>
      </w:r>
      <w:r>
        <w:rPr>
          <w:rFonts w:ascii="Times New Roman" w:hAnsi="Times New Roman"/>
          <w:sz w:val="24"/>
          <w:szCs w:val="24"/>
        </w:rPr>
        <w:t xml:space="preserve">, 642, pp.123133–123133. </w:t>
      </w:r>
    </w:p>
    <w:p w14:paraId="6B91439D" w14:textId="77777777" w:rsidR="00A244B1" w:rsidRDefault="00A244B1" w:rsidP="00827E48">
      <w:pPr>
        <w:spacing w:after="0"/>
        <w:rPr>
          <w:rFonts w:ascii="Times New Roman" w:hAnsi="Times New Roman"/>
          <w:sz w:val="24"/>
          <w:szCs w:val="24"/>
        </w:rPr>
      </w:pPr>
    </w:p>
    <w:p w14:paraId="6B91439E" w14:textId="77777777" w:rsidR="00A244B1" w:rsidRDefault="00286FD3" w:rsidP="00827E48">
      <w:pPr>
        <w:spacing w:after="0"/>
      </w:pPr>
      <w:r>
        <w:rPr>
          <w:rFonts w:ascii="Times New Roman" w:hAnsi="Times New Roman"/>
          <w:sz w:val="24"/>
          <w:szCs w:val="24"/>
        </w:rPr>
        <w:t xml:space="preserve">Food and Drug Administration. (2024). </w:t>
      </w:r>
      <w:r>
        <w:rPr>
          <w:rFonts w:ascii="Times New Roman" w:hAnsi="Times New Roman"/>
          <w:i/>
          <w:iCs/>
          <w:sz w:val="24"/>
          <w:szCs w:val="24"/>
        </w:rPr>
        <w:t>Code of Federal Regulations Title 21</w:t>
      </w:r>
      <w:r>
        <w:rPr>
          <w:rFonts w:ascii="Times New Roman" w:hAnsi="Times New Roman"/>
          <w:sz w:val="24"/>
          <w:szCs w:val="24"/>
        </w:rPr>
        <w:t xml:space="preserve">. Available at: </w:t>
      </w:r>
    </w:p>
    <w:p w14:paraId="6B91439F" w14:textId="77777777" w:rsidR="00A244B1" w:rsidRDefault="00A244B1" w:rsidP="00827E48">
      <w:pPr>
        <w:spacing w:after="0"/>
      </w:pPr>
      <w:hyperlink r:id="rId14" w:history="1">
        <w:r>
          <w:rPr>
            <w:rStyle w:val="Hyperlink"/>
            <w:rFonts w:ascii="Times New Roman" w:hAnsi="Times New Roman"/>
            <w:sz w:val="24"/>
            <w:szCs w:val="24"/>
          </w:rPr>
          <w:t>https://www.access</w:t>
        </w:r>
        <w:bookmarkStart w:id="0" w:name="_Hlt183427399"/>
        <w:bookmarkStart w:id="1" w:name="_Hlt183427400"/>
        <w:r>
          <w:rPr>
            <w:rStyle w:val="Hyperlink"/>
            <w:rFonts w:ascii="Times New Roman" w:hAnsi="Times New Roman"/>
            <w:sz w:val="24"/>
            <w:szCs w:val="24"/>
          </w:rPr>
          <w:t>d</w:t>
        </w:r>
        <w:bookmarkEnd w:id="0"/>
        <w:bookmarkEnd w:id="1"/>
        <w:r>
          <w:rPr>
            <w:rStyle w:val="Hyperlink"/>
            <w:rFonts w:ascii="Times New Roman" w:hAnsi="Times New Roman"/>
            <w:sz w:val="24"/>
            <w:szCs w:val="24"/>
          </w:rPr>
          <w:t>ata.fda.gov/scripts/cdrh/cfdocs/cfcfr/CFRSearch.cfm</w:t>
        </w:r>
      </w:hyperlink>
      <w:r>
        <w:rPr>
          <w:rFonts w:ascii="Times New Roman" w:hAnsi="Times New Roman"/>
          <w:sz w:val="24"/>
          <w:szCs w:val="24"/>
          <w:vertAlign w:val="superscript"/>
        </w:rPr>
        <w:t xml:space="preserve"> </w:t>
      </w:r>
      <w:r>
        <w:rPr>
          <w:rFonts w:ascii="Times New Roman" w:hAnsi="Times New Roman"/>
          <w:sz w:val="24"/>
          <w:szCs w:val="24"/>
        </w:rPr>
        <w:t>. [Accessed 16 Nov. 2024].</w:t>
      </w:r>
    </w:p>
    <w:p w14:paraId="6B9143A0" w14:textId="77777777" w:rsidR="00A244B1" w:rsidRDefault="00A244B1" w:rsidP="00827E48">
      <w:pPr>
        <w:spacing w:after="0"/>
        <w:rPr>
          <w:rFonts w:ascii="Times New Roman" w:hAnsi="Times New Roman"/>
          <w:sz w:val="24"/>
          <w:szCs w:val="24"/>
        </w:rPr>
      </w:pPr>
    </w:p>
    <w:p w14:paraId="6B9143A1" w14:textId="77777777" w:rsidR="00A244B1" w:rsidRDefault="00286FD3" w:rsidP="00827E48">
      <w:pPr>
        <w:spacing w:after="0"/>
      </w:pPr>
      <w:r>
        <w:rPr>
          <w:rFonts w:ascii="Times New Roman" w:hAnsi="Times New Roman"/>
          <w:sz w:val="24"/>
          <w:szCs w:val="24"/>
        </w:rPr>
        <w:t>Grudzinskas, C. (2007). Design of Clinical Development Programs. </w:t>
      </w:r>
      <w:r>
        <w:rPr>
          <w:rFonts w:ascii="Times New Roman" w:hAnsi="Times New Roman"/>
          <w:i/>
          <w:iCs/>
          <w:sz w:val="24"/>
          <w:szCs w:val="24"/>
        </w:rPr>
        <w:t>Elsevier eBooks</w:t>
      </w:r>
      <w:r>
        <w:rPr>
          <w:rFonts w:ascii="Times New Roman" w:hAnsi="Times New Roman"/>
          <w:sz w:val="24"/>
          <w:szCs w:val="24"/>
        </w:rPr>
        <w:t xml:space="preserve">, pp.501–517. [online] Available at: </w:t>
      </w:r>
      <w:hyperlink r:id="rId15" w:history="1">
        <w:r w:rsidR="00A244B1">
          <w:rPr>
            <w:rStyle w:val="Hyperlink"/>
            <w:rFonts w:ascii="Times New Roman" w:hAnsi="Times New Roman"/>
            <w:sz w:val="24"/>
            <w:szCs w:val="24"/>
          </w:rPr>
          <w:t>https://doi.org/10.1016/b978-012369417-1/50073-0</w:t>
        </w:r>
      </w:hyperlink>
      <w:r>
        <w:rPr>
          <w:rFonts w:ascii="Times New Roman" w:hAnsi="Times New Roman"/>
          <w:sz w:val="24"/>
          <w:szCs w:val="24"/>
        </w:rPr>
        <w:t xml:space="preserve">. </w:t>
      </w:r>
    </w:p>
    <w:p w14:paraId="6B9143A2" w14:textId="77777777" w:rsidR="00A244B1" w:rsidRDefault="00A244B1" w:rsidP="00827E48">
      <w:pPr>
        <w:spacing w:after="0"/>
        <w:rPr>
          <w:rFonts w:ascii="Times New Roman" w:hAnsi="Times New Roman"/>
          <w:sz w:val="24"/>
          <w:szCs w:val="24"/>
        </w:rPr>
      </w:pPr>
    </w:p>
    <w:p w14:paraId="6B9143A3" w14:textId="2F5A1FD1" w:rsidR="00A244B1" w:rsidRDefault="00286FD3" w:rsidP="00827E48">
      <w:pPr>
        <w:spacing w:after="0"/>
      </w:pPr>
      <w:r>
        <w:rPr>
          <w:rFonts w:ascii="Times New Roman" w:hAnsi="Times New Roman"/>
          <w:sz w:val="24"/>
          <w:szCs w:val="24"/>
        </w:rPr>
        <w:t>Huanbutta</w:t>
      </w:r>
      <w:r w:rsidR="00B4262E">
        <w:rPr>
          <w:rFonts w:ascii="Times New Roman" w:hAnsi="Times New Roman"/>
          <w:sz w:val="24"/>
          <w:szCs w:val="24"/>
        </w:rPr>
        <w:t>,</w:t>
      </w:r>
      <w:r>
        <w:rPr>
          <w:rFonts w:ascii="Times New Roman" w:hAnsi="Times New Roman"/>
          <w:sz w:val="24"/>
          <w:szCs w:val="24"/>
        </w:rPr>
        <w:t xml:space="preserve"> K</w:t>
      </w:r>
      <w:r w:rsidR="00B4262E">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Kanokporn</w:t>
      </w:r>
      <w:proofErr w:type="spellEnd"/>
      <w:r w:rsidR="00744E37">
        <w:rPr>
          <w:rFonts w:ascii="Times New Roman" w:hAnsi="Times New Roman"/>
          <w:sz w:val="24"/>
          <w:szCs w:val="24"/>
        </w:rPr>
        <w:t>,</w:t>
      </w:r>
      <w:r>
        <w:rPr>
          <w:rFonts w:ascii="Times New Roman" w:hAnsi="Times New Roman"/>
          <w:sz w:val="24"/>
          <w:szCs w:val="24"/>
        </w:rPr>
        <w:t xml:space="preserve"> B</w:t>
      </w:r>
      <w:r w:rsidR="00744E3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Pakorn</w:t>
      </w:r>
      <w:proofErr w:type="spellEnd"/>
      <w:r w:rsidR="00744E37">
        <w:rPr>
          <w:rFonts w:ascii="Times New Roman" w:hAnsi="Times New Roman"/>
          <w:sz w:val="24"/>
          <w:szCs w:val="24"/>
        </w:rPr>
        <w:t>,</w:t>
      </w:r>
      <w:r>
        <w:rPr>
          <w:rFonts w:ascii="Times New Roman" w:hAnsi="Times New Roman"/>
          <w:sz w:val="24"/>
          <w:szCs w:val="24"/>
        </w:rPr>
        <w:t xml:space="preserve"> K</w:t>
      </w:r>
      <w:r w:rsidR="00744E3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Pornsak</w:t>
      </w:r>
      <w:proofErr w:type="spellEnd"/>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Thittaporn</w:t>
      </w:r>
      <w:proofErr w:type="spellEnd"/>
      <w:r w:rsidR="00C548F0">
        <w:rPr>
          <w:rFonts w:ascii="Times New Roman" w:hAnsi="Times New Roman"/>
          <w:sz w:val="24"/>
          <w:szCs w:val="24"/>
        </w:rPr>
        <w:t>,</w:t>
      </w:r>
      <w:r>
        <w:rPr>
          <w:rFonts w:ascii="Times New Roman" w:hAnsi="Times New Roman"/>
          <w:sz w:val="24"/>
          <w:szCs w:val="24"/>
        </w:rPr>
        <w:t xml:space="preserve"> G</w:t>
      </w:r>
      <w:r w:rsidR="00C548F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Kittipat</w:t>
      </w:r>
      <w:proofErr w:type="spellEnd"/>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Tanikan</w:t>
      </w:r>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(2024). The Artificial Intelligence-Driven Pharmaceutical Industry: A Paradigm Shift in Drug Discovery, Formulation Development, Manufacturing, Quality Control, and Post-Market Surveillance. </w:t>
      </w:r>
      <w:r>
        <w:rPr>
          <w:rFonts w:ascii="Times New Roman" w:hAnsi="Times New Roman"/>
          <w:i/>
          <w:iCs/>
          <w:sz w:val="24"/>
          <w:szCs w:val="24"/>
        </w:rPr>
        <w:t>European Journal of Pharmaceutical Sciences</w:t>
      </w:r>
      <w:r>
        <w:rPr>
          <w:rFonts w:ascii="Times New Roman" w:hAnsi="Times New Roman"/>
          <w:sz w:val="24"/>
          <w:szCs w:val="24"/>
        </w:rPr>
        <w:t>, 203, pp.106938</w:t>
      </w:r>
      <w:r w:rsidR="0030108A">
        <w:rPr>
          <w:rFonts w:ascii="Times New Roman" w:hAnsi="Times New Roman"/>
          <w:sz w:val="24"/>
          <w:szCs w:val="24"/>
        </w:rPr>
        <w:t>.</w:t>
      </w:r>
    </w:p>
    <w:p w14:paraId="6B9143A4" w14:textId="77777777" w:rsidR="00A244B1" w:rsidRDefault="00A244B1" w:rsidP="00827E48">
      <w:pPr>
        <w:spacing w:after="0"/>
        <w:rPr>
          <w:rFonts w:ascii="Times New Roman" w:hAnsi="Times New Roman"/>
          <w:sz w:val="24"/>
          <w:szCs w:val="24"/>
        </w:rPr>
      </w:pPr>
    </w:p>
    <w:p w14:paraId="6B9143A5" w14:textId="77777777" w:rsidR="00A244B1" w:rsidRDefault="00286FD3" w:rsidP="00827E48">
      <w:pPr>
        <w:spacing w:after="0"/>
      </w:pPr>
      <w:r>
        <w:rPr>
          <w:rFonts w:ascii="Times New Roman" w:hAnsi="Times New Roman"/>
          <w:sz w:val="24"/>
          <w:szCs w:val="24"/>
        </w:rPr>
        <w:t xml:space="preserve">ICH (2009). International Conference on Harmonisation of Technical Requirements for Pharmaceuticals for Human Use ICH Harmonised Tripartite Guideline </w:t>
      </w:r>
      <w:r>
        <w:rPr>
          <w:rFonts w:ascii="Times New Roman" w:hAnsi="Times New Roman"/>
          <w:i/>
          <w:iCs/>
          <w:sz w:val="24"/>
          <w:szCs w:val="24"/>
        </w:rPr>
        <w:t xml:space="preserve">PHARMACEUTICAL DEVELOPMENT Q8(R2) </w:t>
      </w:r>
      <w:r>
        <w:rPr>
          <w:rFonts w:ascii="Times New Roman" w:hAnsi="Times New Roman"/>
          <w:sz w:val="24"/>
          <w:szCs w:val="24"/>
        </w:rPr>
        <w:t>version 4</w:t>
      </w:r>
      <w:r>
        <w:rPr>
          <w:rFonts w:ascii="Times New Roman" w:hAnsi="Times New Roman"/>
          <w:i/>
          <w:iCs/>
          <w:sz w:val="24"/>
          <w:szCs w:val="24"/>
        </w:rPr>
        <w:t xml:space="preserve"> </w:t>
      </w:r>
      <w:r>
        <w:rPr>
          <w:rFonts w:ascii="Times New Roman" w:hAnsi="Times New Roman"/>
          <w:sz w:val="24"/>
          <w:szCs w:val="24"/>
        </w:rPr>
        <w:t xml:space="preserve">[online] Available at: </w:t>
      </w:r>
      <w:hyperlink r:id="rId16" w:history="1">
        <w:r w:rsidR="00A244B1">
          <w:rPr>
            <w:rStyle w:val="Hyperlink"/>
            <w:rFonts w:ascii="Times New Roman" w:hAnsi="Times New Roman"/>
            <w:sz w:val="24"/>
            <w:szCs w:val="24"/>
          </w:rPr>
          <w:t>https://database.ich.org/sites/default/files/Q8%28R2%29%20Guideline.pdf</w:t>
        </w:r>
      </w:hyperlink>
      <w:r>
        <w:rPr>
          <w:rFonts w:ascii="Times New Roman" w:hAnsi="Times New Roman"/>
          <w:sz w:val="24"/>
          <w:szCs w:val="24"/>
        </w:rPr>
        <w:t>.</w:t>
      </w:r>
    </w:p>
    <w:p w14:paraId="6B9143A6" w14:textId="77777777" w:rsidR="00A244B1" w:rsidRDefault="00A244B1" w:rsidP="00827E48">
      <w:pPr>
        <w:spacing w:after="0"/>
        <w:rPr>
          <w:rFonts w:ascii="Times New Roman" w:hAnsi="Times New Roman"/>
          <w:sz w:val="24"/>
          <w:szCs w:val="24"/>
        </w:rPr>
      </w:pPr>
    </w:p>
    <w:p w14:paraId="6B9143A7" w14:textId="77777777" w:rsidR="00A244B1" w:rsidRDefault="00286FD3" w:rsidP="00827E48">
      <w:pPr>
        <w:spacing w:after="0"/>
      </w:pPr>
      <w:r>
        <w:rPr>
          <w:rFonts w:ascii="Times New Roman" w:hAnsi="Times New Roman"/>
          <w:sz w:val="24"/>
          <w:szCs w:val="24"/>
        </w:rPr>
        <w:t xml:space="preserve">ICH (2023). International Conference on Harmonisation of Technical Requirements for Pharmaceuticals for Human Use ICH Harmonised Tripartite Guideline </w:t>
      </w:r>
      <w:r>
        <w:rPr>
          <w:rFonts w:ascii="Times New Roman" w:hAnsi="Times New Roman"/>
          <w:i/>
          <w:iCs/>
          <w:sz w:val="24"/>
          <w:szCs w:val="24"/>
        </w:rPr>
        <w:t xml:space="preserve">QUALITY RISK MANAGEMENT Q9(R1) </w:t>
      </w:r>
      <w:r>
        <w:rPr>
          <w:rFonts w:ascii="Times New Roman" w:hAnsi="Times New Roman"/>
          <w:sz w:val="24"/>
          <w:szCs w:val="24"/>
        </w:rPr>
        <w:t xml:space="preserve">[online] Available at: </w:t>
      </w:r>
      <w:hyperlink r:id="rId17" w:history="1">
        <w:r w:rsidR="00A244B1">
          <w:rPr>
            <w:rStyle w:val="Hyperlink"/>
            <w:rFonts w:ascii="Times New Roman" w:hAnsi="Times New Roman"/>
            <w:sz w:val="24"/>
            <w:szCs w:val="24"/>
          </w:rPr>
          <w:t>https://database.ich.org/sites/default/files/ICH_Q9%28R1%29_Guideline_Step4_2023_0126_0.pdf</w:t>
        </w:r>
      </w:hyperlink>
      <w:r>
        <w:rPr>
          <w:rFonts w:ascii="Times New Roman" w:hAnsi="Times New Roman"/>
          <w:sz w:val="24"/>
          <w:szCs w:val="24"/>
        </w:rPr>
        <w:t>.</w:t>
      </w:r>
    </w:p>
    <w:p w14:paraId="6B9143A8" w14:textId="77777777" w:rsidR="00A244B1" w:rsidRDefault="00A244B1" w:rsidP="00827E48">
      <w:pPr>
        <w:spacing w:after="0"/>
        <w:rPr>
          <w:rFonts w:ascii="Times New Roman" w:hAnsi="Times New Roman"/>
          <w:sz w:val="24"/>
          <w:szCs w:val="24"/>
        </w:rPr>
      </w:pPr>
    </w:p>
    <w:p w14:paraId="6B9143A9" w14:textId="77777777" w:rsidR="00A244B1" w:rsidRDefault="00286FD3" w:rsidP="00827E48">
      <w:pPr>
        <w:spacing w:after="0"/>
      </w:pPr>
      <w:r>
        <w:rPr>
          <w:rFonts w:ascii="Times New Roman" w:hAnsi="Times New Roman"/>
          <w:sz w:val="24"/>
          <w:szCs w:val="24"/>
        </w:rPr>
        <w:t xml:space="preserve">ICH (2008). International Conference on Harmonisation of Technical Requirements for Pharmaceuticals for Human Use ICH Harmonised Tripartite Guideline </w:t>
      </w:r>
      <w:r>
        <w:rPr>
          <w:rFonts w:ascii="Times New Roman" w:hAnsi="Times New Roman"/>
          <w:i/>
          <w:iCs/>
          <w:sz w:val="24"/>
          <w:szCs w:val="24"/>
        </w:rPr>
        <w:t xml:space="preserve">PHARMACEUTICAL </w:t>
      </w:r>
      <w:r>
        <w:rPr>
          <w:rFonts w:ascii="Times New Roman" w:hAnsi="Times New Roman"/>
          <w:i/>
          <w:iCs/>
          <w:sz w:val="24"/>
          <w:szCs w:val="24"/>
        </w:rPr>
        <w:lastRenderedPageBreak/>
        <w:t xml:space="preserve">QUALITY SYSTEM Q10 </w:t>
      </w:r>
      <w:r>
        <w:rPr>
          <w:rFonts w:ascii="Times New Roman" w:hAnsi="Times New Roman"/>
          <w:sz w:val="24"/>
          <w:szCs w:val="24"/>
        </w:rPr>
        <w:t>version 4</w:t>
      </w:r>
      <w:r>
        <w:rPr>
          <w:rFonts w:ascii="Times New Roman" w:hAnsi="Times New Roman"/>
          <w:i/>
          <w:iCs/>
          <w:sz w:val="24"/>
          <w:szCs w:val="24"/>
        </w:rPr>
        <w:t xml:space="preserve"> </w:t>
      </w:r>
      <w:r>
        <w:rPr>
          <w:rFonts w:ascii="Times New Roman" w:hAnsi="Times New Roman"/>
          <w:sz w:val="24"/>
          <w:szCs w:val="24"/>
        </w:rPr>
        <w:t xml:space="preserve">[online] Available at: at: </w:t>
      </w:r>
      <w:hyperlink r:id="rId18" w:history="1">
        <w:r w:rsidR="00A244B1">
          <w:rPr>
            <w:rStyle w:val="Hyperlink"/>
            <w:rFonts w:ascii="Times New Roman" w:hAnsi="Times New Roman"/>
            <w:sz w:val="24"/>
            <w:szCs w:val="24"/>
          </w:rPr>
          <w:t>https://database.ich.org/sites/default/files/Q10%20Guideline.pdf</w:t>
        </w:r>
      </w:hyperlink>
      <w:r>
        <w:rPr>
          <w:rFonts w:ascii="Times New Roman" w:hAnsi="Times New Roman"/>
          <w:sz w:val="24"/>
          <w:szCs w:val="24"/>
        </w:rPr>
        <w:t>.</w:t>
      </w:r>
    </w:p>
    <w:p w14:paraId="6B9143AA" w14:textId="77777777" w:rsidR="00A244B1" w:rsidRDefault="00A244B1" w:rsidP="00827E48">
      <w:pPr>
        <w:spacing w:after="0"/>
      </w:pPr>
    </w:p>
    <w:p w14:paraId="6B9143AB" w14:textId="77777777" w:rsidR="00A244B1" w:rsidRDefault="00286FD3" w:rsidP="00827E48">
      <w:pPr>
        <w:spacing w:after="0"/>
      </w:pPr>
      <w:r>
        <w:rPr>
          <w:rFonts w:ascii="Times New Roman" w:hAnsi="Times New Roman"/>
          <w:sz w:val="24"/>
          <w:szCs w:val="24"/>
        </w:rPr>
        <w:t xml:space="preserve">ICH (2012). International Conference on Harmonisation of Technical Requirements for Pharmaceuticals for Human Use ICH Harmonised Tripartite Guideline </w:t>
      </w:r>
      <w:r>
        <w:rPr>
          <w:rFonts w:ascii="Times New Roman" w:hAnsi="Times New Roman"/>
          <w:i/>
          <w:iCs/>
          <w:sz w:val="24"/>
          <w:szCs w:val="24"/>
        </w:rPr>
        <w:t xml:space="preserve">DEVELOPMENT AND MANUFACTURE OF DRUG SUBSTANCES (CHEMICAL ENTITIES AND BIOTECHNOLOGICAL/BIOLOGICAL ENTITIES) Q11) </w:t>
      </w:r>
      <w:r>
        <w:rPr>
          <w:rFonts w:ascii="Times New Roman" w:hAnsi="Times New Roman"/>
          <w:sz w:val="24"/>
          <w:szCs w:val="24"/>
        </w:rPr>
        <w:t xml:space="preserve">version 4. [online] Available at: </w:t>
      </w:r>
      <w:hyperlink r:id="rId19" w:history="1">
        <w:r w:rsidR="00A244B1">
          <w:rPr>
            <w:rStyle w:val="Hyperlink"/>
            <w:rFonts w:ascii="Times New Roman" w:hAnsi="Times New Roman"/>
            <w:sz w:val="24"/>
            <w:szCs w:val="24"/>
          </w:rPr>
          <w:t>https://database.ich.org/sites/default/files/Q11%20Guideline.pdf</w:t>
        </w:r>
      </w:hyperlink>
      <w:r>
        <w:rPr>
          <w:rFonts w:ascii="Times New Roman" w:hAnsi="Times New Roman"/>
          <w:sz w:val="24"/>
          <w:szCs w:val="24"/>
        </w:rPr>
        <w:t>.</w:t>
      </w:r>
    </w:p>
    <w:p w14:paraId="6B9143AC" w14:textId="77777777" w:rsidR="00A244B1" w:rsidRDefault="00A244B1" w:rsidP="00827E48">
      <w:pPr>
        <w:spacing w:after="0"/>
      </w:pPr>
    </w:p>
    <w:p w14:paraId="6B9143AD" w14:textId="77777777" w:rsidR="00A244B1" w:rsidRDefault="00286FD3" w:rsidP="00827E48">
      <w:pPr>
        <w:spacing w:after="0"/>
      </w:pPr>
      <w:r>
        <w:rPr>
          <w:rFonts w:ascii="Times New Roman" w:hAnsi="Times New Roman"/>
          <w:sz w:val="24"/>
          <w:szCs w:val="24"/>
        </w:rPr>
        <w:t xml:space="preserve">ICH (1998). International Conference on Harmonisation of Technical Requirements for Pharmaceuticals for Human Use ICH Harmonised Tripartite Guideline </w:t>
      </w:r>
      <w:r>
        <w:rPr>
          <w:rFonts w:ascii="Times New Roman" w:hAnsi="Times New Roman"/>
          <w:i/>
          <w:iCs/>
          <w:sz w:val="24"/>
          <w:szCs w:val="24"/>
        </w:rPr>
        <w:t xml:space="preserve">DURATION OF CHRONIC TOXICITY TESTING IN ANIMALS (RODENT AND </w:t>
      </w:r>
      <w:proofErr w:type="gramStart"/>
      <w:r>
        <w:rPr>
          <w:rFonts w:ascii="Times New Roman" w:hAnsi="Times New Roman"/>
          <w:i/>
          <w:iCs/>
          <w:sz w:val="24"/>
          <w:szCs w:val="24"/>
        </w:rPr>
        <w:t>NON RODENT</w:t>
      </w:r>
      <w:proofErr w:type="gramEnd"/>
      <w:r>
        <w:rPr>
          <w:rFonts w:ascii="Times New Roman" w:hAnsi="Times New Roman"/>
          <w:i/>
          <w:iCs/>
          <w:sz w:val="24"/>
          <w:szCs w:val="24"/>
        </w:rPr>
        <w:t xml:space="preserve"> TOXICITY TESTING) S4</w:t>
      </w:r>
      <w:r>
        <w:rPr>
          <w:rFonts w:ascii="Times New Roman" w:hAnsi="Times New Roman"/>
          <w:sz w:val="24"/>
          <w:szCs w:val="24"/>
        </w:rPr>
        <w:t xml:space="preserve"> version 4. [online] Available at: </w:t>
      </w:r>
      <w:hyperlink r:id="rId20" w:history="1">
        <w:r w:rsidR="00A244B1">
          <w:rPr>
            <w:rStyle w:val="Hyperlink"/>
            <w:rFonts w:ascii="Times New Roman" w:hAnsi="Times New Roman"/>
            <w:sz w:val="24"/>
            <w:szCs w:val="24"/>
          </w:rPr>
          <w:t>https://database.ich.org/sites/default/files/S4_Guideline.pdf</w:t>
        </w:r>
      </w:hyperlink>
      <w:r>
        <w:rPr>
          <w:rFonts w:ascii="Times New Roman" w:hAnsi="Times New Roman"/>
          <w:sz w:val="24"/>
          <w:szCs w:val="24"/>
        </w:rPr>
        <w:t>.</w:t>
      </w:r>
    </w:p>
    <w:p w14:paraId="6B9143AF" w14:textId="77777777" w:rsidR="00A244B1" w:rsidRDefault="00A244B1" w:rsidP="00827E48">
      <w:pPr>
        <w:spacing w:after="0"/>
      </w:pPr>
    </w:p>
    <w:p w14:paraId="6B9143B1" w14:textId="2C91F393" w:rsidR="00A244B1" w:rsidRDefault="00286FD3" w:rsidP="00827E48">
      <w:pPr>
        <w:spacing w:after="0"/>
      </w:pPr>
      <w:r>
        <w:rPr>
          <w:rFonts w:ascii="Times New Roman" w:hAnsi="Times New Roman"/>
          <w:sz w:val="24"/>
          <w:szCs w:val="24"/>
        </w:rPr>
        <w:t>Ilhan, M. (2022). </w:t>
      </w:r>
      <w:r>
        <w:rPr>
          <w:rFonts w:ascii="Times New Roman" w:hAnsi="Times New Roman"/>
          <w:i/>
          <w:iCs/>
          <w:sz w:val="24"/>
          <w:szCs w:val="24"/>
        </w:rPr>
        <w:t>What Are the 5 Stages of Drug Development?</w:t>
      </w:r>
      <w:r>
        <w:rPr>
          <w:rFonts w:ascii="Times New Roman" w:hAnsi="Times New Roman"/>
          <w:sz w:val="24"/>
          <w:szCs w:val="24"/>
        </w:rPr>
        <w:t xml:space="preserve"> [online] Oakwood Labs. Available at: </w:t>
      </w:r>
      <w:hyperlink r:id="rId21" w:history="1">
        <w:r w:rsidR="00827E48" w:rsidRPr="008D7EEE">
          <w:rPr>
            <w:rStyle w:val="Hyperlink"/>
            <w:rFonts w:ascii="Times New Roman" w:hAnsi="Times New Roman"/>
            <w:sz w:val="24"/>
            <w:szCs w:val="24"/>
          </w:rPr>
          <w:t>https://oakwoodlabs.com/what-are-the-5-stages-of-drug-development/</w:t>
        </w:r>
      </w:hyperlink>
      <w:r>
        <w:rPr>
          <w:rFonts w:ascii="Times New Roman" w:hAnsi="Times New Roman"/>
          <w:sz w:val="24"/>
          <w:szCs w:val="24"/>
        </w:rPr>
        <w:t>.</w:t>
      </w:r>
    </w:p>
    <w:p w14:paraId="6B9143B2" w14:textId="77777777" w:rsidR="00A244B1" w:rsidRDefault="00A244B1" w:rsidP="00827E48">
      <w:pPr>
        <w:spacing w:after="0"/>
      </w:pPr>
    </w:p>
    <w:p w14:paraId="6B9143B3" w14:textId="498EF986" w:rsidR="00A244B1" w:rsidRDefault="00286FD3" w:rsidP="00827E48">
      <w:pPr>
        <w:spacing w:after="0"/>
      </w:pPr>
      <w:r>
        <w:rPr>
          <w:rFonts w:ascii="Times New Roman" w:hAnsi="Times New Roman"/>
          <w:sz w:val="24"/>
          <w:szCs w:val="24"/>
        </w:rPr>
        <w:t>Lu, L., Ni, S., He, X., Huang, Y., Chen, X. and Yang, Z. (2024). From tradition to evidence-base: Leveraging TCM human use experience in modern drug development. </w:t>
      </w:r>
      <w:r>
        <w:rPr>
          <w:rFonts w:ascii="Times New Roman" w:hAnsi="Times New Roman"/>
          <w:i/>
          <w:iCs/>
          <w:sz w:val="24"/>
          <w:szCs w:val="24"/>
        </w:rPr>
        <w:t>Pharmacological Research - Modern Chinese Medicine</w:t>
      </w:r>
      <w:r>
        <w:rPr>
          <w:rFonts w:ascii="Times New Roman" w:hAnsi="Times New Roman"/>
          <w:sz w:val="24"/>
          <w:szCs w:val="24"/>
        </w:rPr>
        <w:t xml:space="preserve">, 13, p.100535. </w:t>
      </w:r>
    </w:p>
    <w:p w14:paraId="6B9143B4" w14:textId="77777777" w:rsidR="00A244B1" w:rsidRDefault="00A244B1" w:rsidP="00827E48">
      <w:pPr>
        <w:spacing w:after="0"/>
        <w:rPr>
          <w:rFonts w:ascii="Times New Roman" w:hAnsi="Times New Roman"/>
          <w:sz w:val="24"/>
          <w:szCs w:val="24"/>
        </w:rPr>
      </w:pPr>
    </w:p>
    <w:p w14:paraId="410EE087" w14:textId="6F08FC6B" w:rsidR="00BF1A1C" w:rsidRDefault="00BF1A1C" w:rsidP="00827E48">
      <w:pPr>
        <w:spacing w:after="0"/>
        <w:rPr>
          <w:rFonts w:ascii="Times New Roman" w:hAnsi="Times New Roman"/>
          <w:sz w:val="24"/>
          <w:szCs w:val="24"/>
        </w:rPr>
      </w:pPr>
      <w:r w:rsidRPr="00BF1A1C">
        <w:rPr>
          <w:rFonts w:ascii="Times New Roman" w:hAnsi="Times New Roman"/>
          <w:sz w:val="24"/>
          <w:szCs w:val="24"/>
        </w:rPr>
        <w:t>Majumder, S. and Panigrahi, G.K. (2024). Advancements in Contemporary Pharmacological Innovation: Mechanistic Insights and Emerging Trends in Drug Discovery and Development. </w:t>
      </w:r>
      <w:r w:rsidRPr="00BF1A1C">
        <w:rPr>
          <w:rFonts w:ascii="Times New Roman" w:hAnsi="Times New Roman"/>
          <w:i/>
          <w:iCs/>
          <w:sz w:val="24"/>
          <w:szCs w:val="24"/>
        </w:rPr>
        <w:t>Intelligent Pharmacy</w:t>
      </w:r>
      <w:r w:rsidRPr="00BF1A1C">
        <w:rPr>
          <w:rFonts w:ascii="Times New Roman" w:hAnsi="Times New Roman"/>
          <w:sz w:val="24"/>
          <w:szCs w:val="24"/>
        </w:rPr>
        <w:t>.</w:t>
      </w:r>
    </w:p>
    <w:p w14:paraId="62DBD44D" w14:textId="77777777" w:rsidR="00BF1A1C" w:rsidRDefault="00BF1A1C" w:rsidP="00827E48">
      <w:pPr>
        <w:spacing w:after="0"/>
        <w:rPr>
          <w:rFonts w:ascii="Times New Roman" w:hAnsi="Times New Roman"/>
          <w:sz w:val="24"/>
          <w:szCs w:val="24"/>
        </w:rPr>
      </w:pPr>
    </w:p>
    <w:p w14:paraId="6B9143B5" w14:textId="512E32F4" w:rsidR="00A244B1" w:rsidRDefault="00286FD3" w:rsidP="00827E48">
      <w:pPr>
        <w:spacing w:after="0"/>
      </w:pPr>
      <w:r>
        <w:rPr>
          <w:rFonts w:ascii="Times New Roman" w:hAnsi="Times New Roman"/>
          <w:sz w:val="24"/>
          <w:szCs w:val="24"/>
        </w:rPr>
        <w:t>Malerba, F. and Orsenigo, L. (2015). The evolution of the pharmaceutical industry. </w:t>
      </w:r>
      <w:r>
        <w:rPr>
          <w:rFonts w:ascii="Times New Roman" w:hAnsi="Times New Roman"/>
          <w:i/>
          <w:iCs/>
          <w:sz w:val="24"/>
          <w:szCs w:val="24"/>
        </w:rPr>
        <w:t>Business History</w:t>
      </w:r>
      <w:r>
        <w:rPr>
          <w:rFonts w:ascii="Times New Roman" w:hAnsi="Times New Roman"/>
          <w:sz w:val="24"/>
          <w:szCs w:val="24"/>
        </w:rPr>
        <w:t>, 57(5), pp.664–687.</w:t>
      </w:r>
    </w:p>
    <w:p w14:paraId="6B9143B6" w14:textId="77777777" w:rsidR="00A244B1" w:rsidRDefault="00A244B1" w:rsidP="00827E48">
      <w:pPr>
        <w:spacing w:after="0"/>
        <w:rPr>
          <w:rFonts w:ascii="Times New Roman" w:hAnsi="Times New Roman"/>
          <w:sz w:val="24"/>
          <w:szCs w:val="24"/>
        </w:rPr>
      </w:pPr>
    </w:p>
    <w:p w14:paraId="6B9143B7" w14:textId="746599F2" w:rsidR="00A244B1" w:rsidRDefault="00286FD3" w:rsidP="00827E48">
      <w:pPr>
        <w:spacing w:after="0"/>
        <w:rPr>
          <w:rFonts w:ascii="Times New Roman" w:hAnsi="Times New Roman"/>
          <w:sz w:val="24"/>
          <w:szCs w:val="24"/>
        </w:rPr>
      </w:pPr>
      <w:r>
        <w:rPr>
          <w:rFonts w:ascii="Times New Roman" w:hAnsi="Times New Roman"/>
          <w:sz w:val="24"/>
          <w:szCs w:val="24"/>
        </w:rPr>
        <w:t xml:space="preserve">Medina, A., </w:t>
      </w:r>
      <w:proofErr w:type="spellStart"/>
      <w:r>
        <w:rPr>
          <w:rFonts w:ascii="Times New Roman" w:hAnsi="Times New Roman"/>
          <w:sz w:val="24"/>
          <w:szCs w:val="24"/>
        </w:rPr>
        <w:t>Dragulin</w:t>
      </w:r>
      <w:proofErr w:type="spellEnd"/>
      <w:r>
        <w:rPr>
          <w:rFonts w:ascii="Times New Roman" w:hAnsi="Times New Roman"/>
          <w:sz w:val="24"/>
          <w:szCs w:val="24"/>
        </w:rPr>
        <w:t xml:space="preserve">-Otto, S., Cox, E., Fuentes, N., Wang, Y., Flores, K., Lent, I., Glasser, L., Kwok, S.C., Donegan, S., Brown, M.N. and Angeliki </w:t>
      </w:r>
      <w:proofErr w:type="spellStart"/>
      <w:r>
        <w:rPr>
          <w:rFonts w:ascii="Times New Roman" w:hAnsi="Times New Roman"/>
          <w:sz w:val="24"/>
          <w:szCs w:val="24"/>
        </w:rPr>
        <w:t>Siapkara</w:t>
      </w:r>
      <w:proofErr w:type="spellEnd"/>
      <w:r>
        <w:rPr>
          <w:rFonts w:ascii="Times New Roman" w:hAnsi="Times New Roman"/>
          <w:sz w:val="24"/>
          <w:szCs w:val="24"/>
        </w:rPr>
        <w:t xml:space="preserve"> (2024). Drug Product Development and Case Studies for User Centric </w:t>
      </w:r>
      <w:proofErr w:type="spellStart"/>
      <w:r>
        <w:rPr>
          <w:rFonts w:ascii="Times New Roman" w:hAnsi="Times New Roman"/>
          <w:sz w:val="24"/>
          <w:szCs w:val="24"/>
        </w:rPr>
        <w:t>Pediatric</w:t>
      </w:r>
      <w:proofErr w:type="spellEnd"/>
      <w:r>
        <w:rPr>
          <w:rFonts w:ascii="Times New Roman" w:hAnsi="Times New Roman"/>
          <w:sz w:val="24"/>
          <w:szCs w:val="24"/>
        </w:rPr>
        <w:t xml:space="preserve"> Protein-Based Therapeutics. </w:t>
      </w:r>
      <w:r>
        <w:rPr>
          <w:rFonts w:ascii="Times New Roman" w:hAnsi="Times New Roman"/>
          <w:i/>
          <w:iCs/>
          <w:sz w:val="24"/>
          <w:szCs w:val="24"/>
        </w:rPr>
        <w:t>Journal of Pharmaceutical Sciences</w:t>
      </w:r>
      <w:r>
        <w:rPr>
          <w:rFonts w:ascii="Times New Roman" w:hAnsi="Times New Roman"/>
          <w:sz w:val="24"/>
          <w:szCs w:val="24"/>
        </w:rPr>
        <w:t xml:space="preserve">. </w:t>
      </w:r>
    </w:p>
    <w:p w14:paraId="6E512EFE" w14:textId="77777777" w:rsidR="00B07E90" w:rsidRDefault="00B07E90" w:rsidP="00827E48">
      <w:pPr>
        <w:spacing w:after="0"/>
      </w:pPr>
    </w:p>
    <w:p w14:paraId="6B9143B8" w14:textId="590E228A" w:rsidR="00A244B1" w:rsidRDefault="00286FD3" w:rsidP="00827E48">
      <w:pPr>
        <w:spacing w:after="0"/>
      </w:pPr>
      <w:r>
        <w:rPr>
          <w:rFonts w:ascii="Times New Roman" w:hAnsi="Times New Roman"/>
          <w:sz w:val="24"/>
          <w:szCs w:val="24"/>
        </w:rPr>
        <w:t xml:space="preserve">Mohseni-Motlagh, S.F., </w:t>
      </w:r>
      <w:proofErr w:type="spellStart"/>
      <w:r>
        <w:rPr>
          <w:rFonts w:ascii="Times New Roman" w:hAnsi="Times New Roman"/>
          <w:sz w:val="24"/>
          <w:szCs w:val="24"/>
        </w:rPr>
        <w:t>Dolatabadi</w:t>
      </w:r>
      <w:proofErr w:type="spellEnd"/>
      <w:r>
        <w:rPr>
          <w:rFonts w:ascii="Times New Roman" w:hAnsi="Times New Roman"/>
          <w:sz w:val="24"/>
          <w:szCs w:val="24"/>
        </w:rPr>
        <w:t xml:space="preserve">, R., </w:t>
      </w:r>
      <w:proofErr w:type="spellStart"/>
      <w:r>
        <w:rPr>
          <w:rFonts w:ascii="Times New Roman" w:hAnsi="Times New Roman"/>
          <w:sz w:val="24"/>
          <w:szCs w:val="24"/>
        </w:rPr>
        <w:t>Baniassadi</w:t>
      </w:r>
      <w:proofErr w:type="spellEnd"/>
      <w:r>
        <w:rPr>
          <w:rFonts w:ascii="Times New Roman" w:hAnsi="Times New Roman"/>
          <w:sz w:val="24"/>
          <w:szCs w:val="24"/>
        </w:rPr>
        <w:t xml:space="preserve">, M. and </w:t>
      </w:r>
      <w:proofErr w:type="spellStart"/>
      <w:r>
        <w:rPr>
          <w:rFonts w:ascii="Times New Roman" w:hAnsi="Times New Roman"/>
          <w:sz w:val="24"/>
          <w:szCs w:val="24"/>
        </w:rPr>
        <w:t>Baghani</w:t>
      </w:r>
      <w:proofErr w:type="spellEnd"/>
      <w:r>
        <w:rPr>
          <w:rFonts w:ascii="Times New Roman" w:hAnsi="Times New Roman"/>
          <w:sz w:val="24"/>
          <w:szCs w:val="24"/>
        </w:rPr>
        <w:t>, M. (2023). Application of the Quality by Design Concept (QbD) in the Development of Hydrogel-Based Drug Delivery Systems. </w:t>
      </w:r>
      <w:r>
        <w:rPr>
          <w:rFonts w:ascii="Times New Roman" w:hAnsi="Times New Roman"/>
          <w:i/>
          <w:iCs/>
          <w:sz w:val="24"/>
          <w:szCs w:val="24"/>
        </w:rPr>
        <w:t>Polymers</w:t>
      </w:r>
      <w:r>
        <w:rPr>
          <w:rFonts w:ascii="Times New Roman" w:hAnsi="Times New Roman"/>
          <w:sz w:val="24"/>
          <w:szCs w:val="24"/>
        </w:rPr>
        <w:t>, 15(22), p.4407</w:t>
      </w:r>
    </w:p>
    <w:p w14:paraId="6B9143B9" w14:textId="77777777" w:rsidR="00A244B1" w:rsidRDefault="00A244B1" w:rsidP="00827E48">
      <w:pPr>
        <w:spacing w:after="0"/>
      </w:pPr>
    </w:p>
    <w:p w14:paraId="6B9143BA" w14:textId="77777777" w:rsidR="00A244B1" w:rsidRDefault="00286FD3" w:rsidP="00827E48">
      <w:pPr>
        <w:spacing w:after="0"/>
        <w:rPr>
          <w:rFonts w:ascii="Times New Roman" w:hAnsi="Times New Roman"/>
          <w:sz w:val="24"/>
          <w:szCs w:val="24"/>
        </w:rPr>
      </w:pPr>
      <w:r>
        <w:rPr>
          <w:rFonts w:ascii="Times New Roman" w:hAnsi="Times New Roman"/>
          <w:sz w:val="24"/>
          <w:szCs w:val="24"/>
        </w:rPr>
        <w:t xml:space="preserve">O’Neill, R. O. Y. P. B. L. Y. L., 2024. </w:t>
      </w:r>
      <w:proofErr w:type="spellStart"/>
      <w:r>
        <w:rPr>
          <w:rFonts w:ascii="Times New Roman" w:hAnsi="Times New Roman"/>
          <w:sz w:val="24"/>
          <w:szCs w:val="24"/>
        </w:rPr>
        <w:t>Edaravone</w:t>
      </w:r>
      <w:proofErr w:type="spellEnd"/>
      <w:r>
        <w:rPr>
          <w:rFonts w:ascii="Times New Roman" w:hAnsi="Times New Roman"/>
          <w:sz w:val="24"/>
          <w:szCs w:val="24"/>
        </w:rPr>
        <w:t xml:space="preserve"> for the Treatment of Motor Neurone Disease: </w:t>
      </w:r>
      <w:proofErr w:type="spellStart"/>
      <w:r>
        <w:rPr>
          <w:rFonts w:ascii="Times New Roman" w:hAnsi="Times New Roman"/>
          <w:sz w:val="24"/>
          <w:szCs w:val="24"/>
        </w:rPr>
        <w:t>ACritical</w:t>
      </w:r>
      <w:proofErr w:type="spellEnd"/>
      <w:r>
        <w:rPr>
          <w:rFonts w:ascii="Times New Roman" w:hAnsi="Times New Roman"/>
          <w:sz w:val="24"/>
          <w:szCs w:val="24"/>
        </w:rPr>
        <w:t xml:space="preserve"> Review of Approved and Alternative Formulations. </w:t>
      </w:r>
      <w:r>
        <w:rPr>
          <w:rFonts w:ascii="Times New Roman" w:hAnsi="Times New Roman"/>
          <w:i/>
          <w:iCs/>
          <w:sz w:val="24"/>
          <w:szCs w:val="24"/>
        </w:rPr>
        <w:t>Pharmaceutics</w:t>
      </w:r>
      <w:r>
        <w:rPr>
          <w:rFonts w:ascii="Times New Roman" w:hAnsi="Times New Roman"/>
          <w:sz w:val="24"/>
          <w:szCs w:val="24"/>
        </w:rPr>
        <w:t>, Volume 16, p. 993.</w:t>
      </w:r>
    </w:p>
    <w:p w14:paraId="2D06B7D1" w14:textId="77777777" w:rsidR="0007177A" w:rsidRDefault="0007177A" w:rsidP="00827E48">
      <w:pPr>
        <w:spacing w:after="0"/>
      </w:pPr>
    </w:p>
    <w:p w14:paraId="6B9143BB" w14:textId="6616BA28" w:rsidR="00A244B1" w:rsidRDefault="00861E8B" w:rsidP="00827E48">
      <w:pPr>
        <w:spacing w:after="0"/>
        <w:rPr>
          <w:rFonts w:ascii="Times New Roman" w:hAnsi="Times New Roman"/>
          <w:sz w:val="24"/>
          <w:szCs w:val="24"/>
        </w:rPr>
      </w:pPr>
      <w:r w:rsidRPr="00861E8B">
        <w:rPr>
          <w:rFonts w:ascii="Times New Roman" w:hAnsi="Times New Roman"/>
          <w:sz w:val="24"/>
          <w:szCs w:val="24"/>
        </w:rPr>
        <w:t>Pallagi</w:t>
      </w:r>
      <w:r>
        <w:rPr>
          <w:rFonts w:ascii="Times New Roman" w:hAnsi="Times New Roman"/>
          <w:sz w:val="24"/>
          <w:szCs w:val="24"/>
        </w:rPr>
        <w:t>, E.</w:t>
      </w:r>
      <w:r w:rsidRPr="00861E8B">
        <w:rPr>
          <w:rFonts w:ascii="Times New Roman" w:hAnsi="Times New Roman"/>
          <w:sz w:val="24"/>
          <w:szCs w:val="24"/>
        </w:rPr>
        <w:t xml:space="preserve"> Jójárt-</w:t>
      </w:r>
      <w:proofErr w:type="spellStart"/>
      <w:r w:rsidRPr="00861E8B">
        <w:rPr>
          <w:rFonts w:ascii="Times New Roman" w:hAnsi="Times New Roman"/>
          <w:sz w:val="24"/>
          <w:szCs w:val="24"/>
        </w:rPr>
        <w:t>Laczkovich</w:t>
      </w:r>
      <w:proofErr w:type="spellEnd"/>
      <w:r>
        <w:rPr>
          <w:rFonts w:ascii="Times New Roman" w:hAnsi="Times New Roman"/>
          <w:sz w:val="24"/>
          <w:szCs w:val="24"/>
        </w:rPr>
        <w:t>, O.</w:t>
      </w:r>
      <w:r w:rsidRPr="00861E8B">
        <w:rPr>
          <w:rFonts w:ascii="Times New Roman" w:hAnsi="Times New Roman"/>
          <w:sz w:val="24"/>
          <w:szCs w:val="24"/>
        </w:rPr>
        <w:t xml:space="preserve"> Németh</w:t>
      </w:r>
      <w:r>
        <w:rPr>
          <w:rFonts w:ascii="Times New Roman" w:hAnsi="Times New Roman"/>
          <w:sz w:val="24"/>
          <w:szCs w:val="24"/>
        </w:rPr>
        <w:t>, Z.</w:t>
      </w:r>
      <w:r w:rsidRPr="00861E8B">
        <w:rPr>
          <w:rFonts w:ascii="Times New Roman" w:hAnsi="Times New Roman"/>
          <w:sz w:val="24"/>
          <w:szCs w:val="24"/>
        </w:rPr>
        <w:t xml:space="preserve"> Szabó-Révész</w:t>
      </w:r>
      <w:r>
        <w:rPr>
          <w:rFonts w:ascii="Times New Roman" w:hAnsi="Times New Roman"/>
          <w:sz w:val="24"/>
          <w:szCs w:val="24"/>
        </w:rPr>
        <w:t>, P.</w:t>
      </w:r>
      <w:r w:rsidRPr="00861E8B">
        <w:rPr>
          <w:rFonts w:ascii="Times New Roman" w:hAnsi="Times New Roman"/>
          <w:sz w:val="24"/>
          <w:szCs w:val="24"/>
        </w:rPr>
        <w:t xml:space="preserve"> Csóka</w:t>
      </w:r>
      <w:r>
        <w:rPr>
          <w:rFonts w:ascii="Times New Roman" w:hAnsi="Times New Roman"/>
          <w:sz w:val="24"/>
          <w:szCs w:val="24"/>
        </w:rPr>
        <w:t>, I.</w:t>
      </w:r>
      <w:r w:rsidRPr="00861E8B">
        <w:rPr>
          <w:rFonts w:ascii="Times New Roman" w:hAnsi="Times New Roman"/>
          <w:sz w:val="24"/>
          <w:szCs w:val="24"/>
        </w:rPr>
        <w:t xml:space="preserve"> (2019). Application of the QbD-based approach in the early development of liposomes for nasal administration. 562, pp.11–22.</w:t>
      </w:r>
    </w:p>
    <w:p w14:paraId="743B9884" w14:textId="77777777" w:rsidR="0007177A" w:rsidRDefault="0007177A" w:rsidP="00827E48">
      <w:pPr>
        <w:spacing w:after="0"/>
        <w:rPr>
          <w:rFonts w:ascii="Times New Roman" w:hAnsi="Times New Roman"/>
          <w:sz w:val="24"/>
          <w:szCs w:val="24"/>
        </w:rPr>
      </w:pPr>
    </w:p>
    <w:p w14:paraId="6B9143BC" w14:textId="6C13B173" w:rsidR="00A244B1" w:rsidRDefault="00286FD3" w:rsidP="00827E48">
      <w:pPr>
        <w:spacing w:after="0"/>
      </w:pPr>
      <w:r>
        <w:rPr>
          <w:rFonts w:ascii="Times New Roman" w:hAnsi="Times New Roman"/>
          <w:sz w:val="24"/>
          <w:szCs w:val="24"/>
        </w:rPr>
        <w:t xml:space="preserve">Pracher, L. and Zeitlinger, M. (2024). Preclinical and clinical studies in the drug development process of European </w:t>
      </w:r>
      <w:r>
        <w:rPr>
          <w:rFonts w:ascii="Times New Roman" w:hAnsi="Times New Roman"/>
          <w:sz w:val="24"/>
          <w:szCs w:val="24"/>
        </w:rPr>
        <w:t>Medicines Agency-approved non-HIV antiviral agents: a narrative review. </w:t>
      </w:r>
      <w:r>
        <w:rPr>
          <w:rFonts w:ascii="Times New Roman" w:hAnsi="Times New Roman"/>
          <w:i/>
          <w:iCs/>
          <w:sz w:val="24"/>
          <w:szCs w:val="24"/>
        </w:rPr>
        <w:t>Clinical microbiology and infection: the official publication of the European Society of Clinical Microbiology and Infectious Diseases</w:t>
      </w:r>
      <w:r>
        <w:rPr>
          <w:rFonts w:ascii="Times New Roman" w:hAnsi="Times New Roman"/>
          <w:sz w:val="24"/>
          <w:szCs w:val="24"/>
        </w:rPr>
        <w:t>, [online] pp.</w:t>
      </w:r>
      <w:r w:rsidR="0007177A">
        <w:rPr>
          <w:rFonts w:ascii="Times New Roman" w:hAnsi="Times New Roman"/>
          <w:sz w:val="24"/>
          <w:szCs w:val="24"/>
        </w:rPr>
        <w:t xml:space="preserve"> </w:t>
      </w:r>
      <w:r>
        <w:rPr>
          <w:rFonts w:ascii="Times New Roman" w:hAnsi="Times New Roman"/>
          <w:sz w:val="24"/>
          <w:szCs w:val="24"/>
        </w:rPr>
        <w:t>98-743</w:t>
      </w:r>
      <w:r w:rsidR="0007177A">
        <w:rPr>
          <w:rFonts w:ascii="Times New Roman" w:hAnsi="Times New Roman"/>
          <w:sz w:val="24"/>
          <w:szCs w:val="24"/>
        </w:rPr>
        <w:t>.</w:t>
      </w:r>
      <w:r>
        <w:rPr>
          <w:rFonts w:ascii="Times New Roman" w:hAnsi="Times New Roman"/>
          <w:sz w:val="24"/>
          <w:szCs w:val="24"/>
        </w:rPr>
        <w:t xml:space="preserve"> </w:t>
      </w:r>
    </w:p>
    <w:p w14:paraId="6B9143BD" w14:textId="77777777" w:rsidR="00A244B1" w:rsidRDefault="00A244B1" w:rsidP="00827E48">
      <w:pPr>
        <w:spacing w:after="0"/>
        <w:rPr>
          <w:rFonts w:ascii="Times New Roman" w:hAnsi="Times New Roman"/>
          <w:sz w:val="24"/>
          <w:szCs w:val="24"/>
        </w:rPr>
      </w:pPr>
    </w:p>
    <w:p w14:paraId="6B9143BE" w14:textId="58FFD368" w:rsidR="00A244B1" w:rsidRDefault="00286FD3" w:rsidP="00827E48">
      <w:pPr>
        <w:spacing w:after="0"/>
      </w:pPr>
      <w:r>
        <w:rPr>
          <w:rFonts w:ascii="Times New Roman" w:hAnsi="Times New Roman"/>
          <w:sz w:val="24"/>
          <w:szCs w:val="24"/>
        </w:rPr>
        <w:t xml:space="preserve">Pun, F.W., Ozerov, I.V. and </w:t>
      </w:r>
      <w:proofErr w:type="spellStart"/>
      <w:r>
        <w:rPr>
          <w:rFonts w:ascii="Times New Roman" w:hAnsi="Times New Roman"/>
          <w:sz w:val="24"/>
          <w:szCs w:val="24"/>
        </w:rPr>
        <w:t>Zhavoronkov</w:t>
      </w:r>
      <w:proofErr w:type="spellEnd"/>
      <w:r>
        <w:rPr>
          <w:rFonts w:ascii="Times New Roman" w:hAnsi="Times New Roman"/>
          <w:sz w:val="24"/>
          <w:szCs w:val="24"/>
        </w:rPr>
        <w:t>, A. (2023). AI-powered therapeutic target discovery. </w:t>
      </w:r>
      <w:r>
        <w:rPr>
          <w:rFonts w:ascii="Times New Roman" w:hAnsi="Times New Roman"/>
          <w:i/>
          <w:iCs/>
          <w:sz w:val="24"/>
          <w:szCs w:val="24"/>
        </w:rPr>
        <w:t>Trends in Pharmacological Sciences</w:t>
      </w:r>
      <w:r>
        <w:rPr>
          <w:rFonts w:ascii="Times New Roman" w:hAnsi="Times New Roman"/>
          <w:sz w:val="24"/>
          <w:szCs w:val="24"/>
        </w:rPr>
        <w:t xml:space="preserve">, 44(9), pp.561–572. </w:t>
      </w:r>
    </w:p>
    <w:p w14:paraId="6B9143BF" w14:textId="77777777" w:rsidR="00A244B1" w:rsidRDefault="00A244B1" w:rsidP="00827E48">
      <w:pPr>
        <w:spacing w:after="0"/>
        <w:rPr>
          <w:rFonts w:ascii="Times New Roman" w:hAnsi="Times New Roman"/>
          <w:sz w:val="24"/>
          <w:szCs w:val="24"/>
        </w:rPr>
      </w:pPr>
    </w:p>
    <w:p w14:paraId="6B9143C0" w14:textId="77777777" w:rsidR="00A244B1" w:rsidRDefault="00286FD3" w:rsidP="00827E48">
      <w:pPr>
        <w:pStyle w:val="Bibliography"/>
        <w:spacing w:after="0" w:line="240" w:lineRule="auto"/>
      </w:pPr>
      <w:r>
        <w:rPr>
          <w:rFonts w:ascii="Times New Roman" w:hAnsi="Times New Roman"/>
        </w:rPr>
        <w:t xml:space="preserve">Sudha, S. H. a. T., 2024. QbD- QUALITY BY DESIGN ANALYTICAL METHOD DEVELOPMENT AND VALIDATION-AN OVERVIEW. </w:t>
      </w:r>
      <w:proofErr w:type="spellStart"/>
      <w:r>
        <w:rPr>
          <w:rFonts w:ascii="Times New Roman" w:hAnsi="Times New Roman"/>
          <w:i/>
          <w:iCs/>
        </w:rPr>
        <w:t>Rasayan</w:t>
      </w:r>
      <w:proofErr w:type="spellEnd"/>
      <w:r>
        <w:rPr>
          <w:rFonts w:ascii="Times New Roman" w:hAnsi="Times New Roman"/>
          <w:i/>
          <w:iCs/>
        </w:rPr>
        <w:t xml:space="preserve"> J. Chem., </w:t>
      </w:r>
      <w:r>
        <w:rPr>
          <w:rFonts w:ascii="Times New Roman" w:hAnsi="Times New Roman"/>
        </w:rPr>
        <w:t>17(3), pp. 1310-1313.</w:t>
      </w:r>
    </w:p>
    <w:p w14:paraId="6B9143C1" w14:textId="77777777" w:rsidR="00A244B1" w:rsidRDefault="00A244B1" w:rsidP="00827E48">
      <w:pPr>
        <w:spacing w:after="0"/>
        <w:rPr>
          <w:rFonts w:ascii="Times New Roman" w:hAnsi="Times New Roman"/>
          <w:sz w:val="24"/>
          <w:szCs w:val="24"/>
        </w:rPr>
      </w:pPr>
    </w:p>
    <w:p w14:paraId="6B9143C2" w14:textId="58EA2B31" w:rsidR="00A244B1" w:rsidRDefault="00286FD3" w:rsidP="00827E48">
      <w:pPr>
        <w:spacing w:after="0"/>
      </w:pPr>
      <w:r>
        <w:rPr>
          <w:rFonts w:ascii="Times New Roman" w:hAnsi="Times New Roman"/>
          <w:sz w:val="24"/>
          <w:szCs w:val="24"/>
        </w:rPr>
        <w:t>Van Norman, G.A. (2019). Limitations of Animal Studies for Predicting Toxicity in Clinical Trials. </w:t>
      </w:r>
      <w:r>
        <w:rPr>
          <w:rFonts w:ascii="Times New Roman" w:hAnsi="Times New Roman"/>
          <w:i/>
          <w:iCs/>
          <w:sz w:val="24"/>
          <w:szCs w:val="24"/>
        </w:rPr>
        <w:t>JACC: Basic to Translational Science</w:t>
      </w:r>
      <w:r>
        <w:rPr>
          <w:rFonts w:ascii="Times New Roman" w:hAnsi="Times New Roman"/>
          <w:sz w:val="24"/>
          <w:szCs w:val="24"/>
        </w:rPr>
        <w:t xml:space="preserve">, 4(7), pp.845–854. </w:t>
      </w:r>
    </w:p>
    <w:p w14:paraId="6B9143C3" w14:textId="77777777" w:rsidR="00A244B1" w:rsidRDefault="00A244B1" w:rsidP="00827E48">
      <w:pPr>
        <w:spacing w:after="0"/>
        <w:rPr>
          <w:rFonts w:ascii="Times New Roman" w:hAnsi="Times New Roman"/>
          <w:sz w:val="24"/>
          <w:szCs w:val="24"/>
        </w:rPr>
      </w:pPr>
    </w:p>
    <w:p w14:paraId="6B9143C4" w14:textId="675DC3C0" w:rsidR="00A244B1" w:rsidRDefault="00286FD3" w:rsidP="00827E48">
      <w:pPr>
        <w:spacing w:after="0"/>
        <w:rPr>
          <w:rFonts w:ascii="Times New Roman" w:hAnsi="Times New Roman"/>
          <w:sz w:val="24"/>
          <w:szCs w:val="24"/>
        </w:rPr>
      </w:pPr>
      <w:r>
        <w:rPr>
          <w:rFonts w:ascii="Times New Roman" w:hAnsi="Times New Roman"/>
          <w:sz w:val="24"/>
          <w:szCs w:val="24"/>
        </w:rPr>
        <w:t>Veeranti</w:t>
      </w:r>
      <w:r w:rsidR="00827E48">
        <w:rPr>
          <w:rFonts w:ascii="Times New Roman" w:hAnsi="Times New Roman"/>
          <w:sz w:val="24"/>
          <w:szCs w:val="24"/>
        </w:rPr>
        <w:t>,</w:t>
      </w:r>
      <w:r>
        <w:rPr>
          <w:rFonts w:ascii="Times New Roman" w:hAnsi="Times New Roman"/>
          <w:sz w:val="24"/>
          <w:szCs w:val="24"/>
        </w:rPr>
        <w:t xml:space="preserve"> V</w:t>
      </w:r>
      <w:r w:rsidR="00827E48">
        <w:rPr>
          <w:rFonts w:ascii="Times New Roman" w:hAnsi="Times New Roman"/>
          <w:sz w:val="24"/>
          <w:szCs w:val="24"/>
        </w:rPr>
        <w:t>.</w:t>
      </w:r>
      <w:r>
        <w:rPr>
          <w:rFonts w:ascii="Times New Roman" w:hAnsi="Times New Roman"/>
          <w:sz w:val="24"/>
          <w:szCs w:val="24"/>
        </w:rPr>
        <w:t xml:space="preserve"> Fatima, M. and </w:t>
      </w:r>
      <w:proofErr w:type="gramStart"/>
      <w:r>
        <w:rPr>
          <w:rFonts w:ascii="Times New Roman" w:hAnsi="Times New Roman"/>
          <w:sz w:val="24"/>
          <w:szCs w:val="24"/>
        </w:rPr>
        <w:t>Prasanth</w:t>
      </w:r>
      <w:r w:rsidR="00827E48">
        <w:rPr>
          <w:rFonts w:ascii="Times New Roman" w:hAnsi="Times New Roman"/>
          <w:sz w:val="24"/>
          <w:szCs w:val="24"/>
        </w:rPr>
        <w:t xml:space="preserve">i, </w:t>
      </w:r>
      <w:r>
        <w:rPr>
          <w:rFonts w:ascii="Times New Roman" w:hAnsi="Times New Roman"/>
          <w:sz w:val="24"/>
          <w:szCs w:val="24"/>
        </w:rPr>
        <w:t xml:space="preserve"> D</w:t>
      </w:r>
      <w:r w:rsidR="00827E48">
        <w:rPr>
          <w:rFonts w:ascii="Times New Roman" w:hAnsi="Times New Roman"/>
          <w:sz w:val="24"/>
          <w:szCs w:val="24"/>
        </w:rPr>
        <w:t>.</w:t>
      </w:r>
      <w:proofErr w:type="gramEnd"/>
      <w:r>
        <w:rPr>
          <w:rFonts w:ascii="Times New Roman" w:hAnsi="Times New Roman"/>
          <w:sz w:val="24"/>
          <w:szCs w:val="24"/>
        </w:rPr>
        <w:t xml:space="preserve"> (2023). Quality by Design approach for </w:t>
      </w:r>
      <w:proofErr w:type="spellStart"/>
      <w:r>
        <w:rPr>
          <w:rFonts w:ascii="Times New Roman" w:hAnsi="Times New Roman"/>
          <w:sz w:val="24"/>
          <w:szCs w:val="24"/>
        </w:rPr>
        <w:t>nanosystem</w:t>
      </w:r>
      <w:proofErr w:type="spellEnd"/>
      <w:r>
        <w:rPr>
          <w:rFonts w:ascii="Times New Roman" w:hAnsi="Times New Roman"/>
          <w:sz w:val="24"/>
          <w:szCs w:val="24"/>
        </w:rPr>
        <w:t xml:space="preserve"> based topical drug delivery. German Journal of Pharmaceuticals and Biomaterials, 2(1), pp.01-17. </w:t>
      </w:r>
    </w:p>
    <w:p w14:paraId="6B9143C5" w14:textId="77777777" w:rsidR="00A244B1" w:rsidRDefault="00A244B1" w:rsidP="00827E48">
      <w:pPr>
        <w:spacing w:after="0"/>
        <w:rPr>
          <w:rFonts w:ascii="Times New Roman" w:hAnsi="Times New Roman"/>
          <w:sz w:val="24"/>
          <w:szCs w:val="24"/>
        </w:rPr>
      </w:pPr>
    </w:p>
    <w:p w14:paraId="6B9143C6" w14:textId="2A22B8F2" w:rsidR="00A244B1" w:rsidRDefault="00286FD3" w:rsidP="00827E48">
      <w:pPr>
        <w:spacing w:after="0"/>
        <w:rPr>
          <w:rFonts w:ascii="Times New Roman" w:hAnsi="Times New Roman"/>
          <w:sz w:val="24"/>
          <w:szCs w:val="24"/>
        </w:rPr>
      </w:pPr>
      <w:r>
        <w:rPr>
          <w:rFonts w:ascii="Times New Roman" w:hAnsi="Times New Roman"/>
          <w:sz w:val="24"/>
          <w:szCs w:val="24"/>
        </w:rPr>
        <w:t>Waskiewicz, M.J. (2012). Regulatory guidelines for the development of a biotechnology drug product. pp.115–138</w:t>
      </w:r>
      <w:r w:rsidR="00827E48">
        <w:rPr>
          <w:rFonts w:ascii="Times New Roman" w:hAnsi="Times New Roman"/>
          <w:sz w:val="24"/>
          <w:szCs w:val="24"/>
        </w:rPr>
        <w:t>.</w:t>
      </w:r>
      <w:r>
        <w:rPr>
          <w:rFonts w:ascii="Times New Roman" w:hAnsi="Times New Roman"/>
          <w:sz w:val="24"/>
          <w:szCs w:val="24"/>
        </w:rPr>
        <w:t xml:space="preserve"> </w:t>
      </w:r>
    </w:p>
    <w:p w14:paraId="6B9143C7" w14:textId="77777777" w:rsidR="00A244B1" w:rsidRDefault="00A244B1" w:rsidP="00827E48">
      <w:pPr>
        <w:spacing w:after="0"/>
        <w:rPr>
          <w:rFonts w:ascii="Times New Roman" w:hAnsi="Times New Roman"/>
          <w:sz w:val="24"/>
          <w:szCs w:val="24"/>
        </w:rPr>
      </w:pPr>
    </w:p>
    <w:p w14:paraId="6B9143C8" w14:textId="132B7FCF" w:rsidR="00A244B1" w:rsidRDefault="00286FD3" w:rsidP="00827E48">
      <w:pPr>
        <w:spacing w:after="0"/>
      </w:pPr>
      <w:r>
        <w:rPr>
          <w:rFonts w:ascii="Times New Roman" w:hAnsi="Times New Roman"/>
          <w:sz w:val="24"/>
          <w:szCs w:val="24"/>
        </w:rPr>
        <w:t>Zagalo, D.M., Sousa, J. and Sérgio Simões (2022). Quality by design (QbD) approach in marketing authorization procedures of Non-Biological Complex Drugs: A critical evaluation. </w:t>
      </w:r>
      <w:r>
        <w:rPr>
          <w:rFonts w:ascii="Times New Roman" w:hAnsi="Times New Roman"/>
          <w:i/>
          <w:iCs/>
          <w:sz w:val="24"/>
          <w:szCs w:val="24"/>
        </w:rPr>
        <w:t>European Journal of Pharmaceutics and Biopharmaceutics</w:t>
      </w:r>
      <w:r>
        <w:rPr>
          <w:rFonts w:ascii="Times New Roman" w:hAnsi="Times New Roman"/>
          <w:sz w:val="24"/>
          <w:szCs w:val="24"/>
        </w:rPr>
        <w:t xml:space="preserve">, 178, pp.1–24. </w:t>
      </w:r>
    </w:p>
    <w:p w14:paraId="6B9143C9" w14:textId="77777777" w:rsidR="00A244B1" w:rsidRDefault="00A244B1" w:rsidP="00827E48">
      <w:pPr>
        <w:spacing w:after="0"/>
        <w:rPr>
          <w:rFonts w:ascii="Times New Roman" w:hAnsi="Times New Roman"/>
          <w:sz w:val="24"/>
          <w:szCs w:val="24"/>
        </w:rPr>
      </w:pPr>
    </w:p>
    <w:p w14:paraId="6B9143CA" w14:textId="5D754571" w:rsidR="00A244B1" w:rsidRDefault="00286FD3" w:rsidP="00827E48">
      <w:pPr>
        <w:spacing w:after="0"/>
      </w:pPr>
      <w:r>
        <w:rPr>
          <w:rFonts w:ascii="Times New Roman" w:hAnsi="Times New Roman"/>
          <w:sz w:val="24"/>
          <w:szCs w:val="24"/>
        </w:rPr>
        <w:t xml:space="preserve">Zeeshan, M., Ali, H., Qurat </w:t>
      </w:r>
      <w:proofErr w:type="spellStart"/>
      <w:r>
        <w:rPr>
          <w:rFonts w:ascii="Times New Roman" w:hAnsi="Times New Roman"/>
          <w:sz w:val="24"/>
          <w:szCs w:val="24"/>
        </w:rPr>
        <w:t>Ul</w:t>
      </w:r>
      <w:proofErr w:type="spellEnd"/>
      <w:r>
        <w:rPr>
          <w:rFonts w:ascii="Times New Roman" w:hAnsi="Times New Roman"/>
          <w:sz w:val="24"/>
          <w:szCs w:val="24"/>
        </w:rPr>
        <w:t xml:space="preserve"> Ain, Mukhtar, M., Gul, R., Sarwar, A. and Khan, S. (2021). A holistic QBD approach to design galactose conjugated PLGA polymer and nanoparticles to catch macrophages during intestinal inflammation. </w:t>
      </w:r>
      <w:r>
        <w:rPr>
          <w:rFonts w:ascii="Times New Roman" w:hAnsi="Times New Roman"/>
          <w:i/>
          <w:iCs/>
          <w:sz w:val="24"/>
          <w:szCs w:val="24"/>
        </w:rPr>
        <w:t xml:space="preserve">Materials science &amp; engineering. C, Biomimetic </w:t>
      </w:r>
      <w:r>
        <w:rPr>
          <w:rFonts w:ascii="Times New Roman" w:hAnsi="Times New Roman"/>
          <w:i/>
          <w:iCs/>
          <w:sz w:val="24"/>
          <w:szCs w:val="24"/>
        </w:rPr>
        <w:t>materials, sensors and systems</w:t>
      </w:r>
      <w:r>
        <w:rPr>
          <w:rFonts w:ascii="Times New Roman" w:hAnsi="Times New Roman"/>
          <w:sz w:val="24"/>
          <w:szCs w:val="24"/>
        </w:rPr>
        <w:t>, 126, pp.112183–112183.</w:t>
      </w:r>
    </w:p>
    <w:p w14:paraId="6B9143CB" w14:textId="77777777" w:rsidR="00A244B1" w:rsidRDefault="00A244B1" w:rsidP="00827E48">
      <w:pPr>
        <w:spacing w:after="0"/>
        <w:rPr>
          <w:rFonts w:ascii="Times New Roman" w:hAnsi="Times New Roman"/>
          <w:sz w:val="24"/>
          <w:szCs w:val="24"/>
        </w:rPr>
      </w:pPr>
    </w:p>
    <w:p w14:paraId="6B9143CC" w14:textId="77777777" w:rsidR="00A244B1" w:rsidRDefault="00A244B1" w:rsidP="00827E48">
      <w:pPr>
        <w:spacing w:after="0"/>
        <w:rPr>
          <w:rFonts w:ascii="Times New Roman" w:hAnsi="Times New Roman"/>
          <w:sz w:val="24"/>
          <w:szCs w:val="24"/>
        </w:rPr>
      </w:pPr>
    </w:p>
    <w:p w14:paraId="6B9143CD" w14:textId="77777777" w:rsidR="00A244B1" w:rsidRDefault="00A244B1" w:rsidP="00827E48">
      <w:pPr>
        <w:spacing w:after="0"/>
        <w:rPr>
          <w:rFonts w:ascii="Times New Roman" w:hAnsi="Times New Roman"/>
          <w:sz w:val="24"/>
          <w:szCs w:val="24"/>
        </w:rPr>
      </w:pPr>
    </w:p>
    <w:p w14:paraId="6B9143CE" w14:textId="77777777" w:rsidR="00A244B1" w:rsidRDefault="00A244B1" w:rsidP="00827E48">
      <w:pPr>
        <w:spacing w:after="0"/>
        <w:rPr>
          <w:rFonts w:ascii="Times New Roman" w:hAnsi="Times New Roman"/>
          <w:sz w:val="24"/>
          <w:szCs w:val="24"/>
        </w:rPr>
      </w:pPr>
    </w:p>
    <w:p w14:paraId="6B9143DE" w14:textId="07E5DE68" w:rsidR="00A244B1" w:rsidRDefault="00A244B1" w:rsidP="00827E48">
      <w:pPr>
        <w:spacing w:after="0"/>
        <w:rPr>
          <w:rFonts w:ascii="Times New Roman" w:hAnsi="Times New Roman"/>
          <w:sz w:val="24"/>
          <w:szCs w:val="24"/>
        </w:rPr>
      </w:pPr>
    </w:p>
    <w:sectPr w:rsidR="00A244B1">
      <w:footerReference w:type="default" r:id="rId2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35548" w14:textId="77777777" w:rsidR="000E6D67" w:rsidRDefault="000E6D67">
      <w:pPr>
        <w:spacing w:after="0"/>
      </w:pPr>
      <w:r>
        <w:separator/>
      </w:r>
    </w:p>
  </w:endnote>
  <w:endnote w:type="continuationSeparator" w:id="0">
    <w:p w14:paraId="4BB8F2FF" w14:textId="77777777" w:rsidR="000E6D67" w:rsidRDefault="000E6D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14338" w14:textId="77777777" w:rsidR="005364D3" w:rsidRDefault="00286FD3">
    <w:pPr>
      <w:pStyle w:val="Footer"/>
      <w:jc w:val="right"/>
    </w:pPr>
    <w:r>
      <w:fldChar w:fldCharType="begin"/>
    </w:r>
    <w:r>
      <w:instrText xml:space="preserve"> PAGE </w:instrText>
    </w:r>
    <w:r>
      <w:fldChar w:fldCharType="separate"/>
    </w:r>
    <w:r>
      <w:t>2</w:t>
    </w:r>
    <w:r>
      <w:fldChar w:fldCharType="end"/>
    </w:r>
  </w:p>
  <w:p w14:paraId="6B914339" w14:textId="77777777" w:rsidR="005364D3" w:rsidRDefault="0053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691C5" w14:textId="77777777" w:rsidR="000E6D67" w:rsidRDefault="000E6D67">
      <w:pPr>
        <w:spacing w:after="0"/>
      </w:pPr>
      <w:r>
        <w:rPr>
          <w:color w:val="000000"/>
        </w:rPr>
        <w:separator/>
      </w:r>
    </w:p>
  </w:footnote>
  <w:footnote w:type="continuationSeparator" w:id="0">
    <w:p w14:paraId="614308FF" w14:textId="77777777" w:rsidR="000E6D67" w:rsidRDefault="000E6D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B1"/>
    <w:rsid w:val="00026087"/>
    <w:rsid w:val="0006167F"/>
    <w:rsid w:val="0007177A"/>
    <w:rsid w:val="0007265B"/>
    <w:rsid w:val="000C0D02"/>
    <w:rsid w:val="000E6D67"/>
    <w:rsid w:val="00104A80"/>
    <w:rsid w:val="0014130D"/>
    <w:rsid w:val="00171CDE"/>
    <w:rsid w:val="00197180"/>
    <w:rsid w:val="001A205D"/>
    <w:rsid w:val="001A2ACC"/>
    <w:rsid w:val="001B0EB4"/>
    <w:rsid w:val="001B3448"/>
    <w:rsid w:val="001B5C1A"/>
    <w:rsid w:val="001E73C9"/>
    <w:rsid w:val="001F208B"/>
    <w:rsid w:val="002406F2"/>
    <w:rsid w:val="00253D12"/>
    <w:rsid w:val="00286FD3"/>
    <w:rsid w:val="002D336F"/>
    <w:rsid w:val="002D7086"/>
    <w:rsid w:val="002E15AC"/>
    <w:rsid w:val="0030108A"/>
    <w:rsid w:val="00333504"/>
    <w:rsid w:val="00334C2C"/>
    <w:rsid w:val="00362F33"/>
    <w:rsid w:val="00365C5A"/>
    <w:rsid w:val="003702A6"/>
    <w:rsid w:val="003A67FE"/>
    <w:rsid w:val="003D099B"/>
    <w:rsid w:val="003E5328"/>
    <w:rsid w:val="003F3257"/>
    <w:rsid w:val="00404942"/>
    <w:rsid w:val="0043075A"/>
    <w:rsid w:val="00456C9A"/>
    <w:rsid w:val="0047716A"/>
    <w:rsid w:val="00496632"/>
    <w:rsid w:val="004A1928"/>
    <w:rsid w:val="004F16DD"/>
    <w:rsid w:val="00506C7C"/>
    <w:rsid w:val="0051766E"/>
    <w:rsid w:val="00517B9E"/>
    <w:rsid w:val="005364D3"/>
    <w:rsid w:val="00582679"/>
    <w:rsid w:val="00583016"/>
    <w:rsid w:val="005B62B8"/>
    <w:rsid w:val="005C03B5"/>
    <w:rsid w:val="005C598E"/>
    <w:rsid w:val="0065748A"/>
    <w:rsid w:val="006703A3"/>
    <w:rsid w:val="00684930"/>
    <w:rsid w:val="006C2C86"/>
    <w:rsid w:val="006D3CBE"/>
    <w:rsid w:val="006D4094"/>
    <w:rsid w:val="006F4CB7"/>
    <w:rsid w:val="006F616C"/>
    <w:rsid w:val="00731E7F"/>
    <w:rsid w:val="00744E37"/>
    <w:rsid w:val="007452BB"/>
    <w:rsid w:val="00757775"/>
    <w:rsid w:val="007A1583"/>
    <w:rsid w:val="007A1A93"/>
    <w:rsid w:val="007D3E1A"/>
    <w:rsid w:val="007D7A40"/>
    <w:rsid w:val="007E6C81"/>
    <w:rsid w:val="0081253F"/>
    <w:rsid w:val="00827E48"/>
    <w:rsid w:val="00834575"/>
    <w:rsid w:val="008527DB"/>
    <w:rsid w:val="00861E8B"/>
    <w:rsid w:val="008B57C9"/>
    <w:rsid w:val="00971290"/>
    <w:rsid w:val="0097594B"/>
    <w:rsid w:val="009A2F70"/>
    <w:rsid w:val="009E1B8D"/>
    <w:rsid w:val="00A126D4"/>
    <w:rsid w:val="00A244B1"/>
    <w:rsid w:val="00A60288"/>
    <w:rsid w:val="00A63EE1"/>
    <w:rsid w:val="00A6485C"/>
    <w:rsid w:val="00A72F89"/>
    <w:rsid w:val="00A901C0"/>
    <w:rsid w:val="00A90E9D"/>
    <w:rsid w:val="00AD53F9"/>
    <w:rsid w:val="00B07E90"/>
    <w:rsid w:val="00B16D54"/>
    <w:rsid w:val="00B4262E"/>
    <w:rsid w:val="00B75F8F"/>
    <w:rsid w:val="00BC4C2E"/>
    <w:rsid w:val="00BE5FBA"/>
    <w:rsid w:val="00BE63F0"/>
    <w:rsid w:val="00BF1A1C"/>
    <w:rsid w:val="00C3765C"/>
    <w:rsid w:val="00C432B2"/>
    <w:rsid w:val="00C548F0"/>
    <w:rsid w:val="00C75BC2"/>
    <w:rsid w:val="00C91D8E"/>
    <w:rsid w:val="00C94403"/>
    <w:rsid w:val="00C959FD"/>
    <w:rsid w:val="00CD0A03"/>
    <w:rsid w:val="00D932F6"/>
    <w:rsid w:val="00DC7C86"/>
    <w:rsid w:val="00DD6AFB"/>
    <w:rsid w:val="00E26F6F"/>
    <w:rsid w:val="00E74202"/>
    <w:rsid w:val="00E83793"/>
    <w:rsid w:val="00EA2E2E"/>
    <w:rsid w:val="00EC0DE7"/>
    <w:rsid w:val="00EF484E"/>
    <w:rsid w:val="00F464CF"/>
    <w:rsid w:val="00F51220"/>
    <w:rsid w:val="00F6714B"/>
    <w:rsid w:val="00FB6AA5"/>
    <w:rsid w:val="00FC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4320"/>
  <w15:docId w15:val="{3BE79E14-AAB5-4850-B00C-80D2179A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rPr>
      <w:kern w:val="0"/>
      <w:sz w:val="22"/>
      <w:szCs w:val="22"/>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kern w:val="0"/>
      <w:sz w:val="22"/>
      <w:szCs w:val="22"/>
    </w:rPr>
  </w:style>
  <w:style w:type="character" w:styleId="Hyperlink">
    <w:name w:val="Hyperlink"/>
    <w:basedOn w:val="DefaultParagraphFont"/>
    <w:rPr>
      <w:color w:val="0000FF"/>
      <w:u w:val="single"/>
    </w:rPr>
  </w:style>
  <w:style w:type="paragraph" w:styleId="NormalWeb">
    <w:name w:val="Normal (Web)"/>
    <w:basedOn w:val="Normal"/>
    <w:rPr>
      <w:rFonts w:ascii="Times New Roman" w:hAnsi="Times New Roman"/>
      <w:sz w:val="24"/>
      <w:szCs w:val="24"/>
    </w:rPr>
  </w:style>
  <w:style w:type="character" w:customStyle="1" w:styleId="citation-0">
    <w:name w:val="citation-0"/>
    <w:basedOn w:val="DefaultParagraphFont"/>
  </w:style>
  <w:style w:type="character" w:customStyle="1" w:styleId="button-container">
    <w:name w:val="button-container"/>
    <w:basedOn w:val="DefaultParagraphFont"/>
  </w:style>
  <w:style w:type="character" w:styleId="Strong">
    <w:name w:val="Strong"/>
    <w:basedOn w:val="DefaultParagraphFont"/>
    <w:uiPriority w:val="22"/>
    <w:qFormat/>
    <w:rPr>
      <w:b/>
      <w:bCs/>
    </w:rPr>
  </w:style>
  <w:style w:type="character" w:customStyle="1" w:styleId="citation-1">
    <w:name w:val="citation-1"/>
    <w:basedOn w:val="DefaultParagraphFont"/>
  </w:style>
  <w:style w:type="character" w:customStyle="1" w:styleId="citation-2">
    <w:name w:val="citation-2"/>
    <w:basedOn w:val="DefaultParagraphFont"/>
  </w:style>
  <w:style w:type="character" w:customStyle="1" w:styleId="citation-3">
    <w:name w:val="citation-3"/>
    <w:basedOn w:val="DefaultParagraphFont"/>
  </w:style>
  <w:style w:type="character" w:customStyle="1" w:styleId="citation-4">
    <w:name w:val="citation-4"/>
    <w:basedOn w:val="DefaultParagraphFont"/>
  </w:style>
  <w:style w:type="character" w:styleId="FollowedHyperlink">
    <w:name w:val="FollowedHyperlink"/>
    <w:basedOn w:val="DefaultParagraphFont"/>
    <w:rPr>
      <w:color w:val="96607D"/>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kern w:val="0"/>
      <w:sz w:val="22"/>
      <w:szCs w:val="22"/>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kern w:val="0"/>
      <w:sz w:val="22"/>
      <w:szCs w:val="22"/>
    </w:rPr>
  </w:style>
  <w:style w:type="paragraph" w:styleId="Bibliography">
    <w:name w:val="Bibliography"/>
    <w:basedOn w:val="Normal"/>
    <w:next w:val="Normal"/>
    <w:pPr>
      <w:suppressAutoHyphens w:val="0"/>
      <w:spacing w:line="256" w:lineRule="auto"/>
    </w:pPr>
  </w:style>
  <w:style w:type="table" w:styleId="TableGrid">
    <w:name w:val="Table Grid"/>
    <w:basedOn w:val="TableNormal"/>
    <w:uiPriority w:val="39"/>
    <w:rsid w:val="00C4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8982">
      <w:bodyDiv w:val="1"/>
      <w:marLeft w:val="0"/>
      <w:marRight w:val="0"/>
      <w:marTop w:val="0"/>
      <w:marBottom w:val="0"/>
      <w:divBdr>
        <w:top w:val="none" w:sz="0" w:space="0" w:color="auto"/>
        <w:left w:val="none" w:sz="0" w:space="0" w:color="auto"/>
        <w:bottom w:val="none" w:sz="0" w:space="0" w:color="auto"/>
        <w:right w:val="none" w:sz="0" w:space="0" w:color="auto"/>
      </w:divBdr>
      <w:divsChild>
        <w:div w:id="1389188153">
          <w:marLeft w:val="0"/>
          <w:marRight w:val="0"/>
          <w:marTop w:val="0"/>
          <w:marBottom w:val="0"/>
          <w:divBdr>
            <w:top w:val="none" w:sz="0" w:space="0" w:color="auto"/>
            <w:left w:val="none" w:sz="0" w:space="0" w:color="auto"/>
            <w:bottom w:val="none" w:sz="0" w:space="0" w:color="auto"/>
            <w:right w:val="none" w:sz="0" w:space="0" w:color="auto"/>
          </w:divBdr>
        </w:div>
        <w:div w:id="992175188">
          <w:marLeft w:val="0"/>
          <w:marRight w:val="0"/>
          <w:marTop w:val="0"/>
          <w:marBottom w:val="0"/>
          <w:divBdr>
            <w:top w:val="none" w:sz="0" w:space="0" w:color="auto"/>
            <w:left w:val="none" w:sz="0" w:space="0" w:color="auto"/>
            <w:bottom w:val="none" w:sz="0" w:space="0" w:color="auto"/>
            <w:right w:val="none" w:sz="0" w:space="0" w:color="auto"/>
          </w:divBdr>
        </w:div>
      </w:divsChild>
    </w:div>
    <w:div w:id="195582621">
      <w:bodyDiv w:val="1"/>
      <w:marLeft w:val="0"/>
      <w:marRight w:val="0"/>
      <w:marTop w:val="0"/>
      <w:marBottom w:val="0"/>
      <w:divBdr>
        <w:top w:val="none" w:sz="0" w:space="0" w:color="auto"/>
        <w:left w:val="none" w:sz="0" w:space="0" w:color="auto"/>
        <w:bottom w:val="none" w:sz="0" w:space="0" w:color="auto"/>
        <w:right w:val="none" w:sz="0" w:space="0" w:color="auto"/>
      </w:divBdr>
      <w:divsChild>
        <w:div w:id="593904137">
          <w:marLeft w:val="0"/>
          <w:marRight w:val="0"/>
          <w:marTop w:val="0"/>
          <w:marBottom w:val="0"/>
          <w:divBdr>
            <w:top w:val="none" w:sz="0" w:space="0" w:color="auto"/>
            <w:left w:val="none" w:sz="0" w:space="0" w:color="auto"/>
            <w:bottom w:val="none" w:sz="0" w:space="0" w:color="auto"/>
            <w:right w:val="none" w:sz="0" w:space="0" w:color="auto"/>
          </w:divBdr>
        </w:div>
        <w:div w:id="2005358157">
          <w:marLeft w:val="0"/>
          <w:marRight w:val="0"/>
          <w:marTop w:val="0"/>
          <w:marBottom w:val="0"/>
          <w:divBdr>
            <w:top w:val="none" w:sz="0" w:space="0" w:color="auto"/>
            <w:left w:val="none" w:sz="0" w:space="0" w:color="auto"/>
            <w:bottom w:val="none" w:sz="0" w:space="0" w:color="auto"/>
            <w:right w:val="none" w:sz="0" w:space="0" w:color="auto"/>
          </w:divBdr>
        </w:div>
        <w:div w:id="1872526657">
          <w:marLeft w:val="0"/>
          <w:marRight w:val="0"/>
          <w:marTop w:val="0"/>
          <w:marBottom w:val="0"/>
          <w:divBdr>
            <w:top w:val="none" w:sz="0" w:space="0" w:color="auto"/>
            <w:left w:val="none" w:sz="0" w:space="0" w:color="auto"/>
            <w:bottom w:val="none" w:sz="0" w:space="0" w:color="auto"/>
            <w:right w:val="none" w:sz="0" w:space="0" w:color="auto"/>
          </w:divBdr>
        </w:div>
        <w:div w:id="1656642528">
          <w:marLeft w:val="0"/>
          <w:marRight w:val="0"/>
          <w:marTop w:val="0"/>
          <w:marBottom w:val="0"/>
          <w:divBdr>
            <w:top w:val="none" w:sz="0" w:space="0" w:color="auto"/>
            <w:left w:val="none" w:sz="0" w:space="0" w:color="auto"/>
            <w:bottom w:val="none" w:sz="0" w:space="0" w:color="auto"/>
            <w:right w:val="none" w:sz="0" w:space="0" w:color="auto"/>
          </w:divBdr>
        </w:div>
        <w:div w:id="883834182">
          <w:marLeft w:val="0"/>
          <w:marRight w:val="0"/>
          <w:marTop w:val="0"/>
          <w:marBottom w:val="0"/>
          <w:divBdr>
            <w:top w:val="none" w:sz="0" w:space="0" w:color="auto"/>
            <w:left w:val="none" w:sz="0" w:space="0" w:color="auto"/>
            <w:bottom w:val="none" w:sz="0" w:space="0" w:color="auto"/>
            <w:right w:val="none" w:sz="0" w:space="0" w:color="auto"/>
          </w:divBdr>
        </w:div>
        <w:div w:id="839002556">
          <w:marLeft w:val="0"/>
          <w:marRight w:val="0"/>
          <w:marTop w:val="0"/>
          <w:marBottom w:val="0"/>
          <w:divBdr>
            <w:top w:val="none" w:sz="0" w:space="0" w:color="auto"/>
            <w:left w:val="none" w:sz="0" w:space="0" w:color="auto"/>
            <w:bottom w:val="none" w:sz="0" w:space="0" w:color="auto"/>
            <w:right w:val="none" w:sz="0" w:space="0" w:color="auto"/>
          </w:divBdr>
        </w:div>
        <w:div w:id="793867754">
          <w:marLeft w:val="0"/>
          <w:marRight w:val="0"/>
          <w:marTop w:val="0"/>
          <w:marBottom w:val="0"/>
          <w:divBdr>
            <w:top w:val="none" w:sz="0" w:space="0" w:color="auto"/>
            <w:left w:val="none" w:sz="0" w:space="0" w:color="auto"/>
            <w:bottom w:val="none" w:sz="0" w:space="0" w:color="auto"/>
            <w:right w:val="none" w:sz="0" w:space="0" w:color="auto"/>
          </w:divBdr>
        </w:div>
        <w:div w:id="1297831622">
          <w:marLeft w:val="0"/>
          <w:marRight w:val="0"/>
          <w:marTop w:val="0"/>
          <w:marBottom w:val="0"/>
          <w:divBdr>
            <w:top w:val="none" w:sz="0" w:space="0" w:color="auto"/>
            <w:left w:val="none" w:sz="0" w:space="0" w:color="auto"/>
            <w:bottom w:val="none" w:sz="0" w:space="0" w:color="auto"/>
            <w:right w:val="none" w:sz="0" w:space="0" w:color="auto"/>
          </w:divBdr>
        </w:div>
        <w:div w:id="105463499">
          <w:marLeft w:val="0"/>
          <w:marRight w:val="0"/>
          <w:marTop w:val="0"/>
          <w:marBottom w:val="0"/>
          <w:divBdr>
            <w:top w:val="none" w:sz="0" w:space="0" w:color="auto"/>
            <w:left w:val="none" w:sz="0" w:space="0" w:color="auto"/>
            <w:bottom w:val="none" w:sz="0" w:space="0" w:color="auto"/>
            <w:right w:val="none" w:sz="0" w:space="0" w:color="auto"/>
          </w:divBdr>
        </w:div>
        <w:div w:id="227880645">
          <w:marLeft w:val="0"/>
          <w:marRight w:val="0"/>
          <w:marTop w:val="0"/>
          <w:marBottom w:val="0"/>
          <w:divBdr>
            <w:top w:val="none" w:sz="0" w:space="0" w:color="auto"/>
            <w:left w:val="none" w:sz="0" w:space="0" w:color="auto"/>
            <w:bottom w:val="none" w:sz="0" w:space="0" w:color="auto"/>
            <w:right w:val="none" w:sz="0" w:space="0" w:color="auto"/>
          </w:divBdr>
        </w:div>
        <w:div w:id="1624536510">
          <w:marLeft w:val="0"/>
          <w:marRight w:val="0"/>
          <w:marTop w:val="0"/>
          <w:marBottom w:val="0"/>
          <w:divBdr>
            <w:top w:val="none" w:sz="0" w:space="0" w:color="auto"/>
            <w:left w:val="none" w:sz="0" w:space="0" w:color="auto"/>
            <w:bottom w:val="none" w:sz="0" w:space="0" w:color="auto"/>
            <w:right w:val="none" w:sz="0" w:space="0" w:color="auto"/>
          </w:divBdr>
        </w:div>
        <w:div w:id="399401438">
          <w:marLeft w:val="0"/>
          <w:marRight w:val="0"/>
          <w:marTop w:val="0"/>
          <w:marBottom w:val="0"/>
          <w:divBdr>
            <w:top w:val="none" w:sz="0" w:space="0" w:color="auto"/>
            <w:left w:val="none" w:sz="0" w:space="0" w:color="auto"/>
            <w:bottom w:val="none" w:sz="0" w:space="0" w:color="auto"/>
            <w:right w:val="none" w:sz="0" w:space="0" w:color="auto"/>
          </w:divBdr>
        </w:div>
        <w:div w:id="438452739">
          <w:marLeft w:val="0"/>
          <w:marRight w:val="0"/>
          <w:marTop w:val="0"/>
          <w:marBottom w:val="0"/>
          <w:divBdr>
            <w:top w:val="none" w:sz="0" w:space="0" w:color="auto"/>
            <w:left w:val="none" w:sz="0" w:space="0" w:color="auto"/>
            <w:bottom w:val="none" w:sz="0" w:space="0" w:color="auto"/>
            <w:right w:val="none" w:sz="0" w:space="0" w:color="auto"/>
          </w:divBdr>
        </w:div>
        <w:div w:id="413017138">
          <w:marLeft w:val="0"/>
          <w:marRight w:val="0"/>
          <w:marTop w:val="0"/>
          <w:marBottom w:val="0"/>
          <w:divBdr>
            <w:top w:val="none" w:sz="0" w:space="0" w:color="auto"/>
            <w:left w:val="none" w:sz="0" w:space="0" w:color="auto"/>
            <w:bottom w:val="none" w:sz="0" w:space="0" w:color="auto"/>
            <w:right w:val="none" w:sz="0" w:space="0" w:color="auto"/>
          </w:divBdr>
        </w:div>
        <w:div w:id="521359487">
          <w:marLeft w:val="0"/>
          <w:marRight w:val="0"/>
          <w:marTop w:val="0"/>
          <w:marBottom w:val="0"/>
          <w:divBdr>
            <w:top w:val="none" w:sz="0" w:space="0" w:color="auto"/>
            <w:left w:val="none" w:sz="0" w:space="0" w:color="auto"/>
            <w:bottom w:val="none" w:sz="0" w:space="0" w:color="auto"/>
            <w:right w:val="none" w:sz="0" w:space="0" w:color="auto"/>
          </w:divBdr>
        </w:div>
        <w:div w:id="982153191">
          <w:marLeft w:val="0"/>
          <w:marRight w:val="0"/>
          <w:marTop w:val="0"/>
          <w:marBottom w:val="0"/>
          <w:divBdr>
            <w:top w:val="none" w:sz="0" w:space="0" w:color="auto"/>
            <w:left w:val="none" w:sz="0" w:space="0" w:color="auto"/>
            <w:bottom w:val="none" w:sz="0" w:space="0" w:color="auto"/>
            <w:right w:val="none" w:sz="0" w:space="0" w:color="auto"/>
          </w:divBdr>
        </w:div>
        <w:div w:id="37903759">
          <w:marLeft w:val="0"/>
          <w:marRight w:val="0"/>
          <w:marTop w:val="0"/>
          <w:marBottom w:val="0"/>
          <w:divBdr>
            <w:top w:val="none" w:sz="0" w:space="0" w:color="auto"/>
            <w:left w:val="none" w:sz="0" w:space="0" w:color="auto"/>
            <w:bottom w:val="none" w:sz="0" w:space="0" w:color="auto"/>
            <w:right w:val="none" w:sz="0" w:space="0" w:color="auto"/>
          </w:divBdr>
        </w:div>
        <w:div w:id="1635676113">
          <w:marLeft w:val="0"/>
          <w:marRight w:val="0"/>
          <w:marTop w:val="0"/>
          <w:marBottom w:val="0"/>
          <w:divBdr>
            <w:top w:val="none" w:sz="0" w:space="0" w:color="auto"/>
            <w:left w:val="none" w:sz="0" w:space="0" w:color="auto"/>
            <w:bottom w:val="none" w:sz="0" w:space="0" w:color="auto"/>
            <w:right w:val="none" w:sz="0" w:space="0" w:color="auto"/>
          </w:divBdr>
        </w:div>
        <w:div w:id="1460148390">
          <w:marLeft w:val="0"/>
          <w:marRight w:val="0"/>
          <w:marTop w:val="0"/>
          <w:marBottom w:val="0"/>
          <w:divBdr>
            <w:top w:val="none" w:sz="0" w:space="0" w:color="auto"/>
            <w:left w:val="none" w:sz="0" w:space="0" w:color="auto"/>
            <w:bottom w:val="none" w:sz="0" w:space="0" w:color="auto"/>
            <w:right w:val="none" w:sz="0" w:space="0" w:color="auto"/>
          </w:divBdr>
        </w:div>
        <w:div w:id="953707508">
          <w:marLeft w:val="0"/>
          <w:marRight w:val="0"/>
          <w:marTop w:val="0"/>
          <w:marBottom w:val="0"/>
          <w:divBdr>
            <w:top w:val="none" w:sz="0" w:space="0" w:color="auto"/>
            <w:left w:val="none" w:sz="0" w:space="0" w:color="auto"/>
            <w:bottom w:val="none" w:sz="0" w:space="0" w:color="auto"/>
            <w:right w:val="none" w:sz="0" w:space="0" w:color="auto"/>
          </w:divBdr>
        </w:div>
      </w:divsChild>
    </w:div>
    <w:div w:id="638731088">
      <w:bodyDiv w:val="1"/>
      <w:marLeft w:val="0"/>
      <w:marRight w:val="0"/>
      <w:marTop w:val="0"/>
      <w:marBottom w:val="0"/>
      <w:divBdr>
        <w:top w:val="none" w:sz="0" w:space="0" w:color="auto"/>
        <w:left w:val="none" w:sz="0" w:space="0" w:color="auto"/>
        <w:bottom w:val="none" w:sz="0" w:space="0" w:color="auto"/>
        <w:right w:val="none" w:sz="0" w:space="0" w:color="auto"/>
      </w:divBdr>
      <w:divsChild>
        <w:div w:id="164635393">
          <w:marLeft w:val="0"/>
          <w:marRight w:val="0"/>
          <w:marTop w:val="0"/>
          <w:marBottom w:val="0"/>
          <w:divBdr>
            <w:top w:val="none" w:sz="0" w:space="0" w:color="auto"/>
            <w:left w:val="none" w:sz="0" w:space="0" w:color="auto"/>
            <w:bottom w:val="none" w:sz="0" w:space="0" w:color="auto"/>
            <w:right w:val="none" w:sz="0" w:space="0" w:color="auto"/>
          </w:divBdr>
        </w:div>
        <w:div w:id="1829441123">
          <w:marLeft w:val="0"/>
          <w:marRight w:val="0"/>
          <w:marTop w:val="0"/>
          <w:marBottom w:val="0"/>
          <w:divBdr>
            <w:top w:val="none" w:sz="0" w:space="0" w:color="auto"/>
            <w:left w:val="none" w:sz="0" w:space="0" w:color="auto"/>
            <w:bottom w:val="none" w:sz="0" w:space="0" w:color="auto"/>
            <w:right w:val="none" w:sz="0" w:space="0" w:color="auto"/>
          </w:divBdr>
        </w:div>
        <w:div w:id="2107729090">
          <w:marLeft w:val="0"/>
          <w:marRight w:val="0"/>
          <w:marTop w:val="0"/>
          <w:marBottom w:val="0"/>
          <w:divBdr>
            <w:top w:val="none" w:sz="0" w:space="0" w:color="auto"/>
            <w:left w:val="none" w:sz="0" w:space="0" w:color="auto"/>
            <w:bottom w:val="none" w:sz="0" w:space="0" w:color="auto"/>
            <w:right w:val="none" w:sz="0" w:space="0" w:color="auto"/>
          </w:divBdr>
        </w:div>
        <w:div w:id="51585089">
          <w:marLeft w:val="0"/>
          <w:marRight w:val="0"/>
          <w:marTop w:val="0"/>
          <w:marBottom w:val="0"/>
          <w:divBdr>
            <w:top w:val="none" w:sz="0" w:space="0" w:color="auto"/>
            <w:left w:val="none" w:sz="0" w:space="0" w:color="auto"/>
            <w:bottom w:val="none" w:sz="0" w:space="0" w:color="auto"/>
            <w:right w:val="none" w:sz="0" w:space="0" w:color="auto"/>
          </w:divBdr>
        </w:div>
        <w:div w:id="1805810010">
          <w:marLeft w:val="0"/>
          <w:marRight w:val="0"/>
          <w:marTop w:val="0"/>
          <w:marBottom w:val="0"/>
          <w:divBdr>
            <w:top w:val="none" w:sz="0" w:space="0" w:color="auto"/>
            <w:left w:val="none" w:sz="0" w:space="0" w:color="auto"/>
            <w:bottom w:val="none" w:sz="0" w:space="0" w:color="auto"/>
            <w:right w:val="none" w:sz="0" w:space="0" w:color="auto"/>
          </w:divBdr>
        </w:div>
        <w:div w:id="428359348">
          <w:marLeft w:val="0"/>
          <w:marRight w:val="0"/>
          <w:marTop w:val="0"/>
          <w:marBottom w:val="0"/>
          <w:divBdr>
            <w:top w:val="none" w:sz="0" w:space="0" w:color="auto"/>
            <w:left w:val="none" w:sz="0" w:space="0" w:color="auto"/>
            <w:bottom w:val="none" w:sz="0" w:space="0" w:color="auto"/>
            <w:right w:val="none" w:sz="0" w:space="0" w:color="auto"/>
          </w:divBdr>
        </w:div>
        <w:div w:id="697631560">
          <w:marLeft w:val="0"/>
          <w:marRight w:val="0"/>
          <w:marTop w:val="0"/>
          <w:marBottom w:val="0"/>
          <w:divBdr>
            <w:top w:val="none" w:sz="0" w:space="0" w:color="auto"/>
            <w:left w:val="none" w:sz="0" w:space="0" w:color="auto"/>
            <w:bottom w:val="none" w:sz="0" w:space="0" w:color="auto"/>
            <w:right w:val="none" w:sz="0" w:space="0" w:color="auto"/>
          </w:divBdr>
        </w:div>
        <w:div w:id="1865556427">
          <w:marLeft w:val="0"/>
          <w:marRight w:val="0"/>
          <w:marTop w:val="0"/>
          <w:marBottom w:val="0"/>
          <w:divBdr>
            <w:top w:val="none" w:sz="0" w:space="0" w:color="auto"/>
            <w:left w:val="none" w:sz="0" w:space="0" w:color="auto"/>
            <w:bottom w:val="none" w:sz="0" w:space="0" w:color="auto"/>
            <w:right w:val="none" w:sz="0" w:space="0" w:color="auto"/>
          </w:divBdr>
        </w:div>
        <w:div w:id="1804301957">
          <w:marLeft w:val="0"/>
          <w:marRight w:val="0"/>
          <w:marTop w:val="0"/>
          <w:marBottom w:val="0"/>
          <w:divBdr>
            <w:top w:val="none" w:sz="0" w:space="0" w:color="auto"/>
            <w:left w:val="none" w:sz="0" w:space="0" w:color="auto"/>
            <w:bottom w:val="none" w:sz="0" w:space="0" w:color="auto"/>
            <w:right w:val="none" w:sz="0" w:space="0" w:color="auto"/>
          </w:divBdr>
        </w:div>
        <w:div w:id="81873078">
          <w:marLeft w:val="0"/>
          <w:marRight w:val="0"/>
          <w:marTop w:val="0"/>
          <w:marBottom w:val="0"/>
          <w:divBdr>
            <w:top w:val="none" w:sz="0" w:space="0" w:color="auto"/>
            <w:left w:val="none" w:sz="0" w:space="0" w:color="auto"/>
            <w:bottom w:val="none" w:sz="0" w:space="0" w:color="auto"/>
            <w:right w:val="none" w:sz="0" w:space="0" w:color="auto"/>
          </w:divBdr>
        </w:div>
        <w:div w:id="2064480395">
          <w:marLeft w:val="0"/>
          <w:marRight w:val="0"/>
          <w:marTop w:val="0"/>
          <w:marBottom w:val="0"/>
          <w:divBdr>
            <w:top w:val="none" w:sz="0" w:space="0" w:color="auto"/>
            <w:left w:val="none" w:sz="0" w:space="0" w:color="auto"/>
            <w:bottom w:val="none" w:sz="0" w:space="0" w:color="auto"/>
            <w:right w:val="none" w:sz="0" w:space="0" w:color="auto"/>
          </w:divBdr>
        </w:div>
      </w:divsChild>
    </w:div>
    <w:div w:id="1108937142">
      <w:bodyDiv w:val="1"/>
      <w:marLeft w:val="0"/>
      <w:marRight w:val="0"/>
      <w:marTop w:val="0"/>
      <w:marBottom w:val="0"/>
      <w:divBdr>
        <w:top w:val="none" w:sz="0" w:space="0" w:color="auto"/>
        <w:left w:val="none" w:sz="0" w:space="0" w:color="auto"/>
        <w:bottom w:val="none" w:sz="0" w:space="0" w:color="auto"/>
        <w:right w:val="none" w:sz="0" w:space="0" w:color="auto"/>
      </w:divBdr>
      <w:divsChild>
        <w:div w:id="1318454208">
          <w:marLeft w:val="0"/>
          <w:marRight w:val="0"/>
          <w:marTop w:val="0"/>
          <w:marBottom w:val="0"/>
          <w:divBdr>
            <w:top w:val="none" w:sz="0" w:space="0" w:color="auto"/>
            <w:left w:val="none" w:sz="0" w:space="0" w:color="auto"/>
            <w:bottom w:val="none" w:sz="0" w:space="0" w:color="auto"/>
            <w:right w:val="none" w:sz="0" w:space="0" w:color="auto"/>
          </w:divBdr>
          <w:divsChild>
            <w:div w:id="1577283554">
              <w:marLeft w:val="0"/>
              <w:marRight w:val="0"/>
              <w:marTop w:val="0"/>
              <w:marBottom w:val="0"/>
              <w:divBdr>
                <w:top w:val="none" w:sz="0" w:space="0" w:color="auto"/>
                <w:left w:val="none" w:sz="0" w:space="0" w:color="auto"/>
                <w:bottom w:val="none" w:sz="0" w:space="0" w:color="auto"/>
                <w:right w:val="none" w:sz="0" w:space="0" w:color="auto"/>
              </w:divBdr>
              <w:divsChild>
                <w:div w:id="1017467784">
                  <w:marLeft w:val="0"/>
                  <w:marRight w:val="0"/>
                  <w:marTop w:val="0"/>
                  <w:marBottom w:val="0"/>
                  <w:divBdr>
                    <w:top w:val="none" w:sz="0" w:space="0" w:color="auto"/>
                    <w:left w:val="none" w:sz="0" w:space="0" w:color="auto"/>
                    <w:bottom w:val="none" w:sz="0" w:space="0" w:color="auto"/>
                    <w:right w:val="none" w:sz="0" w:space="0" w:color="auto"/>
                  </w:divBdr>
                  <w:divsChild>
                    <w:div w:id="1960800529">
                      <w:marLeft w:val="0"/>
                      <w:marRight w:val="0"/>
                      <w:marTop w:val="0"/>
                      <w:marBottom w:val="0"/>
                      <w:divBdr>
                        <w:top w:val="none" w:sz="0" w:space="0" w:color="auto"/>
                        <w:left w:val="none" w:sz="0" w:space="0" w:color="auto"/>
                        <w:bottom w:val="none" w:sz="0" w:space="0" w:color="auto"/>
                        <w:right w:val="none" w:sz="0" w:space="0" w:color="auto"/>
                      </w:divBdr>
                      <w:divsChild>
                        <w:div w:id="1429545651">
                          <w:marLeft w:val="0"/>
                          <w:marRight w:val="0"/>
                          <w:marTop w:val="0"/>
                          <w:marBottom w:val="0"/>
                          <w:divBdr>
                            <w:top w:val="none" w:sz="0" w:space="0" w:color="auto"/>
                            <w:left w:val="none" w:sz="0" w:space="0" w:color="auto"/>
                            <w:bottom w:val="none" w:sz="0" w:space="0" w:color="auto"/>
                            <w:right w:val="none" w:sz="0" w:space="0" w:color="auto"/>
                          </w:divBdr>
                        </w:div>
                        <w:div w:id="1314094112">
                          <w:marLeft w:val="0"/>
                          <w:marRight w:val="0"/>
                          <w:marTop w:val="0"/>
                          <w:marBottom w:val="0"/>
                          <w:divBdr>
                            <w:top w:val="none" w:sz="0" w:space="0" w:color="auto"/>
                            <w:left w:val="none" w:sz="0" w:space="0" w:color="auto"/>
                            <w:bottom w:val="none" w:sz="0" w:space="0" w:color="auto"/>
                            <w:right w:val="none" w:sz="0" w:space="0" w:color="auto"/>
                          </w:divBdr>
                        </w:div>
                        <w:div w:id="2026903856">
                          <w:marLeft w:val="0"/>
                          <w:marRight w:val="0"/>
                          <w:marTop w:val="0"/>
                          <w:marBottom w:val="0"/>
                          <w:divBdr>
                            <w:top w:val="none" w:sz="0" w:space="0" w:color="auto"/>
                            <w:left w:val="none" w:sz="0" w:space="0" w:color="auto"/>
                            <w:bottom w:val="none" w:sz="0" w:space="0" w:color="auto"/>
                            <w:right w:val="none" w:sz="0" w:space="0" w:color="auto"/>
                          </w:divBdr>
                        </w:div>
                        <w:div w:id="1515802344">
                          <w:marLeft w:val="0"/>
                          <w:marRight w:val="0"/>
                          <w:marTop w:val="0"/>
                          <w:marBottom w:val="0"/>
                          <w:divBdr>
                            <w:top w:val="none" w:sz="0" w:space="0" w:color="auto"/>
                            <w:left w:val="none" w:sz="0" w:space="0" w:color="auto"/>
                            <w:bottom w:val="none" w:sz="0" w:space="0" w:color="auto"/>
                            <w:right w:val="none" w:sz="0" w:space="0" w:color="auto"/>
                          </w:divBdr>
                        </w:div>
                        <w:div w:id="749424056">
                          <w:marLeft w:val="0"/>
                          <w:marRight w:val="0"/>
                          <w:marTop w:val="0"/>
                          <w:marBottom w:val="0"/>
                          <w:divBdr>
                            <w:top w:val="none" w:sz="0" w:space="0" w:color="auto"/>
                            <w:left w:val="none" w:sz="0" w:space="0" w:color="auto"/>
                            <w:bottom w:val="none" w:sz="0" w:space="0" w:color="auto"/>
                            <w:right w:val="none" w:sz="0" w:space="0" w:color="auto"/>
                          </w:divBdr>
                        </w:div>
                        <w:div w:id="1042553138">
                          <w:marLeft w:val="0"/>
                          <w:marRight w:val="0"/>
                          <w:marTop w:val="0"/>
                          <w:marBottom w:val="0"/>
                          <w:divBdr>
                            <w:top w:val="none" w:sz="0" w:space="0" w:color="auto"/>
                            <w:left w:val="none" w:sz="0" w:space="0" w:color="auto"/>
                            <w:bottom w:val="none" w:sz="0" w:space="0" w:color="auto"/>
                            <w:right w:val="none" w:sz="0" w:space="0" w:color="auto"/>
                          </w:divBdr>
                        </w:div>
                        <w:div w:id="683282952">
                          <w:marLeft w:val="0"/>
                          <w:marRight w:val="0"/>
                          <w:marTop w:val="0"/>
                          <w:marBottom w:val="0"/>
                          <w:divBdr>
                            <w:top w:val="none" w:sz="0" w:space="0" w:color="auto"/>
                            <w:left w:val="none" w:sz="0" w:space="0" w:color="auto"/>
                            <w:bottom w:val="none" w:sz="0" w:space="0" w:color="auto"/>
                            <w:right w:val="none" w:sz="0" w:space="0" w:color="auto"/>
                          </w:divBdr>
                        </w:div>
                        <w:div w:id="956329946">
                          <w:marLeft w:val="0"/>
                          <w:marRight w:val="0"/>
                          <w:marTop w:val="0"/>
                          <w:marBottom w:val="0"/>
                          <w:divBdr>
                            <w:top w:val="none" w:sz="0" w:space="0" w:color="auto"/>
                            <w:left w:val="none" w:sz="0" w:space="0" w:color="auto"/>
                            <w:bottom w:val="none" w:sz="0" w:space="0" w:color="auto"/>
                            <w:right w:val="none" w:sz="0" w:space="0" w:color="auto"/>
                          </w:divBdr>
                        </w:div>
                        <w:div w:id="870800187">
                          <w:marLeft w:val="0"/>
                          <w:marRight w:val="0"/>
                          <w:marTop w:val="0"/>
                          <w:marBottom w:val="0"/>
                          <w:divBdr>
                            <w:top w:val="none" w:sz="0" w:space="0" w:color="auto"/>
                            <w:left w:val="none" w:sz="0" w:space="0" w:color="auto"/>
                            <w:bottom w:val="none" w:sz="0" w:space="0" w:color="auto"/>
                            <w:right w:val="none" w:sz="0" w:space="0" w:color="auto"/>
                          </w:divBdr>
                        </w:div>
                        <w:div w:id="2136674450">
                          <w:marLeft w:val="0"/>
                          <w:marRight w:val="0"/>
                          <w:marTop w:val="0"/>
                          <w:marBottom w:val="0"/>
                          <w:divBdr>
                            <w:top w:val="none" w:sz="0" w:space="0" w:color="auto"/>
                            <w:left w:val="none" w:sz="0" w:space="0" w:color="auto"/>
                            <w:bottom w:val="none" w:sz="0" w:space="0" w:color="auto"/>
                            <w:right w:val="none" w:sz="0" w:space="0" w:color="auto"/>
                          </w:divBdr>
                        </w:div>
                        <w:div w:id="1289430228">
                          <w:marLeft w:val="0"/>
                          <w:marRight w:val="0"/>
                          <w:marTop w:val="0"/>
                          <w:marBottom w:val="0"/>
                          <w:divBdr>
                            <w:top w:val="none" w:sz="0" w:space="0" w:color="auto"/>
                            <w:left w:val="none" w:sz="0" w:space="0" w:color="auto"/>
                            <w:bottom w:val="none" w:sz="0" w:space="0" w:color="auto"/>
                            <w:right w:val="none" w:sz="0" w:space="0" w:color="auto"/>
                          </w:divBdr>
                        </w:div>
                        <w:div w:id="1656489197">
                          <w:marLeft w:val="0"/>
                          <w:marRight w:val="0"/>
                          <w:marTop w:val="0"/>
                          <w:marBottom w:val="0"/>
                          <w:divBdr>
                            <w:top w:val="none" w:sz="0" w:space="0" w:color="auto"/>
                            <w:left w:val="none" w:sz="0" w:space="0" w:color="auto"/>
                            <w:bottom w:val="none" w:sz="0" w:space="0" w:color="auto"/>
                            <w:right w:val="none" w:sz="0" w:space="0" w:color="auto"/>
                          </w:divBdr>
                        </w:div>
                        <w:div w:id="1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634">
                  <w:marLeft w:val="0"/>
                  <w:marRight w:val="0"/>
                  <w:marTop w:val="0"/>
                  <w:marBottom w:val="0"/>
                  <w:divBdr>
                    <w:top w:val="none" w:sz="0" w:space="0" w:color="auto"/>
                    <w:left w:val="none" w:sz="0" w:space="0" w:color="auto"/>
                    <w:bottom w:val="none" w:sz="0" w:space="0" w:color="auto"/>
                    <w:right w:val="none" w:sz="0" w:space="0" w:color="auto"/>
                  </w:divBdr>
                  <w:divsChild>
                    <w:div w:id="478690182">
                      <w:marLeft w:val="0"/>
                      <w:marRight w:val="0"/>
                      <w:marTop w:val="0"/>
                      <w:marBottom w:val="0"/>
                      <w:divBdr>
                        <w:top w:val="none" w:sz="0" w:space="0" w:color="auto"/>
                        <w:left w:val="none" w:sz="0" w:space="0" w:color="auto"/>
                        <w:bottom w:val="none" w:sz="0" w:space="0" w:color="auto"/>
                        <w:right w:val="none" w:sz="0" w:space="0" w:color="auto"/>
                      </w:divBdr>
                    </w:div>
                  </w:divsChild>
                </w:div>
                <w:div w:id="1175682396">
                  <w:marLeft w:val="0"/>
                  <w:marRight w:val="0"/>
                  <w:marTop w:val="0"/>
                  <w:marBottom w:val="0"/>
                  <w:divBdr>
                    <w:top w:val="none" w:sz="0" w:space="0" w:color="auto"/>
                    <w:left w:val="none" w:sz="0" w:space="0" w:color="auto"/>
                    <w:bottom w:val="none" w:sz="0" w:space="0" w:color="auto"/>
                    <w:right w:val="none" w:sz="0" w:space="0" w:color="auto"/>
                  </w:divBdr>
                  <w:divsChild>
                    <w:div w:id="1650136371">
                      <w:marLeft w:val="0"/>
                      <w:marRight w:val="0"/>
                      <w:marTop w:val="0"/>
                      <w:marBottom w:val="0"/>
                      <w:divBdr>
                        <w:top w:val="none" w:sz="0" w:space="0" w:color="auto"/>
                        <w:left w:val="none" w:sz="0" w:space="0" w:color="auto"/>
                        <w:bottom w:val="none" w:sz="0" w:space="0" w:color="auto"/>
                        <w:right w:val="none" w:sz="0" w:space="0" w:color="auto"/>
                      </w:divBdr>
                    </w:div>
                  </w:divsChild>
                </w:div>
                <w:div w:id="1103764995">
                  <w:marLeft w:val="0"/>
                  <w:marRight w:val="0"/>
                  <w:marTop w:val="0"/>
                  <w:marBottom w:val="0"/>
                  <w:divBdr>
                    <w:top w:val="none" w:sz="0" w:space="0" w:color="auto"/>
                    <w:left w:val="none" w:sz="0" w:space="0" w:color="auto"/>
                    <w:bottom w:val="none" w:sz="0" w:space="0" w:color="auto"/>
                    <w:right w:val="none" w:sz="0" w:space="0" w:color="auto"/>
                  </w:divBdr>
                  <w:divsChild>
                    <w:div w:id="17071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6006">
      <w:bodyDiv w:val="1"/>
      <w:marLeft w:val="0"/>
      <w:marRight w:val="0"/>
      <w:marTop w:val="0"/>
      <w:marBottom w:val="0"/>
      <w:divBdr>
        <w:top w:val="none" w:sz="0" w:space="0" w:color="auto"/>
        <w:left w:val="none" w:sz="0" w:space="0" w:color="auto"/>
        <w:bottom w:val="none" w:sz="0" w:space="0" w:color="auto"/>
        <w:right w:val="none" w:sz="0" w:space="0" w:color="auto"/>
      </w:divBdr>
      <w:divsChild>
        <w:div w:id="81027168">
          <w:marLeft w:val="0"/>
          <w:marRight w:val="0"/>
          <w:marTop w:val="0"/>
          <w:marBottom w:val="0"/>
          <w:divBdr>
            <w:top w:val="none" w:sz="0" w:space="0" w:color="auto"/>
            <w:left w:val="none" w:sz="0" w:space="0" w:color="auto"/>
            <w:bottom w:val="none" w:sz="0" w:space="0" w:color="auto"/>
            <w:right w:val="none" w:sz="0" w:space="0" w:color="auto"/>
          </w:divBdr>
        </w:div>
        <w:div w:id="1806696610">
          <w:marLeft w:val="0"/>
          <w:marRight w:val="0"/>
          <w:marTop w:val="0"/>
          <w:marBottom w:val="0"/>
          <w:divBdr>
            <w:top w:val="none" w:sz="0" w:space="0" w:color="auto"/>
            <w:left w:val="none" w:sz="0" w:space="0" w:color="auto"/>
            <w:bottom w:val="none" w:sz="0" w:space="0" w:color="auto"/>
            <w:right w:val="none" w:sz="0" w:space="0" w:color="auto"/>
          </w:divBdr>
        </w:div>
      </w:divsChild>
    </w:div>
    <w:div w:id="1720200117">
      <w:bodyDiv w:val="1"/>
      <w:marLeft w:val="0"/>
      <w:marRight w:val="0"/>
      <w:marTop w:val="0"/>
      <w:marBottom w:val="0"/>
      <w:divBdr>
        <w:top w:val="none" w:sz="0" w:space="0" w:color="auto"/>
        <w:left w:val="none" w:sz="0" w:space="0" w:color="auto"/>
        <w:bottom w:val="none" w:sz="0" w:space="0" w:color="auto"/>
        <w:right w:val="none" w:sz="0" w:space="0" w:color="auto"/>
      </w:divBdr>
      <w:divsChild>
        <w:div w:id="179055119">
          <w:marLeft w:val="0"/>
          <w:marRight w:val="0"/>
          <w:marTop w:val="0"/>
          <w:marBottom w:val="0"/>
          <w:divBdr>
            <w:top w:val="none" w:sz="0" w:space="0" w:color="auto"/>
            <w:left w:val="none" w:sz="0" w:space="0" w:color="auto"/>
            <w:bottom w:val="none" w:sz="0" w:space="0" w:color="auto"/>
            <w:right w:val="none" w:sz="0" w:space="0" w:color="auto"/>
          </w:divBdr>
        </w:div>
        <w:div w:id="233592897">
          <w:marLeft w:val="0"/>
          <w:marRight w:val="0"/>
          <w:marTop w:val="0"/>
          <w:marBottom w:val="0"/>
          <w:divBdr>
            <w:top w:val="none" w:sz="0" w:space="0" w:color="auto"/>
            <w:left w:val="none" w:sz="0" w:space="0" w:color="auto"/>
            <w:bottom w:val="none" w:sz="0" w:space="0" w:color="auto"/>
            <w:right w:val="none" w:sz="0" w:space="0" w:color="auto"/>
          </w:divBdr>
        </w:div>
        <w:div w:id="1624580417">
          <w:marLeft w:val="0"/>
          <w:marRight w:val="0"/>
          <w:marTop w:val="0"/>
          <w:marBottom w:val="0"/>
          <w:divBdr>
            <w:top w:val="none" w:sz="0" w:space="0" w:color="auto"/>
            <w:left w:val="none" w:sz="0" w:space="0" w:color="auto"/>
            <w:bottom w:val="none" w:sz="0" w:space="0" w:color="auto"/>
            <w:right w:val="none" w:sz="0" w:space="0" w:color="auto"/>
          </w:divBdr>
        </w:div>
        <w:div w:id="1402868624">
          <w:marLeft w:val="0"/>
          <w:marRight w:val="0"/>
          <w:marTop w:val="0"/>
          <w:marBottom w:val="0"/>
          <w:divBdr>
            <w:top w:val="none" w:sz="0" w:space="0" w:color="auto"/>
            <w:left w:val="none" w:sz="0" w:space="0" w:color="auto"/>
            <w:bottom w:val="none" w:sz="0" w:space="0" w:color="auto"/>
            <w:right w:val="none" w:sz="0" w:space="0" w:color="auto"/>
          </w:divBdr>
        </w:div>
        <w:div w:id="397479585">
          <w:marLeft w:val="0"/>
          <w:marRight w:val="0"/>
          <w:marTop w:val="0"/>
          <w:marBottom w:val="0"/>
          <w:divBdr>
            <w:top w:val="none" w:sz="0" w:space="0" w:color="auto"/>
            <w:left w:val="none" w:sz="0" w:space="0" w:color="auto"/>
            <w:bottom w:val="none" w:sz="0" w:space="0" w:color="auto"/>
            <w:right w:val="none" w:sz="0" w:space="0" w:color="auto"/>
          </w:divBdr>
        </w:div>
        <w:div w:id="934947098">
          <w:marLeft w:val="0"/>
          <w:marRight w:val="0"/>
          <w:marTop w:val="0"/>
          <w:marBottom w:val="0"/>
          <w:divBdr>
            <w:top w:val="none" w:sz="0" w:space="0" w:color="auto"/>
            <w:left w:val="none" w:sz="0" w:space="0" w:color="auto"/>
            <w:bottom w:val="none" w:sz="0" w:space="0" w:color="auto"/>
            <w:right w:val="none" w:sz="0" w:space="0" w:color="auto"/>
          </w:divBdr>
        </w:div>
        <w:div w:id="1573274249">
          <w:marLeft w:val="0"/>
          <w:marRight w:val="0"/>
          <w:marTop w:val="0"/>
          <w:marBottom w:val="0"/>
          <w:divBdr>
            <w:top w:val="none" w:sz="0" w:space="0" w:color="auto"/>
            <w:left w:val="none" w:sz="0" w:space="0" w:color="auto"/>
            <w:bottom w:val="none" w:sz="0" w:space="0" w:color="auto"/>
            <w:right w:val="none" w:sz="0" w:space="0" w:color="auto"/>
          </w:divBdr>
        </w:div>
        <w:div w:id="809174355">
          <w:marLeft w:val="0"/>
          <w:marRight w:val="0"/>
          <w:marTop w:val="0"/>
          <w:marBottom w:val="0"/>
          <w:divBdr>
            <w:top w:val="none" w:sz="0" w:space="0" w:color="auto"/>
            <w:left w:val="none" w:sz="0" w:space="0" w:color="auto"/>
            <w:bottom w:val="none" w:sz="0" w:space="0" w:color="auto"/>
            <w:right w:val="none" w:sz="0" w:space="0" w:color="auto"/>
          </w:divBdr>
        </w:div>
        <w:div w:id="1031876510">
          <w:marLeft w:val="0"/>
          <w:marRight w:val="0"/>
          <w:marTop w:val="0"/>
          <w:marBottom w:val="0"/>
          <w:divBdr>
            <w:top w:val="none" w:sz="0" w:space="0" w:color="auto"/>
            <w:left w:val="none" w:sz="0" w:space="0" w:color="auto"/>
            <w:bottom w:val="none" w:sz="0" w:space="0" w:color="auto"/>
            <w:right w:val="none" w:sz="0" w:space="0" w:color="auto"/>
          </w:divBdr>
        </w:div>
        <w:div w:id="1253396938">
          <w:marLeft w:val="0"/>
          <w:marRight w:val="0"/>
          <w:marTop w:val="0"/>
          <w:marBottom w:val="0"/>
          <w:divBdr>
            <w:top w:val="none" w:sz="0" w:space="0" w:color="auto"/>
            <w:left w:val="none" w:sz="0" w:space="0" w:color="auto"/>
            <w:bottom w:val="none" w:sz="0" w:space="0" w:color="auto"/>
            <w:right w:val="none" w:sz="0" w:space="0" w:color="auto"/>
          </w:divBdr>
        </w:div>
        <w:div w:id="1279726831">
          <w:marLeft w:val="0"/>
          <w:marRight w:val="0"/>
          <w:marTop w:val="0"/>
          <w:marBottom w:val="0"/>
          <w:divBdr>
            <w:top w:val="none" w:sz="0" w:space="0" w:color="auto"/>
            <w:left w:val="none" w:sz="0" w:space="0" w:color="auto"/>
            <w:bottom w:val="none" w:sz="0" w:space="0" w:color="auto"/>
            <w:right w:val="none" w:sz="0" w:space="0" w:color="auto"/>
          </w:divBdr>
        </w:div>
        <w:div w:id="654529880">
          <w:marLeft w:val="0"/>
          <w:marRight w:val="0"/>
          <w:marTop w:val="0"/>
          <w:marBottom w:val="0"/>
          <w:divBdr>
            <w:top w:val="none" w:sz="0" w:space="0" w:color="auto"/>
            <w:left w:val="none" w:sz="0" w:space="0" w:color="auto"/>
            <w:bottom w:val="none" w:sz="0" w:space="0" w:color="auto"/>
            <w:right w:val="none" w:sz="0" w:space="0" w:color="auto"/>
          </w:divBdr>
        </w:div>
        <w:div w:id="900872277">
          <w:marLeft w:val="0"/>
          <w:marRight w:val="0"/>
          <w:marTop w:val="0"/>
          <w:marBottom w:val="0"/>
          <w:divBdr>
            <w:top w:val="none" w:sz="0" w:space="0" w:color="auto"/>
            <w:left w:val="none" w:sz="0" w:space="0" w:color="auto"/>
            <w:bottom w:val="none" w:sz="0" w:space="0" w:color="auto"/>
            <w:right w:val="none" w:sz="0" w:space="0" w:color="auto"/>
          </w:divBdr>
        </w:div>
        <w:div w:id="517817756">
          <w:marLeft w:val="0"/>
          <w:marRight w:val="0"/>
          <w:marTop w:val="0"/>
          <w:marBottom w:val="0"/>
          <w:divBdr>
            <w:top w:val="none" w:sz="0" w:space="0" w:color="auto"/>
            <w:left w:val="none" w:sz="0" w:space="0" w:color="auto"/>
            <w:bottom w:val="none" w:sz="0" w:space="0" w:color="auto"/>
            <w:right w:val="none" w:sz="0" w:space="0" w:color="auto"/>
          </w:divBdr>
        </w:div>
        <w:div w:id="142282385">
          <w:marLeft w:val="0"/>
          <w:marRight w:val="0"/>
          <w:marTop w:val="0"/>
          <w:marBottom w:val="0"/>
          <w:divBdr>
            <w:top w:val="none" w:sz="0" w:space="0" w:color="auto"/>
            <w:left w:val="none" w:sz="0" w:space="0" w:color="auto"/>
            <w:bottom w:val="none" w:sz="0" w:space="0" w:color="auto"/>
            <w:right w:val="none" w:sz="0" w:space="0" w:color="auto"/>
          </w:divBdr>
        </w:div>
        <w:div w:id="1563760207">
          <w:marLeft w:val="0"/>
          <w:marRight w:val="0"/>
          <w:marTop w:val="0"/>
          <w:marBottom w:val="0"/>
          <w:divBdr>
            <w:top w:val="none" w:sz="0" w:space="0" w:color="auto"/>
            <w:left w:val="none" w:sz="0" w:space="0" w:color="auto"/>
            <w:bottom w:val="none" w:sz="0" w:space="0" w:color="auto"/>
            <w:right w:val="none" w:sz="0" w:space="0" w:color="auto"/>
          </w:divBdr>
        </w:div>
        <w:div w:id="1770467087">
          <w:marLeft w:val="0"/>
          <w:marRight w:val="0"/>
          <w:marTop w:val="0"/>
          <w:marBottom w:val="0"/>
          <w:divBdr>
            <w:top w:val="none" w:sz="0" w:space="0" w:color="auto"/>
            <w:left w:val="none" w:sz="0" w:space="0" w:color="auto"/>
            <w:bottom w:val="none" w:sz="0" w:space="0" w:color="auto"/>
            <w:right w:val="none" w:sz="0" w:space="0" w:color="auto"/>
          </w:divBdr>
        </w:div>
        <w:div w:id="1940327430">
          <w:marLeft w:val="0"/>
          <w:marRight w:val="0"/>
          <w:marTop w:val="0"/>
          <w:marBottom w:val="0"/>
          <w:divBdr>
            <w:top w:val="none" w:sz="0" w:space="0" w:color="auto"/>
            <w:left w:val="none" w:sz="0" w:space="0" w:color="auto"/>
            <w:bottom w:val="none" w:sz="0" w:space="0" w:color="auto"/>
            <w:right w:val="none" w:sz="0" w:space="0" w:color="auto"/>
          </w:divBdr>
        </w:div>
        <w:div w:id="1375497007">
          <w:marLeft w:val="0"/>
          <w:marRight w:val="0"/>
          <w:marTop w:val="0"/>
          <w:marBottom w:val="0"/>
          <w:divBdr>
            <w:top w:val="none" w:sz="0" w:space="0" w:color="auto"/>
            <w:left w:val="none" w:sz="0" w:space="0" w:color="auto"/>
            <w:bottom w:val="none" w:sz="0" w:space="0" w:color="auto"/>
            <w:right w:val="none" w:sz="0" w:space="0" w:color="auto"/>
          </w:divBdr>
        </w:div>
        <w:div w:id="138960481">
          <w:marLeft w:val="0"/>
          <w:marRight w:val="0"/>
          <w:marTop w:val="0"/>
          <w:marBottom w:val="0"/>
          <w:divBdr>
            <w:top w:val="none" w:sz="0" w:space="0" w:color="auto"/>
            <w:left w:val="none" w:sz="0" w:space="0" w:color="auto"/>
            <w:bottom w:val="none" w:sz="0" w:space="0" w:color="auto"/>
            <w:right w:val="none" w:sz="0" w:space="0" w:color="auto"/>
          </w:divBdr>
        </w:div>
      </w:divsChild>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sChild>
        <w:div w:id="61875789">
          <w:marLeft w:val="0"/>
          <w:marRight w:val="0"/>
          <w:marTop w:val="0"/>
          <w:marBottom w:val="0"/>
          <w:divBdr>
            <w:top w:val="none" w:sz="0" w:space="0" w:color="auto"/>
            <w:left w:val="none" w:sz="0" w:space="0" w:color="auto"/>
            <w:bottom w:val="none" w:sz="0" w:space="0" w:color="auto"/>
            <w:right w:val="none" w:sz="0" w:space="0" w:color="auto"/>
          </w:divBdr>
          <w:divsChild>
            <w:div w:id="718213638">
              <w:marLeft w:val="0"/>
              <w:marRight w:val="0"/>
              <w:marTop w:val="0"/>
              <w:marBottom w:val="0"/>
              <w:divBdr>
                <w:top w:val="none" w:sz="0" w:space="0" w:color="auto"/>
                <w:left w:val="none" w:sz="0" w:space="0" w:color="auto"/>
                <w:bottom w:val="none" w:sz="0" w:space="0" w:color="auto"/>
                <w:right w:val="none" w:sz="0" w:space="0" w:color="auto"/>
              </w:divBdr>
              <w:divsChild>
                <w:div w:id="589898342">
                  <w:marLeft w:val="0"/>
                  <w:marRight w:val="0"/>
                  <w:marTop w:val="0"/>
                  <w:marBottom w:val="0"/>
                  <w:divBdr>
                    <w:top w:val="none" w:sz="0" w:space="0" w:color="auto"/>
                    <w:left w:val="none" w:sz="0" w:space="0" w:color="auto"/>
                    <w:bottom w:val="none" w:sz="0" w:space="0" w:color="auto"/>
                    <w:right w:val="none" w:sz="0" w:space="0" w:color="auto"/>
                  </w:divBdr>
                  <w:divsChild>
                    <w:div w:id="1849246956">
                      <w:marLeft w:val="0"/>
                      <w:marRight w:val="0"/>
                      <w:marTop w:val="0"/>
                      <w:marBottom w:val="0"/>
                      <w:divBdr>
                        <w:top w:val="none" w:sz="0" w:space="0" w:color="auto"/>
                        <w:left w:val="none" w:sz="0" w:space="0" w:color="auto"/>
                        <w:bottom w:val="none" w:sz="0" w:space="0" w:color="auto"/>
                        <w:right w:val="none" w:sz="0" w:space="0" w:color="auto"/>
                      </w:divBdr>
                      <w:divsChild>
                        <w:div w:id="1574002631">
                          <w:marLeft w:val="0"/>
                          <w:marRight w:val="0"/>
                          <w:marTop w:val="0"/>
                          <w:marBottom w:val="0"/>
                          <w:divBdr>
                            <w:top w:val="none" w:sz="0" w:space="0" w:color="auto"/>
                            <w:left w:val="none" w:sz="0" w:space="0" w:color="auto"/>
                            <w:bottom w:val="none" w:sz="0" w:space="0" w:color="auto"/>
                            <w:right w:val="none" w:sz="0" w:space="0" w:color="auto"/>
                          </w:divBdr>
                        </w:div>
                        <w:div w:id="1835484368">
                          <w:marLeft w:val="0"/>
                          <w:marRight w:val="0"/>
                          <w:marTop w:val="0"/>
                          <w:marBottom w:val="0"/>
                          <w:divBdr>
                            <w:top w:val="none" w:sz="0" w:space="0" w:color="auto"/>
                            <w:left w:val="none" w:sz="0" w:space="0" w:color="auto"/>
                            <w:bottom w:val="none" w:sz="0" w:space="0" w:color="auto"/>
                            <w:right w:val="none" w:sz="0" w:space="0" w:color="auto"/>
                          </w:divBdr>
                        </w:div>
                        <w:div w:id="174850460">
                          <w:marLeft w:val="0"/>
                          <w:marRight w:val="0"/>
                          <w:marTop w:val="0"/>
                          <w:marBottom w:val="0"/>
                          <w:divBdr>
                            <w:top w:val="none" w:sz="0" w:space="0" w:color="auto"/>
                            <w:left w:val="none" w:sz="0" w:space="0" w:color="auto"/>
                            <w:bottom w:val="none" w:sz="0" w:space="0" w:color="auto"/>
                            <w:right w:val="none" w:sz="0" w:space="0" w:color="auto"/>
                          </w:divBdr>
                        </w:div>
                        <w:div w:id="1360014377">
                          <w:marLeft w:val="0"/>
                          <w:marRight w:val="0"/>
                          <w:marTop w:val="0"/>
                          <w:marBottom w:val="0"/>
                          <w:divBdr>
                            <w:top w:val="none" w:sz="0" w:space="0" w:color="auto"/>
                            <w:left w:val="none" w:sz="0" w:space="0" w:color="auto"/>
                            <w:bottom w:val="none" w:sz="0" w:space="0" w:color="auto"/>
                            <w:right w:val="none" w:sz="0" w:space="0" w:color="auto"/>
                          </w:divBdr>
                        </w:div>
                        <w:div w:id="675500942">
                          <w:marLeft w:val="0"/>
                          <w:marRight w:val="0"/>
                          <w:marTop w:val="0"/>
                          <w:marBottom w:val="0"/>
                          <w:divBdr>
                            <w:top w:val="none" w:sz="0" w:space="0" w:color="auto"/>
                            <w:left w:val="none" w:sz="0" w:space="0" w:color="auto"/>
                            <w:bottom w:val="none" w:sz="0" w:space="0" w:color="auto"/>
                            <w:right w:val="none" w:sz="0" w:space="0" w:color="auto"/>
                          </w:divBdr>
                        </w:div>
                        <w:div w:id="40178470">
                          <w:marLeft w:val="0"/>
                          <w:marRight w:val="0"/>
                          <w:marTop w:val="0"/>
                          <w:marBottom w:val="0"/>
                          <w:divBdr>
                            <w:top w:val="none" w:sz="0" w:space="0" w:color="auto"/>
                            <w:left w:val="none" w:sz="0" w:space="0" w:color="auto"/>
                            <w:bottom w:val="none" w:sz="0" w:space="0" w:color="auto"/>
                            <w:right w:val="none" w:sz="0" w:space="0" w:color="auto"/>
                          </w:divBdr>
                        </w:div>
                        <w:div w:id="709187835">
                          <w:marLeft w:val="0"/>
                          <w:marRight w:val="0"/>
                          <w:marTop w:val="0"/>
                          <w:marBottom w:val="0"/>
                          <w:divBdr>
                            <w:top w:val="none" w:sz="0" w:space="0" w:color="auto"/>
                            <w:left w:val="none" w:sz="0" w:space="0" w:color="auto"/>
                            <w:bottom w:val="none" w:sz="0" w:space="0" w:color="auto"/>
                            <w:right w:val="none" w:sz="0" w:space="0" w:color="auto"/>
                          </w:divBdr>
                        </w:div>
                        <w:div w:id="655915239">
                          <w:marLeft w:val="0"/>
                          <w:marRight w:val="0"/>
                          <w:marTop w:val="0"/>
                          <w:marBottom w:val="0"/>
                          <w:divBdr>
                            <w:top w:val="none" w:sz="0" w:space="0" w:color="auto"/>
                            <w:left w:val="none" w:sz="0" w:space="0" w:color="auto"/>
                            <w:bottom w:val="none" w:sz="0" w:space="0" w:color="auto"/>
                            <w:right w:val="none" w:sz="0" w:space="0" w:color="auto"/>
                          </w:divBdr>
                        </w:div>
                        <w:div w:id="1529678277">
                          <w:marLeft w:val="0"/>
                          <w:marRight w:val="0"/>
                          <w:marTop w:val="0"/>
                          <w:marBottom w:val="0"/>
                          <w:divBdr>
                            <w:top w:val="none" w:sz="0" w:space="0" w:color="auto"/>
                            <w:left w:val="none" w:sz="0" w:space="0" w:color="auto"/>
                            <w:bottom w:val="none" w:sz="0" w:space="0" w:color="auto"/>
                            <w:right w:val="none" w:sz="0" w:space="0" w:color="auto"/>
                          </w:divBdr>
                        </w:div>
                        <w:div w:id="1599288149">
                          <w:marLeft w:val="0"/>
                          <w:marRight w:val="0"/>
                          <w:marTop w:val="0"/>
                          <w:marBottom w:val="0"/>
                          <w:divBdr>
                            <w:top w:val="none" w:sz="0" w:space="0" w:color="auto"/>
                            <w:left w:val="none" w:sz="0" w:space="0" w:color="auto"/>
                            <w:bottom w:val="none" w:sz="0" w:space="0" w:color="auto"/>
                            <w:right w:val="none" w:sz="0" w:space="0" w:color="auto"/>
                          </w:divBdr>
                        </w:div>
                        <w:div w:id="1847359178">
                          <w:marLeft w:val="0"/>
                          <w:marRight w:val="0"/>
                          <w:marTop w:val="0"/>
                          <w:marBottom w:val="0"/>
                          <w:divBdr>
                            <w:top w:val="none" w:sz="0" w:space="0" w:color="auto"/>
                            <w:left w:val="none" w:sz="0" w:space="0" w:color="auto"/>
                            <w:bottom w:val="none" w:sz="0" w:space="0" w:color="auto"/>
                            <w:right w:val="none" w:sz="0" w:space="0" w:color="auto"/>
                          </w:divBdr>
                        </w:div>
                        <w:div w:id="1497918395">
                          <w:marLeft w:val="0"/>
                          <w:marRight w:val="0"/>
                          <w:marTop w:val="0"/>
                          <w:marBottom w:val="0"/>
                          <w:divBdr>
                            <w:top w:val="none" w:sz="0" w:space="0" w:color="auto"/>
                            <w:left w:val="none" w:sz="0" w:space="0" w:color="auto"/>
                            <w:bottom w:val="none" w:sz="0" w:space="0" w:color="auto"/>
                            <w:right w:val="none" w:sz="0" w:space="0" w:color="auto"/>
                          </w:divBdr>
                        </w:div>
                        <w:div w:id="20630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974">
                  <w:marLeft w:val="0"/>
                  <w:marRight w:val="0"/>
                  <w:marTop w:val="0"/>
                  <w:marBottom w:val="0"/>
                  <w:divBdr>
                    <w:top w:val="none" w:sz="0" w:space="0" w:color="auto"/>
                    <w:left w:val="none" w:sz="0" w:space="0" w:color="auto"/>
                    <w:bottom w:val="none" w:sz="0" w:space="0" w:color="auto"/>
                    <w:right w:val="none" w:sz="0" w:space="0" w:color="auto"/>
                  </w:divBdr>
                  <w:divsChild>
                    <w:div w:id="1048603712">
                      <w:marLeft w:val="0"/>
                      <w:marRight w:val="0"/>
                      <w:marTop w:val="0"/>
                      <w:marBottom w:val="0"/>
                      <w:divBdr>
                        <w:top w:val="none" w:sz="0" w:space="0" w:color="auto"/>
                        <w:left w:val="none" w:sz="0" w:space="0" w:color="auto"/>
                        <w:bottom w:val="none" w:sz="0" w:space="0" w:color="auto"/>
                        <w:right w:val="none" w:sz="0" w:space="0" w:color="auto"/>
                      </w:divBdr>
                    </w:div>
                  </w:divsChild>
                </w:div>
                <w:div w:id="353574750">
                  <w:marLeft w:val="0"/>
                  <w:marRight w:val="0"/>
                  <w:marTop w:val="0"/>
                  <w:marBottom w:val="0"/>
                  <w:divBdr>
                    <w:top w:val="none" w:sz="0" w:space="0" w:color="auto"/>
                    <w:left w:val="none" w:sz="0" w:space="0" w:color="auto"/>
                    <w:bottom w:val="none" w:sz="0" w:space="0" w:color="auto"/>
                    <w:right w:val="none" w:sz="0" w:space="0" w:color="auto"/>
                  </w:divBdr>
                  <w:divsChild>
                    <w:div w:id="1897813469">
                      <w:marLeft w:val="0"/>
                      <w:marRight w:val="0"/>
                      <w:marTop w:val="0"/>
                      <w:marBottom w:val="0"/>
                      <w:divBdr>
                        <w:top w:val="none" w:sz="0" w:space="0" w:color="auto"/>
                        <w:left w:val="none" w:sz="0" w:space="0" w:color="auto"/>
                        <w:bottom w:val="none" w:sz="0" w:space="0" w:color="auto"/>
                        <w:right w:val="none" w:sz="0" w:space="0" w:color="auto"/>
                      </w:divBdr>
                    </w:div>
                  </w:divsChild>
                </w:div>
                <w:div w:id="901213196">
                  <w:marLeft w:val="0"/>
                  <w:marRight w:val="0"/>
                  <w:marTop w:val="0"/>
                  <w:marBottom w:val="0"/>
                  <w:divBdr>
                    <w:top w:val="none" w:sz="0" w:space="0" w:color="auto"/>
                    <w:left w:val="none" w:sz="0" w:space="0" w:color="auto"/>
                    <w:bottom w:val="none" w:sz="0" w:space="0" w:color="auto"/>
                    <w:right w:val="none" w:sz="0" w:space="0" w:color="auto"/>
                  </w:divBdr>
                  <w:divsChild>
                    <w:div w:id="16663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3148">
      <w:bodyDiv w:val="1"/>
      <w:marLeft w:val="0"/>
      <w:marRight w:val="0"/>
      <w:marTop w:val="0"/>
      <w:marBottom w:val="0"/>
      <w:divBdr>
        <w:top w:val="none" w:sz="0" w:space="0" w:color="auto"/>
        <w:left w:val="none" w:sz="0" w:space="0" w:color="auto"/>
        <w:bottom w:val="none" w:sz="0" w:space="0" w:color="auto"/>
        <w:right w:val="none" w:sz="0" w:space="0" w:color="auto"/>
      </w:divBdr>
      <w:divsChild>
        <w:div w:id="158473832">
          <w:marLeft w:val="0"/>
          <w:marRight w:val="0"/>
          <w:marTop w:val="0"/>
          <w:marBottom w:val="0"/>
          <w:divBdr>
            <w:top w:val="none" w:sz="0" w:space="0" w:color="auto"/>
            <w:left w:val="none" w:sz="0" w:space="0" w:color="auto"/>
            <w:bottom w:val="none" w:sz="0" w:space="0" w:color="auto"/>
            <w:right w:val="none" w:sz="0" w:space="0" w:color="auto"/>
          </w:divBdr>
        </w:div>
        <w:div w:id="488406641">
          <w:marLeft w:val="0"/>
          <w:marRight w:val="0"/>
          <w:marTop w:val="0"/>
          <w:marBottom w:val="0"/>
          <w:divBdr>
            <w:top w:val="none" w:sz="0" w:space="0" w:color="auto"/>
            <w:left w:val="none" w:sz="0" w:space="0" w:color="auto"/>
            <w:bottom w:val="none" w:sz="0" w:space="0" w:color="auto"/>
            <w:right w:val="none" w:sz="0" w:space="0" w:color="auto"/>
          </w:divBdr>
        </w:div>
        <w:div w:id="1426804439">
          <w:marLeft w:val="0"/>
          <w:marRight w:val="0"/>
          <w:marTop w:val="0"/>
          <w:marBottom w:val="0"/>
          <w:divBdr>
            <w:top w:val="none" w:sz="0" w:space="0" w:color="auto"/>
            <w:left w:val="none" w:sz="0" w:space="0" w:color="auto"/>
            <w:bottom w:val="none" w:sz="0" w:space="0" w:color="auto"/>
            <w:right w:val="none" w:sz="0" w:space="0" w:color="auto"/>
          </w:divBdr>
        </w:div>
        <w:div w:id="667175219">
          <w:marLeft w:val="0"/>
          <w:marRight w:val="0"/>
          <w:marTop w:val="0"/>
          <w:marBottom w:val="0"/>
          <w:divBdr>
            <w:top w:val="none" w:sz="0" w:space="0" w:color="auto"/>
            <w:left w:val="none" w:sz="0" w:space="0" w:color="auto"/>
            <w:bottom w:val="none" w:sz="0" w:space="0" w:color="auto"/>
            <w:right w:val="none" w:sz="0" w:space="0" w:color="auto"/>
          </w:divBdr>
        </w:div>
        <w:div w:id="1359625996">
          <w:marLeft w:val="0"/>
          <w:marRight w:val="0"/>
          <w:marTop w:val="0"/>
          <w:marBottom w:val="0"/>
          <w:divBdr>
            <w:top w:val="none" w:sz="0" w:space="0" w:color="auto"/>
            <w:left w:val="none" w:sz="0" w:space="0" w:color="auto"/>
            <w:bottom w:val="none" w:sz="0" w:space="0" w:color="auto"/>
            <w:right w:val="none" w:sz="0" w:space="0" w:color="auto"/>
          </w:divBdr>
        </w:div>
        <w:div w:id="1133792126">
          <w:marLeft w:val="0"/>
          <w:marRight w:val="0"/>
          <w:marTop w:val="0"/>
          <w:marBottom w:val="0"/>
          <w:divBdr>
            <w:top w:val="none" w:sz="0" w:space="0" w:color="auto"/>
            <w:left w:val="none" w:sz="0" w:space="0" w:color="auto"/>
            <w:bottom w:val="none" w:sz="0" w:space="0" w:color="auto"/>
            <w:right w:val="none" w:sz="0" w:space="0" w:color="auto"/>
          </w:divBdr>
        </w:div>
        <w:div w:id="867645862">
          <w:marLeft w:val="0"/>
          <w:marRight w:val="0"/>
          <w:marTop w:val="0"/>
          <w:marBottom w:val="0"/>
          <w:divBdr>
            <w:top w:val="none" w:sz="0" w:space="0" w:color="auto"/>
            <w:left w:val="none" w:sz="0" w:space="0" w:color="auto"/>
            <w:bottom w:val="none" w:sz="0" w:space="0" w:color="auto"/>
            <w:right w:val="none" w:sz="0" w:space="0" w:color="auto"/>
          </w:divBdr>
        </w:div>
        <w:div w:id="788276094">
          <w:marLeft w:val="0"/>
          <w:marRight w:val="0"/>
          <w:marTop w:val="0"/>
          <w:marBottom w:val="0"/>
          <w:divBdr>
            <w:top w:val="none" w:sz="0" w:space="0" w:color="auto"/>
            <w:left w:val="none" w:sz="0" w:space="0" w:color="auto"/>
            <w:bottom w:val="none" w:sz="0" w:space="0" w:color="auto"/>
            <w:right w:val="none" w:sz="0" w:space="0" w:color="auto"/>
          </w:divBdr>
        </w:div>
        <w:div w:id="639117448">
          <w:marLeft w:val="0"/>
          <w:marRight w:val="0"/>
          <w:marTop w:val="0"/>
          <w:marBottom w:val="0"/>
          <w:divBdr>
            <w:top w:val="none" w:sz="0" w:space="0" w:color="auto"/>
            <w:left w:val="none" w:sz="0" w:space="0" w:color="auto"/>
            <w:bottom w:val="none" w:sz="0" w:space="0" w:color="auto"/>
            <w:right w:val="none" w:sz="0" w:space="0" w:color="auto"/>
          </w:divBdr>
        </w:div>
        <w:div w:id="1815176363">
          <w:marLeft w:val="0"/>
          <w:marRight w:val="0"/>
          <w:marTop w:val="0"/>
          <w:marBottom w:val="0"/>
          <w:divBdr>
            <w:top w:val="none" w:sz="0" w:space="0" w:color="auto"/>
            <w:left w:val="none" w:sz="0" w:space="0" w:color="auto"/>
            <w:bottom w:val="none" w:sz="0" w:space="0" w:color="auto"/>
            <w:right w:val="none" w:sz="0" w:space="0" w:color="auto"/>
          </w:divBdr>
        </w:div>
        <w:div w:id="543828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base.ich.org/sites/default/files/Q10%20Guideline.pdf" TargetMode="External"/><Relationship Id="rId3" Type="http://schemas.openxmlformats.org/officeDocument/2006/relationships/settings" Target="settings.xml"/><Relationship Id="rId21" Type="http://schemas.openxmlformats.org/officeDocument/2006/relationships/hyperlink" Target="https://oakwoodlabs.com/what-are-the-5-stages-of-drug-develop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base.ich.org/sites/default/files/ICH_Q9%28R1%29_Guideline_Step4_2023_0126_0.pdf" TargetMode="External"/><Relationship Id="rId2" Type="http://schemas.openxmlformats.org/officeDocument/2006/relationships/styles" Target="styles.xml"/><Relationship Id="rId16" Type="http://schemas.openxmlformats.org/officeDocument/2006/relationships/hyperlink" Target="https://database.ich.org/sites/default/files/Q8%28R2%29%20Guideline.pdf" TargetMode="External"/><Relationship Id="rId20" Type="http://schemas.openxmlformats.org/officeDocument/2006/relationships/hyperlink" Target="https://database.ich.org/sites/default/files/S4_Guidelin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b978-012369417-1/50073-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base.ich.org/sites/default/files/Q11%20Guideline.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cessdata.fda.gov/scripts/cdrh/cfdocs/cfcfr/CFRSearch.cf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6831D6-878A-4DB6-8829-86E46AC4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6963</Words>
  <Characters>39693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Skiba - STUDENT</dc:creator>
  <dc:description/>
  <cp:lastModifiedBy>Justyna Skiba - STUDENT</cp:lastModifiedBy>
  <cp:revision>2</cp:revision>
  <dcterms:created xsi:type="dcterms:W3CDTF">2024-12-21T17:42:00Z</dcterms:created>
  <dcterms:modified xsi:type="dcterms:W3CDTF">2024-12-21T17:42:00Z</dcterms:modified>
</cp:coreProperties>
</file>