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D7" w:rsidRPr="00385648" w:rsidRDefault="000F00D7">
      <w:pPr>
        <w:rPr>
          <w:b/>
          <w:sz w:val="24"/>
          <w:szCs w:val="24"/>
        </w:rPr>
      </w:pPr>
      <w:r w:rsidRPr="00385648">
        <w:rPr>
          <w:b/>
          <w:sz w:val="24"/>
          <w:szCs w:val="24"/>
        </w:rPr>
        <w:t>Packaging Fundamentals</w:t>
      </w:r>
      <w:r w:rsidR="00385648">
        <w:rPr>
          <w:b/>
          <w:sz w:val="24"/>
          <w:szCs w:val="24"/>
        </w:rPr>
        <w:t xml:space="preserve"> </w:t>
      </w:r>
      <w:r w:rsidRPr="00385648">
        <w:rPr>
          <w:b/>
          <w:sz w:val="24"/>
          <w:szCs w:val="24"/>
        </w:rPr>
        <w:t>Multi</w:t>
      </w:r>
      <w:r w:rsidR="00083747">
        <w:rPr>
          <w:b/>
          <w:sz w:val="24"/>
          <w:szCs w:val="24"/>
        </w:rPr>
        <w:t xml:space="preserve">ple Choice </w:t>
      </w:r>
      <w:proofErr w:type="gramStart"/>
      <w:r w:rsidR="00083747">
        <w:rPr>
          <w:b/>
          <w:sz w:val="24"/>
          <w:szCs w:val="24"/>
        </w:rPr>
        <w:t xml:space="preserve">Questions </w:t>
      </w:r>
      <w:r w:rsidR="00385648">
        <w:rPr>
          <w:b/>
          <w:sz w:val="24"/>
          <w:szCs w:val="24"/>
        </w:rPr>
        <w:t>;</w:t>
      </w:r>
      <w:proofErr w:type="gramEnd"/>
      <w:r w:rsidR="00385648">
        <w:rPr>
          <w:b/>
          <w:sz w:val="24"/>
          <w:szCs w:val="24"/>
        </w:rPr>
        <w:t xml:space="preserve"> </w:t>
      </w:r>
      <w:r w:rsidRPr="00385648">
        <w:rPr>
          <w:b/>
          <w:sz w:val="24"/>
          <w:szCs w:val="24"/>
        </w:rPr>
        <w:t>For each of the following questions highlight the correct answer</w:t>
      </w:r>
    </w:p>
    <w:tbl>
      <w:tblPr>
        <w:tblStyle w:val="TableGrid"/>
        <w:tblW w:w="0" w:type="auto"/>
        <w:tblInd w:w="-1026" w:type="dxa"/>
        <w:tblLook w:val="04A0" w:firstRow="1" w:lastRow="0" w:firstColumn="1" w:lastColumn="0" w:noHBand="0" w:noVBand="1"/>
      </w:tblPr>
      <w:tblGrid>
        <w:gridCol w:w="2780"/>
        <w:gridCol w:w="1809"/>
        <w:gridCol w:w="2047"/>
        <w:gridCol w:w="1813"/>
        <w:gridCol w:w="1819"/>
      </w:tblGrid>
      <w:tr w:rsidR="000F00D7" w:rsidRPr="00385648" w:rsidTr="00385648">
        <w:tc>
          <w:tcPr>
            <w:tcW w:w="2780" w:type="dxa"/>
          </w:tcPr>
          <w:p w:rsidR="000F00D7" w:rsidRPr="00385648" w:rsidRDefault="000F00D7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047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813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1819" w:type="dxa"/>
          </w:tcPr>
          <w:p w:rsidR="000F00D7" w:rsidRPr="00385648" w:rsidRDefault="000F00D7" w:rsidP="000F00D7">
            <w:pPr>
              <w:jc w:val="center"/>
              <w:rPr>
                <w:b/>
                <w:sz w:val="24"/>
                <w:szCs w:val="24"/>
              </w:rPr>
            </w:pPr>
            <w:r w:rsidRPr="00385648">
              <w:rPr>
                <w:b/>
                <w:sz w:val="24"/>
                <w:szCs w:val="24"/>
              </w:rPr>
              <w:t>D</w:t>
            </w:r>
          </w:p>
        </w:tc>
      </w:tr>
      <w:tr w:rsidR="000F00D7" w:rsidRPr="00385648" w:rsidTr="00D45AB5">
        <w:tc>
          <w:tcPr>
            <w:tcW w:w="2780" w:type="dxa"/>
          </w:tcPr>
          <w:p w:rsidR="00385648" w:rsidRPr="00385648" w:rsidRDefault="007A2345" w:rsidP="00FD08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Which </w:t>
            </w:r>
            <w:r w:rsidR="00D45AB5">
              <w:rPr>
                <w:b/>
                <w:sz w:val="24"/>
                <w:szCs w:val="24"/>
              </w:rPr>
              <w:t xml:space="preserve">one </w:t>
            </w:r>
            <w:r>
              <w:rPr>
                <w:b/>
                <w:sz w:val="24"/>
                <w:szCs w:val="24"/>
              </w:rPr>
              <w:t>of the Followi</w:t>
            </w:r>
            <w:r w:rsidR="000D64C2">
              <w:rPr>
                <w:b/>
                <w:sz w:val="24"/>
                <w:szCs w:val="24"/>
              </w:rPr>
              <w:t xml:space="preserve">ng </w:t>
            </w:r>
            <w:r w:rsidR="00354A02">
              <w:rPr>
                <w:b/>
                <w:sz w:val="24"/>
                <w:szCs w:val="24"/>
              </w:rPr>
              <w:t xml:space="preserve">functions do labels NOT </w:t>
            </w:r>
            <w:r w:rsidR="00354A02" w:rsidRPr="00D45AB5">
              <w:rPr>
                <w:b/>
                <w:color w:val="FF0000"/>
                <w:sz w:val="24"/>
                <w:szCs w:val="24"/>
              </w:rPr>
              <w:t>primarily</w:t>
            </w:r>
            <w:r w:rsidR="00354A02">
              <w:rPr>
                <w:b/>
                <w:sz w:val="24"/>
                <w:szCs w:val="24"/>
              </w:rPr>
              <w:t xml:space="preserve"> provide</w:t>
            </w:r>
          </w:p>
        </w:tc>
        <w:tc>
          <w:tcPr>
            <w:tcW w:w="1809" w:type="dxa"/>
          </w:tcPr>
          <w:p w:rsidR="000F00D7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</w:t>
            </w:r>
          </w:p>
        </w:tc>
        <w:tc>
          <w:tcPr>
            <w:tcW w:w="2047" w:type="dxa"/>
          </w:tcPr>
          <w:p w:rsidR="000F00D7" w:rsidRPr="00083747" w:rsidRDefault="00354A02" w:rsidP="00FD085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Selling</w:t>
            </w:r>
          </w:p>
        </w:tc>
        <w:tc>
          <w:tcPr>
            <w:tcW w:w="1813" w:type="dxa"/>
          </w:tcPr>
          <w:p w:rsidR="000F00D7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Tamper Evidence</w:t>
            </w:r>
          </w:p>
        </w:tc>
        <w:tc>
          <w:tcPr>
            <w:tcW w:w="1819" w:type="dxa"/>
            <w:shd w:val="clear" w:color="auto" w:fill="FFC000"/>
          </w:tcPr>
          <w:p w:rsidR="000F00D7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Containment</w:t>
            </w:r>
          </w:p>
        </w:tc>
      </w:tr>
      <w:tr w:rsidR="00620AA6" w:rsidRPr="00385648" w:rsidTr="00D45AB5">
        <w:tc>
          <w:tcPr>
            <w:tcW w:w="2780" w:type="dxa"/>
          </w:tcPr>
          <w:p w:rsidR="00620AA6" w:rsidRPr="00385648" w:rsidRDefault="00354A02" w:rsidP="008813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Which is the label format that is decreasing in </w:t>
            </w:r>
            <w:proofErr w:type="spellStart"/>
            <w:r>
              <w:rPr>
                <w:b/>
                <w:sz w:val="24"/>
                <w:szCs w:val="24"/>
              </w:rPr>
              <w:t>useage</w:t>
            </w:r>
            <w:proofErr w:type="spellEnd"/>
          </w:p>
        </w:tc>
        <w:tc>
          <w:tcPr>
            <w:tcW w:w="1809" w:type="dxa"/>
            <w:shd w:val="clear" w:color="auto" w:fill="FFC000"/>
          </w:tcPr>
          <w:p w:rsidR="00620AA6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Paper Labels</w:t>
            </w:r>
          </w:p>
        </w:tc>
        <w:tc>
          <w:tcPr>
            <w:tcW w:w="2047" w:type="dxa"/>
          </w:tcPr>
          <w:p w:rsidR="00113AE8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Shrink Sleeves</w:t>
            </w:r>
          </w:p>
        </w:tc>
        <w:tc>
          <w:tcPr>
            <w:tcW w:w="1813" w:type="dxa"/>
          </w:tcPr>
          <w:p w:rsidR="00113AE8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Pressure Sensitive Labels</w:t>
            </w:r>
          </w:p>
        </w:tc>
        <w:tc>
          <w:tcPr>
            <w:tcW w:w="1819" w:type="dxa"/>
          </w:tcPr>
          <w:p w:rsidR="00113AE8" w:rsidRPr="00083747" w:rsidRDefault="00354A02" w:rsidP="000837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Mould Labels</w:t>
            </w:r>
          </w:p>
        </w:tc>
      </w:tr>
      <w:tr w:rsidR="00354A02" w:rsidRPr="00385648" w:rsidTr="00D45AB5">
        <w:tc>
          <w:tcPr>
            <w:tcW w:w="2780" w:type="dxa"/>
          </w:tcPr>
          <w:p w:rsidR="00354A02" w:rsidRPr="00385648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of the following has a no label look as it is fused or melted to the pack</w:t>
            </w:r>
          </w:p>
        </w:tc>
        <w:tc>
          <w:tcPr>
            <w:tcW w:w="1809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Paper Labels</w:t>
            </w:r>
          </w:p>
        </w:tc>
        <w:tc>
          <w:tcPr>
            <w:tcW w:w="2047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Shrink Sleeves</w:t>
            </w:r>
          </w:p>
        </w:tc>
        <w:tc>
          <w:tcPr>
            <w:tcW w:w="1813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Pressure Sensitive Labels</w:t>
            </w:r>
          </w:p>
        </w:tc>
        <w:tc>
          <w:tcPr>
            <w:tcW w:w="1819" w:type="dxa"/>
            <w:shd w:val="clear" w:color="auto" w:fill="FFC000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Mould Labels</w:t>
            </w:r>
          </w:p>
        </w:tc>
      </w:tr>
      <w:tr w:rsidR="00354A02" w:rsidRPr="00385648" w:rsidTr="00D45AB5">
        <w:tc>
          <w:tcPr>
            <w:tcW w:w="2780" w:type="dxa"/>
          </w:tcPr>
          <w:p w:rsidR="00354A02" w:rsidRPr="00385648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Beer bottles primarily use which label format</w:t>
            </w:r>
          </w:p>
        </w:tc>
        <w:tc>
          <w:tcPr>
            <w:tcW w:w="1809" w:type="dxa"/>
            <w:shd w:val="clear" w:color="auto" w:fill="FFC000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Paper Labels</w:t>
            </w:r>
          </w:p>
        </w:tc>
        <w:tc>
          <w:tcPr>
            <w:tcW w:w="2047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Shrink Sleeves</w:t>
            </w:r>
          </w:p>
        </w:tc>
        <w:tc>
          <w:tcPr>
            <w:tcW w:w="1813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Pressure Sensitive Labels</w:t>
            </w:r>
          </w:p>
        </w:tc>
        <w:tc>
          <w:tcPr>
            <w:tcW w:w="1819" w:type="dxa"/>
          </w:tcPr>
          <w:p w:rsidR="00354A02" w:rsidRPr="00083747" w:rsidRDefault="00354A02" w:rsidP="00C22D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Mould Labels</w:t>
            </w:r>
          </w:p>
        </w:tc>
      </w:tr>
      <w:tr w:rsidR="00354A02" w:rsidRPr="00385648" w:rsidTr="00D45AB5">
        <w:tc>
          <w:tcPr>
            <w:tcW w:w="2780" w:type="dxa"/>
          </w:tcPr>
          <w:p w:rsidR="00354A02" w:rsidRPr="00385648" w:rsidRDefault="00354A0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Self adhesive</w:t>
            </w:r>
            <w:proofErr w:type="spellEnd"/>
            <w:r>
              <w:rPr>
                <w:b/>
                <w:sz w:val="24"/>
                <w:szCs w:val="24"/>
              </w:rPr>
              <w:t xml:space="preserve"> labels are </w:t>
            </w:r>
            <w:r w:rsidR="00D45AB5">
              <w:rPr>
                <w:b/>
                <w:sz w:val="24"/>
                <w:szCs w:val="24"/>
              </w:rPr>
              <w:t xml:space="preserve">in comparison to paper labels </w:t>
            </w:r>
          </w:p>
        </w:tc>
        <w:tc>
          <w:tcPr>
            <w:tcW w:w="1809" w:type="dxa"/>
          </w:tcPr>
          <w:p w:rsidR="00354A02" w:rsidRPr="0094113A" w:rsidRDefault="00D45AB5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Need more label operator training </w:t>
            </w:r>
          </w:p>
        </w:tc>
        <w:tc>
          <w:tcPr>
            <w:tcW w:w="2047" w:type="dxa"/>
          </w:tcPr>
          <w:p w:rsidR="00354A02" w:rsidRPr="0094113A" w:rsidRDefault="00D45AB5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Slower change over time </w:t>
            </w:r>
          </w:p>
        </w:tc>
        <w:tc>
          <w:tcPr>
            <w:tcW w:w="1813" w:type="dxa"/>
            <w:shd w:val="clear" w:color="auto" w:fill="FFC000"/>
          </w:tcPr>
          <w:p w:rsidR="00354A02" w:rsidRPr="0094113A" w:rsidRDefault="00D45AB5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More </w:t>
            </w:r>
            <w:r w:rsidR="00354A02">
              <w:rPr>
                <w:b/>
                <w:sz w:val="24"/>
                <w:szCs w:val="24"/>
              </w:rPr>
              <w:t>Expensive</w:t>
            </w:r>
          </w:p>
        </w:tc>
        <w:tc>
          <w:tcPr>
            <w:tcW w:w="1819" w:type="dxa"/>
          </w:tcPr>
          <w:p w:rsidR="00354A02" w:rsidRPr="0094113A" w:rsidRDefault="00354A02" w:rsidP="006D1C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Cheap</w:t>
            </w:r>
            <w:r w:rsidR="00D45AB5">
              <w:rPr>
                <w:b/>
                <w:sz w:val="24"/>
                <w:szCs w:val="24"/>
              </w:rPr>
              <w:t>er</w:t>
            </w:r>
          </w:p>
        </w:tc>
      </w:tr>
      <w:tr w:rsidR="00354A02" w:rsidRPr="00385648" w:rsidTr="00D45AB5">
        <w:tc>
          <w:tcPr>
            <w:tcW w:w="2780" w:type="dxa"/>
          </w:tcPr>
          <w:p w:rsidR="00354A02" w:rsidRPr="00385648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Shrink Sleeve labels cannot provide</w:t>
            </w:r>
          </w:p>
        </w:tc>
        <w:tc>
          <w:tcPr>
            <w:tcW w:w="1809" w:type="dxa"/>
          </w:tcPr>
          <w:p w:rsidR="00354A02" w:rsidRPr="0094113A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Light barriers to the pack</w:t>
            </w:r>
          </w:p>
        </w:tc>
        <w:tc>
          <w:tcPr>
            <w:tcW w:w="2047" w:type="dxa"/>
          </w:tcPr>
          <w:p w:rsidR="00354A02" w:rsidRPr="0094113A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Tamper evidence</w:t>
            </w:r>
          </w:p>
        </w:tc>
        <w:tc>
          <w:tcPr>
            <w:tcW w:w="1813" w:type="dxa"/>
          </w:tcPr>
          <w:p w:rsidR="00354A02" w:rsidRPr="0094113A" w:rsidRDefault="0035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 round labelling</w:t>
            </w:r>
          </w:p>
        </w:tc>
        <w:tc>
          <w:tcPr>
            <w:tcW w:w="1819" w:type="dxa"/>
            <w:shd w:val="clear" w:color="auto" w:fill="FFC000"/>
          </w:tcPr>
          <w:p w:rsidR="00354A02" w:rsidRPr="0094113A" w:rsidRDefault="00D45A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Significantly </w:t>
            </w:r>
            <w:r w:rsidR="00354A02">
              <w:rPr>
                <w:b/>
                <w:sz w:val="24"/>
                <w:szCs w:val="24"/>
              </w:rPr>
              <w:t>Improved gas/moisture barriers to the pack</w:t>
            </w:r>
          </w:p>
        </w:tc>
        <w:bookmarkStart w:id="0" w:name="_GoBack"/>
        <w:bookmarkEnd w:id="0"/>
      </w:tr>
    </w:tbl>
    <w:p w:rsidR="000F00D7" w:rsidRPr="00385648" w:rsidRDefault="000F00D7">
      <w:pPr>
        <w:rPr>
          <w:sz w:val="24"/>
          <w:szCs w:val="24"/>
        </w:rPr>
      </w:pPr>
    </w:p>
    <w:sectPr w:rsidR="000F00D7" w:rsidRPr="00385648" w:rsidSect="005B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00D7"/>
    <w:rsid w:val="00034878"/>
    <w:rsid w:val="00055432"/>
    <w:rsid w:val="00083747"/>
    <w:rsid w:val="00090AE1"/>
    <w:rsid w:val="000B4F8F"/>
    <w:rsid w:val="000D64C2"/>
    <w:rsid w:val="000F00D7"/>
    <w:rsid w:val="00113AE8"/>
    <w:rsid w:val="0012076E"/>
    <w:rsid w:val="0019070A"/>
    <w:rsid w:val="001E2156"/>
    <w:rsid w:val="001F2B44"/>
    <w:rsid w:val="002C1B08"/>
    <w:rsid w:val="00354A02"/>
    <w:rsid w:val="00385648"/>
    <w:rsid w:val="003B263F"/>
    <w:rsid w:val="003E466F"/>
    <w:rsid w:val="0043127E"/>
    <w:rsid w:val="00576A6C"/>
    <w:rsid w:val="005B2F8F"/>
    <w:rsid w:val="005D6EA1"/>
    <w:rsid w:val="00620AA6"/>
    <w:rsid w:val="00794ECD"/>
    <w:rsid w:val="007A2345"/>
    <w:rsid w:val="007F0B65"/>
    <w:rsid w:val="008813A2"/>
    <w:rsid w:val="008F4F0C"/>
    <w:rsid w:val="009005D2"/>
    <w:rsid w:val="0094113A"/>
    <w:rsid w:val="009D50DA"/>
    <w:rsid w:val="00A51E68"/>
    <w:rsid w:val="00A53C4C"/>
    <w:rsid w:val="00B17044"/>
    <w:rsid w:val="00B42131"/>
    <w:rsid w:val="00B560D7"/>
    <w:rsid w:val="00B56B0E"/>
    <w:rsid w:val="00D45AB5"/>
    <w:rsid w:val="00DC7D3F"/>
    <w:rsid w:val="00E179EB"/>
    <w:rsid w:val="00EF4CAE"/>
    <w:rsid w:val="00F12594"/>
    <w:rsid w:val="00F76092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ABB40-8011-428E-ACA3-5DE52183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0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Assist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Gardner</dc:creator>
  <cp:lastModifiedBy>Gardner, Ronald</cp:lastModifiedBy>
  <cp:revision>4</cp:revision>
  <cp:lastPrinted>2013-04-17T08:58:00Z</cp:lastPrinted>
  <dcterms:created xsi:type="dcterms:W3CDTF">2013-04-17T08:58:00Z</dcterms:created>
  <dcterms:modified xsi:type="dcterms:W3CDTF">2021-03-05T08:45:00Z</dcterms:modified>
</cp:coreProperties>
</file>