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7"/>
        <w:spacing w:after="0" w:before="480"/>
      </w:pPr>
      <w:r>
        <w:rPr>
          <w:sz w:val="32"/>
        </w:rPr>
        <w:t xml:space="preserve">Sensori e computer di bordo</w:t>
      </w:r>
      <w:r/>
    </w:p>
    <w:p>
      <w:pPr>
        <w:pStyle w:val="376"/>
      </w:pPr>
      <w:r/>
      <w:r/>
    </w:p>
    <w:p>
      <w:pPr>
        <w:pStyle w:val="376"/>
        <w:contextualSpacing w:val="true"/>
        <w:spacing w:after="200" w:before="0"/>
        <w:rPr>
          <w:sz w:val="18"/>
        </w:rPr>
      </w:pPr>
      <w:r>
        <w:rPr>
          <w:sz w:val="18"/>
        </w:rPr>
        <w:t xml:space="preserve">Le varie operazioni svolte dall’UAV necessitano di alcuni sensori fondamentali, di un sistema di autopilotaggio e di un computer di bordo con sistema operativo in grado di gestirne gli output. </w:t>
      </w:r>
      <w:r>
        <w:rPr>
          <w:sz w:val="18"/>
        </w:rPr>
      </w:r>
    </w:p>
    <w:p>
      <w:pPr>
        <w:pStyle w:val="376"/>
        <w:contextualSpacing w:val="true"/>
        <w:spacing w:after="200" w:before="0"/>
        <w:rPr>
          <w:sz w:val="18"/>
        </w:rPr>
      </w:pPr>
      <w:r>
        <w:rPr>
          <w:sz w:val="18"/>
        </w:rPr>
        <w:t xml:space="preserve">Sono stati selezionati dei modelli in grado di fornire ottime prestazioni e, allo stesso tempo, compatibilitá e integrazione con l’architettura complessiva tra payload, computer e telecomunicazioni.</w:t>
      </w:r>
      <w:r>
        <w:rPr>
          <w:sz w:val="18"/>
        </w:rPr>
      </w:r>
    </w:p>
    <w:p>
      <w:pPr>
        <w:pStyle w:val="376"/>
        <w:contextualSpacing w:val="true"/>
        <w:spacing w:after="20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376"/>
        <w:contextualSpacing w:val="true"/>
        <w:spacing w:after="200" w:before="0"/>
        <w:rPr>
          <w:sz w:val="18"/>
        </w:rPr>
      </w:pPr>
      <w:r>
        <w:rPr>
          <w:sz w:val="18"/>
        </w:rPr>
        <w:t xml:space="preserve">In particolare, si é optato per scegliere: </w:t>
      </w:r>
      <w:r>
        <w:rPr>
          <w:sz w:val="18"/>
        </w:rPr>
      </w:r>
    </w:p>
    <w:p>
      <w:pPr>
        <w:pStyle w:val="376"/>
        <w:contextualSpacing w:val="true"/>
        <w:spacing w:after="200" w:before="0"/>
        <w:rPr>
          <w:sz w:val="18"/>
        </w:rPr>
      </w:pPr>
      <w:r>
        <w:rPr>
          <w:sz w:val="18"/>
        </w:rPr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219047</wp:posOffset>
                </wp:positionV>
                <wp:extent cx="1769745" cy="1139825"/>
                <wp:effectExtent l="0" t="0" r="0" b="0"/>
                <wp:wrapSquare wrapText="bothSides"/>
                <wp:docPr id="1" name="Image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69744" cy="113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argin-left:370.2pt;mso-position-horizontal:absolute;mso-position-vertical-relative:text;margin-top:17.2pt;mso-position-vertical:absolute;width:139.3pt;height:89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18"/>
        </w:rPr>
      </w:r>
      <w:r>
        <w:rPr>
          <w:sz w:val="18"/>
        </w:rPr>
      </w:r>
    </w:p>
    <w:p>
      <w:pPr>
        <w:pStyle w:val="431"/>
        <w:numPr>
          <w:ilvl w:val="0"/>
          <w:numId w:val="1"/>
        </w:numPr>
        <w:contextualSpacing w:val="true"/>
        <w:jc w:val="left"/>
        <w:spacing w:after="200" w:before="0"/>
        <w:rPr>
          <w:b w:val="false"/>
          <w:sz w:val="18"/>
        </w:rPr>
      </w:pPr>
      <w:r>
        <w:rPr>
          <w:b/>
          <w:sz w:val="18"/>
        </w:rPr>
      </w:r>
      <w:r>
        <w:rPr>
          <w:sz w:val="18"/>
        </w:rPr>
      </w:r>
      <w:r>
        <w:rPr>
          <w:b/>
          <w:sz w:val="18"/>
        </w:rPr>
        <w:t xml:space="preserve">Raspberry Pi 4 (8 GB RAM)</w:t>
      </w:r>
      <w:r>
        <w:rPr>
          <w:b w:val="false"/>
          <w:sz w:val="18"/>
        </w:rPr>
        <w:t xml:space="preserve">: Mini computer versatilmente integrabile con innumerevoli sistemi e infrastrutture hardware, che gestisce tramite un processore di architettura </w:t>
      </w:r>
      <w:r>
        <w:rPr>
          <w:b w:val="false"/>
          <w:i/>
          <w:sz w:val="18"/>
        </w:rPr>
        <w:t xml:space="preserve">ARM</w:t>
      </w:r>
      <w:r>
        <w:rPr>
          <w:b w:val="false"/>
          <w:sz w:val="18"/>
        </w:rPr>
        <w:t xml:space="preserve"> a basso consumo. </w:t>
      </w:r>
      <w:r>
        <w:rPr>
          <w:sz w:val="18"/>
        </w:rPr>
      </w:r>
    </w:p>
    <w:p>
      <w:pPr>
        <w:pStyle w:val="376"/>
        <w:contextualSpacing w:val="true"/>
        <w:ind w:left="1429" w:right="0" w:firstLine="0"/>
        <w:jc w:val="left"/>
        <w:spacing w:after="200" w:before="0"/>
        <w:rPr>
          <w:b w:val="false"/>
          <w:sz w:val="18"/>
        </w:rPr>
      </w:pPr>
      <w:r>
        <w:rPr>
          <w:b w:val="false"/>
          <w:sz w:val="18"/>
        </w:rPr>
      </w:r>
      <w:r>
        <w:rPr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841535</wp:posOffset>
                </wp:positionV>
                <wp:extent cx="1608455" cy="1035685"/>
                <wp:effectExtent l="0" t="0" r="0" b="0"/>
                <wp:wrapSquare wrapText="bothSides"/>
                <wp:docPr id="2" name="Image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08454" cy="1035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argin-left:377.0pt;mso-position-horizontal:absolute;mso-position-vertical-relative:text;margin-top:66.3pt;mso-position-vertical:absolute;width:126.6pt;height:81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  <w:sz w:val="18"/>
        </w:rPr>
        <w:t xml:space="preserve">Sullo storage interno (</w:t>
      </w:r>
      <w:r>
        <w:rPr>
          <w:b w:val="false"/>
          <w:i/>
          <w:sz w:val="18"/>
        </w:rPr>
        <w:t xml:space="preserve">microSD</w:t>
      </w:r>
      <w:r>
        <w:rPr>
          <w:b w:val="false"/>
          <w:sz w:val="18"/>
        </w:rPr>
        <w:t xml:space="preserve"> card ad alte prestazioni) si installa una delle tante distribuzioni </w:t>
      </w:r>
      <w:r>
        <w:rPr>
          <w:b w:val="false"/>
          <w:i/>
          <w:sz w:val="18"/>
        </w:rPr>
        <w:t xml:space="preserve">GNU/Linux</w:t>
      </w:r>
      <w:r>
        <w:rPr>
          <w:b w:val="false"/>
          <w:sz w:val="18"/>
        </w:rPr>
        <w:t xml:space="preserve"> ad hoc per le funzioni a cui é deputato.</w:t>
        <w:br/>
        <w:t xml:space="preserve">In particolare, esistono numerose distribuzioni per la gestione di droni tramite Raspberry Pi, caratterizzate da un kernel Linux custom e sistema operativo immutable o unbreakable.</w:t>
      </w:r>
      <w:r>
        <w:rPr>
          <w:b w:val="false"/>
          <w:sz w:val="18"/>
        </w:rPr>
      </w:r>
      <w:r>
        <w:rPr>
          <w:sz w:val="18"/>
        </w:rPr>
      </w:r>
    </w:p>
    <w:p>
      <w:pPr>
        <w:contextualSpacing w:val="true"/>
        <w:ind w:left="1429" w:right="0" w:firstLine="0"/>
        <w:jc w:val="left"/>
        <w:spacing w:after="200" w:before="0"/>
        <w:rPr>
          <w:b w:val="false"/>
          <w:sz w:val="18"/>
        </w:rPr>
      </w:pPr>
      <w:r>
        <w:rPr>
          <w:b w:val="false"/>
          <w:sz w:val="18"/>
        </w:rPr>
      </w:r>
      <w:r>
        <w:rPr>
          <w:b w:val="false"/>
          <w:sz w:val="18"/>
        </w:rPr>
      </w:r>
    </w:p>
    <w:p>
      <w:pPr>
        <w:pStyle w:val="431"/>
        <w:numPr>
          <w:ilvl w:val="0"/>
          <w:numId w:val="1"/>
        </w:numPr>
        <w:contextualSpacing w:val="true"/>
        <w:jc w:val="left"/>
        <w:spacing w:after="0" w:before="0"/>
        <w:rPr>
          <w:b w:val="false"/>
          <w:sz w:val="18"/>
        </w:rPr>
      </w:pPr>
      <w:r>
        <w:rPr>
          <w:b/>
          <w:sz w:val="18"/>
        </w:rPr>
      </w:r>
      <w:r/>
      <w:r>
        <w:rPr>
          <w:b/>
          <w:sz w:val="18"/>
        </w:rPr>
        <w:t xml:space="preserve">PixHawk 4</w:t>
      </w:r>
      <w:r>
        <w:rPr>
          <w:b w:val="false"/>
          <w:sz w:val="18"/>
        </w:rPr>
        <w:t xml:space="preserve">: Modulo autopilota interamente Open Hardware e Open Source e standardizzato dalla </w:t>
      </w:r>
      <w:r>
        <w:rPr>
          <w:b w:val="false"/>
          <w:i/>
          <w:sz w:val="18"/>
        </w:rPr>
        <w:t xml:space="preserve">Dronecode Foundation, i</w:t>
      </w:r>
      <w:r>
        <w:rPr>
          <w:b w:val="false"/>
          <w:i w:val="false"/>
          <w:iCs w:val="false"/>
          <w:sz w:val="18"/>
        </w:rPr>
        <w:t xml:space="preserve">nterfacciato al Raspberry Pi tramite </w:t>
      </w:r>
      <w:r>
        <w:rPr>
          <w:b w:val="false"/>
          <w:i/>
          <w:iCs/>
          <w:sz w:val="18"/>
        </w:rPr>
        <w:t xml:space="preserve">USB</w:t>
      </w:r>
      <w:r>
        <w:rPr>
          <w:b w:val="false"/>
          <w:i w:val="false"/>
          <w:iCs w:val="false"/>
          <w:sz w:val="18"/>
        </w:rPr>
        <w:t xml:space="preserve">.</w:t>
      </w:r>
      <w:r>
        <w:rPr>
          <w:sz w:val="18"/>
        </w:rPr>
      </w:r>
    </w:p>
    <w:p>
      <w:pPr>
        <w:pStyle w:val="431"/>
        <w:contextualSpacing w:val="true"/>
        <w:ind w:left="0"/>
        <w:jc w:val="left"/>
        <w:spacing w:after="0" w:before="0"/>
        <w:rPr>
          <w:b w:val="false"/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431"/>
        <w:contextualSpacing w:val="true"/>
        <w:ind w:left="0" w:right="0" w:firstLine="0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431"/>
        <w:numPr>
          <w:ilvl w:val="0"/>
          <w:numId w:val="1"/>
        </w:numPr>
        <w:contextualSpacing w:val="true"/>
        <w:jc w:val="left"/>
        <w:spacing w:after="0" w:before="0"/>
        <w:rPr>
          <w:sz w:val="18"/>
        </w:rPr>
      </w:pPr>
      <w:r>
        <w:rPr>
          <w:b/>
          <w:sz w:val="18"/>
        </w:rPr>
      </w:r>
      <w:r/>
      <w:r>
        <w:rPr>
          <w:b/>
          <w:sz w:val="18"/>
        </w:rPr>
        <w:t xml:space="preserve">Octopus E140</w:t>
      </w:r>
      <w:r>
        <w:rPr>
          <w:b w:val="false"/>
          <w:sz w:val="18"/>
        </w:rPr>
        <w:t xml:space="preserve">: Camera per visualizzazione in campo ottico e campo infrarosso (real time streaming via proxy-clip, full quality via storage), interfacciata al Raspberry Pi tramite protocollo </w:t>
      </w:r>
      <w:r>
        <w:rPr>
          <w:b w:val="false"/>
          <w:i/>
          <w:sz w:val="18"/>
        </w:rPr>
        <w:t xml:space="preserve">HDMI</w:t>
      </w:r>
      <w:r>
        <w:rPr>
          <w:b w:val="false"/>
          <w:sz w:val="18"/>
        </w:rPr>
        <w:t xml:space="preserve"> (</w:t>
      </w:r>
      <w:r>
        <w:rPr>
          <w:b w:val="false"/>
          <w:i/>
          <w:sz w:val="18"/>
        </w:rPr>
        <w:t xml:space="preserve">VGA</w:t>
      </w:r>
      <w:r>
        <w:rPr>
          <w:b w:val="false"/>
          <w:sz w:val="18"/>
          <w:vertAlign w:val="subscript"/>
        </w:rPr>
        <w:t xml:space="preserve">CAM  </w:t>
      </w:r>
      <w:r>
        <w:rPr>
          <w:rFonts w:ascii="3270 Condensed" w:hAnsi="3270 Condensed" w:cs="3270 Condensed" w:eastAsia="3270 Condensed"/>
          <w:b w:val="false"/>
          <w:position w:val="0"/>
          <w:sz w:val="18"/>
          <w:vertAlign w:val="baseline"/>
        </w:rPr>
        <w:t xml:space="preserve">‣</w:t>
      </w:r>
      <w:r>
        <w:rPr>
          <w:b w:val="false"/>
          <w:position w:val="0"/>
          <w:sz w:val="18"/>
          <w:vertAlign w:val="baseline"/>
        </w:rPr>
        <w:t xml:space="preserve"> mini</w:t>
      </w:r>
      <w:r>
        <w:rPr>
          <w:b w:val="false"/>
          <w:i/>
          <w:position w:val="0"/>
          <w:sz w:val="18"/>
          <w:vertAlign w:val="baseline"/>
        </w:rPr>
        <w:t xml:space="preserve">HDMI</w:t>
      </w:r>
      <w:r>
        <w:rPr>
          <w:b w:val="false"/>
          <w:sz w:val="18"/>
          <w:vertAlign w:val="subscript"/>
        </w:rPr>
        <w:t xml:space="preserve">RasPi</w:t>
      </w:r>
      <w:r>
        <w:rPr>
          <w:b w:val="false"/>
          <w:position w:val="0"/>
          <w:sz w:val="18"/>
          <w:vertAlign w:val="baseline"/>
        </w:rPr>
        <w:t xml:space="preserve">).</w:t>
      </w:r>
      <w:r>
        <w:rPr>
          <w:sz w:val="18"/>
        </w:rPr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b w:val="false"/>
          <w:position w:val="0"/>
          <w:sz w:val="18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11941</wp:posOffset>
                </wp:positionV>
                <wp:extent cx="1790065" cy="1152525"/>
                <wp:effectExtent l="0" t="0" r="0" b="0"/>
                <wp:wrapSquare wrapText="bothSides"/>
                <wp:docPr id="3" name="Image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790064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4;o:allowoverlap:true;o:allowincell:true;mso-position-horizontal-relative:text;margin-left:205.9pt;mso-position-horizontal:absolute;mso-position-vertical-relative:text;margin-top:0.9pt;mso-position-vertical:absolute;width:140.9pt;height:9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position w:val="0"/>
          <w:sz w:val="18"/>
          <w:vertAlign w:val="baseline"/>
        </w:rPr>
      </w:r>
      <w:r>
        <w:rPr>
          <w:b w:val="false"/>
          <w:position w:val="0"/>
          <w:sz w:val="18"/>
          <w:vertAlign w:val="baseline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b w:val="false"/>
          <w:position w:val="0"/>
          <w:sz w:val="18"/>
          <w:vertAlign w:val="baseline"/>
        </w:rPr>
      </w:r>
      <w:r>
        <w:rPr>
          <w:b w:val="false"/>
          <w:position w:val="0"/>
          <w:sz w:val="18"/>
          <w:vertAlign w:val="baseline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431"/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431"/>
        <w:contextualSpacing w:val="true"/>
        <w:jc w:val="left"/>
        <w:spacing w:after="0" w:before="0"/>
        <w:rPr>
          <w:b w:val="false"/>
          <w:position w:val="0"/>
          <w:sz w:val="18"/>
          <w:vertAlign w:val="baseline"/>
        </w:rPr>
      </w:pPr>
      <w:r>
        <w:rPr>
          <w:sz w:val="18"/>
        </w:rPr>
      </w:r>
      <w:r>
        <w:rPr>
          <w:sz w:val="18"/>
        </w:rPr>
      </w:r>
    </w:p>
    <w:p>
      <w:pPr>
        <w:pStyle w:val="431"/>
        <w:numPr>
          <w:ilvl w:val="0"/>
          <w:numId w:val="1"/>
        </w:numPr>
        <w:contextualSpacing w:val="true"/>
        <w:jc w:val="left"/>
        <w:spacing w:after="0" w:before="0"/>
        <w:rPr>
          <w:sz w:val="18"/>
        </w:rPr>
      </w:pPr>
      <w:r>
        <w:rPr>
          <w:b/>
          <w:sz w:val="18"/>
        </w:rPr>
        <w:t xml:space="preserve">Imsar-Nanosar</w:t>
      </w:r>
      <w:r>
        <w:rPr>
          <w:b w:val="false"/>
          <w:sz w:val="18"/>
        </w:rPr>
        <w:t xml:space="preserve">: </w:t>
      </w:r>
      <w:r>
        <w:rPr>
          <w:b w:val="false"/>
          <w:i/>
          <w:sz w:val="18"/>
        </w:rPr>
        <w:t xml:space="preserve">SAR</w:t>
      </w:r>
      <w:r>
        <w:rPr>
          <w:b w:val="false"/>
          <w:sz w:val="18"/>
        </w:rPr>
        <w:t xml:space="preserve"> per la mappatura 2D, interfacciato al Raspberry Pi tramite protocollo </w:t>
      </w:r>
      <w:r>
        <w:rPr>
          <w:b w:val="false"/>
          <w:i/>
          <w:sz w:val="18"/>
        </w:rPr>
        <w:t xml:space="preserve">Ethernet</w:t>
      </w:r>
      <w:r>
        <w:rPr>
          <w:b w:val="false"/>
          <w:sz w:val="18"/>
        </w:rPr>
        <w:t xml:space="preserve">, attraverso uno switch.</w:t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b w:val="false"/>
          <w:sz w:val="18"/>
        </w:rPr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62552</wp:posOffset>
                </wp:positionV>
                <wp:extent cx="1038860" cy="668655"/>
                <wp:effectExtent l="0" t="0" r="0" b="0"/>
                <wp:wrapSquare wrapText="bothSides"/>
                <wp:docPr id="4" name="Image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38859" cy="66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5;o:allowoverlap:true;o:allowincell:true;mso-position-horizontal-relative:text;margin-left:234.0pt;mso-position-horizontal:absolute;mso-position-vertical-relative:text;margin-top:4.9pt;mso-position-vertical:absolute;width:81.8pt;height:52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18"/>
        </w:rPr>
      </w:r>
      <w:r>
        <w:rPr>
          <w:b w:val="false"/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contextualSpacing w:val="true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431"/>
        <w:contextualSpacing w:val="true"/>
        <w:ind w:left="0"/>
        <w:jc w:val="left"/>
        <w:spacing w:after="0" w:before="0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431"/>
        <w:contextualSpacing w:val="true"/>
        <w:ind w:left="0"/>
        <w:jc w:val="left"/>
        <w:spacing w:after="0" w:before="0"/>
        <w:rPr>
          <w:b w:val="false"/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431"/>
        <w:numPr>
          <w:ilvl w:val="0"/>
          <w:numId w:val="1"/>
        </w:numPr>
        <w:contextualSpacing w:val="true"/>
        <w:jc w:val="left"/>
        <w:spacing w:after="200" w:before="0"/>
        <w:rPr>
          <w:sz w:val="18"/>
        </w:rPr>
      </w:pPr>
      <w:r>
        <w:rPr>
          <w:b/>
          <w:sz w:val="18"/>
        </w:rPr>
        <w:t xml:space="preserve">Riegl Minivux-2UAV</w:t>
      </w:r>
      <w:r>
        <w:rPr>
          <w:b w:val="false"/>
          <w:sz w:val="18"/>
        </w:rPr>
        <w:t xml:space="preserve">: </w:t>
      </w:r>
      <w:r>
        <w:rPr>
          <w:b w:val="false"/>
          <w:i/>
          <w:sz w:val="18"/>
        </w:rPr>
        <w:t xml:space="preserve">LIDAR</w:t>
      </w:r>
      <w:r>
        <w:rPr>
          <w:b w:val="false"/>
          <w:sz w:val="18"/>
        </w:rPr>
        <w:t xml:space="preserve"> per mappatura e ricostruzione tridimensi</w:t>
      </w:r>
      <w:r>
        <w:rPr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429343</wp:posOffset>
                </wp:positionV>
                <wp:extent cx="1162685" cy="748665"/>
                <wp:effectExtent l="0" t="0" r="0" b="0"/>
                <wp:wrapSquare wrapText="bothSides"/>
                <wp:docPr id="5" name="Image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62684" cy="74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6;o:allowoverlap:true;o:allowincell:true;mso-position-horizontal-relative:text;margin-left:224.2pt;mso-position-horizontal:absolute;mso-position-vertical-relative:text;margin-top:33.8pt;mso-position-vertical:absolute;width:91.5pt;height:58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18"/>
        </w:rPr>
        <w:t xml:space="preserve">onale del territorio scansionato (lavora in parallelo col </w:t>
      </w:r>
      <w:r>
        <w:rPr>
          <w:b w:val="false"/>
          <w:i/>
          <w:sz w:val="18"/>
        </w:rPr>
        <w:t xml:space="preserve">SAR</w:t>
      </w:r>
      <w:r>
        <w:rPr>
          <w:b w:val="false"/>
          <w:sz w:val="18"/>
        </w:rPr>
        <w:t xml:space="preserve">), anch’esso interfacciato al computer di bordo attraverso </w:t>
      </w:r>
      <w:r>
        <w:rPr>
          <w:b w:val="false"/>
          <w:i/>
          <w:sz w:val="18"/>
        </w:rPr>
        <w:t xml:space="preserve">Ethernet</w:t>
      </w:r>
      <w:r>
        <w:rPr>
          <w:b w:val="false"/>
          <w:sz w:val="18"/>
        </w:rPr>
        <w:t xml:space="preserve"> switch.</w:t>
      </w:r>
      <w:r>
        <w:rPr>
          <w:sz w:val="18"/>
        </w:rPr>
      </w:r>
    </w:p>
    <w:p>
      <w:pPr>
        <w:pStyle w:val="376"/>
        <w:contextualSpacing w:val="true"/>
        <w:jc w:val="left"/>
        <w:spacing w:after="200" w:before="0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376"/>
        <w:jc w:val="left"/>
        <w:spacing w:after="200" w:before="0"/>
      </w:pPr>
      <w:r/>
      <w:r/>
    </w:p>
    <w:sectPr>
      <w:foot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Noto Sans CJK SC">
    <w:panose1 w:val="020B0500000000000000"/>
  </w:font>
  <w:font w:name="3270 Condensed">
    <w:panose1 w:val="02000509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5">
    <w:name w:val="footnote reference"/>
    <w:basedOn w:val="406"/>
    <w:uiPriority w:val="99"/>
    <w:unhideWhenUsed/>
    <w:rPr>
      <w:vertAlign w:val="superscript"/>
    </w:rPr>
  </w:style>
  <w:style w:type="paragraph" w:styleId="376" w:default="1">
    <w:name w:val="Normal"/>
    <w:qFormat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76" w:after="200" w:afterAutospacing="0" w:before="0" w:beforeAutospacing="0"/>
      <w:shd w:val="nil" w:color="auto" w:fill="FFFFFF"/>
      <w:widowControl/>
    </w:pPr>
  </w:style>
  <w:style w:type="paragraph" w:styleId="377">
    <w:name w:val="Heading 1"/>
    <w:basedOn w:val="37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8">
    <w:name w:val="Heading 2"/>
    <w:basedOn w:val="37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9">
    <w:name w:val="Heading 3"/>
    <w:basedOn w:val="37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80">
    <w:name w:val="Heading 4"/>
    <w:basedOn w:val="37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81">
    <w:name w:val="Heading 5"/>
    <w:basedOn w:val="37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82">
    <w:name w:val="Heading 6"/>
    <w:basedOn w:val="37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83">
    <w:name w:val="Heading 7"/>
    <w:basedOn w:val="37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4">
    <w:name w:val="Heading 8"/>
    <w:basedOn w:val="37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5">
    <w:name w:val="Heading 9"/>
    <w:basedOn w:val="37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386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qFormat/>
    <w:uiPriority w:val="9"/>
    <w:rPr>
      <w:rFonts w:ascii="Arial" w:hAnsi="Arial" w:cs="Arial" w:eastAsia="Arial"/>
      <w:sz w:val="34"/>
    </w:rPr>
  </w:style>
  <w:style w:type="character" w:styleId="388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qFormat/>
    <w:uiPriority w:val="10"/>
    <w:rPr>
      <w:sz w:val="48"/>
      <w:szCs w:val="48"/>
    </w:rPr>
  </w:style>
  <w:style w:type="character" w:styleId="396">
    <w:name w:val="Subtitle Char"/>
    <w:qFormat/>
    <w:uiPriority w:val="11"/>
    <w:rPr>
      <w:sz w:val="24"/>
      <w:szCs w:val="24"/>
    </w:rPr>
  </w:style>
  <w:style w:type="character" w:styleId="397">
    <w:name w:val="Quote Char"/>
    <w:qFormat/>
    <w:uiPriority w:val="29"/>
    <w:rPr>
      <w:i/>
    </w:rPr>
  </w:style>
  <w:style w:type="character" w:styleId="398">
    <w:name w:val="Intense Quote Char"/>
    <w:qFormat/>
    <w:uiPriority w:val="30"/>
    <w:rPr>
      <w:i/>
    </w:rPr>
  </w:style>
  <w:style w:type="character" w:styleId="399">
    <w:name w:val="Header Char"/>
    <w:qFormat/>
    <w:uiPriority w:val="99"/>
  </w:style>
  <w:style w:type="character" w:styleId="400">
    <w:name w:val="Footer Char"/>
    <w:qFormat/>
    <w:uiPriority w:val="99"/>
  </w:style>
  <w:style w:type="character" w:styleId="401">
    <w:name w:val="Caption Char"/>
    <w:qFormat/>
    <w:uiPriority w:val="99"/>
  </w:style>
  <w:style w:type="character" w:styleId="402">
    <w:name w:val="Hyperlink"/>
    <w:uiPriority w:val="99"/>
    <w:unhideWhenUsed/>
    <w:rPr>
      <w:color w:val="0000FF" w:themeColor="hyperlink"/>
      <w:u w:val="single"/>
    </w:rPr>
  </w:style>
  <w:style w:type="character" w:styleId="403">
    <w:name w:val="Footnote Text Char"/>
    <w:qFormat/>
    <w:uiPriority w:val="99"/>
    <w:rPr>
      <w:sz w:val="18"/>
    </w:rPr>
  </w:style>
  <w:style w:type="character" w:styleId="404">
    <w:name w:val="Footnote Characters"/>
    <w:qFormat/>
    <w:uiPriority w:val="99"/>
    <w:unhideWhenUsed/>
    <w:rPr>
      <w:vertAlign w:val="superscript"/>
    </w:rPr>
  </w:style>
  <w:style w:type="character" w:styleId="405">
    <w:name w:val="Footnote Anchor"/>
    <w:rPr>
      <w:vertAlign w:val="superscript"/>
    </w:rPr>
  </w:style>
  <w:style w:type="character" w:styleId="406" w:default="1">
    <w:name w:val="Default Paragraph Font"/>
    <w:qFormat/>
    <w:uiPriority w:val="1"/>
    <w:semiHidden/>
    <w:unhideWhenUsed/>
  </w:style>
  <w:style w:type="paragraph" w:styleId="407">
    <w:name w:val="Heading"/>
    <w:basedOn w:val="376"/>
    <w:next w:val="408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408">
    <w:name w:val="Body Text"/>
    <w:basedOn w:val="376"/>
    <w:pPr>
      <w:spacing w:lineRule="auto" w:line="276" w:after="140" w:before="0"/>
    </w:pPr>
  </w:style>
  <w:style w:type="paragraph" w:styleId="409">
    <w:name w:val="List"/>
    <w:basedOn w:val="408"/>
    <w:rPr>
      <w:rFonts w:cs="FreeSans"/>
    </w:rPr>
  </w:style>
  <w:style w:type="paragraph" w:styleId="410">
    <w:name w:val="Caption"/>
    <w:basedOn w:val="37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411">
    <w:name w:val="Index"/>
    <w:basedOn w:val="376"/>
    <w:qFormat/>
    <w:rPr>
      <w:rFonts w:cs="FreeSans"/>
    </w:rPr>
  </w:style>
  <w:style w:type="paragraph" w:styleId="412">
    <w:name w:val="footnote text"/>
    <w:basedOn w:val="376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413">
    <w:name w:val="toc 1"/>
    <w:basedOn w:val="376"/>
    <w:uiPriority w:val="39"/>
    <w:unhideWhenUsed/>
    <w:pPr>
      <w:ind w:left="0" w:right="0" w:firstLine="0"/>
      <w:spacing w:after="57" w:before="0"/>
    </w:pPr>
  </w:style>
  <w:style w:type="paragraph" w:styleId="414">
    <w:name w:val="toc 2"/>
    <w:basedOn w:val="376"/>
    <w:uiPriority w:val="39"/>
    <w:unhideWhenUsed/>
    <w:pPr>
      <w:ind w:left="283" w:right="0" w:firstLine="0"/>
      <w:spacing w:after="57" w:before="0"/>
    </w:pPr>
  </w:style>
  <w:style w:type="paragraph" w:styleId="415">
    <w:name w:val="toc 3"/>
    <w:basedOn w:val="376"/>
    <w:uiPriority w:val="39"/>
    <w:unhideWhenUsed/>
    <w:pPr>
      <w:ind w:left="567" w:right="0" w:firstLine="0"/>
      <w:spacing w:after="57" w:before="0"/>
    </w:pPr>
  </w:style>
  <w:style w:type="paragraph" w:styleId="416">
    <w:name w:val="toc 4"/>
    <w:basedOn w:val="376"/>
    <w:uiPriority w:val="39"/>
    <w:unhideWhenUsed/>
    <w:pPr>
      <w:ind w:left="850" w:right="0" w:firstLine="0"/>
      <w:spacing w:after="57" w:before="0"/>
    </w:pPr>
  </w:style>
  <w:style w:type="paragraph" w:styleId="417">
    <w:name w:val="toc 5"/>
    <w:basedOn w:val="376"/>
    <w:uiPriority w:val="39"/>
    <w:unhideWhenUsed/>
    <w:pPr>
      <w:ind w:left="1134" w:right="0" w:firstLine="0"/>
      <w:spacing w:after="57" w:before="0"/>
    </w:pPr>
  </w:style>
  <w:style w:type="paragraph" w:styleId="418">
    <w:name w:val="toc 6"/>
    <w:basedOn w:val="376"/>
    <w:uiPriority w:val="39"/>
    <w:unhideWhenUsed/>
    <w:pPr>
      <w:ind w:left="1417" w:right="0" w:firstLine="0"/>
      <w:spacing w:after="57" w:before="0"/>
    </w:pPr>
  </w:style>
  <w:style w:type="paragraph" w:styleId="419">
    <w:name w:val="toc 7"/>
    <w:basedOn w:val="376"/>
    <w:uiPriority w:val="39"/>
    <w:unhideWhenUsed/>
    <w:pPr>
      <w:ind w:left="1701" w:right="0" w:firstLine="0"/>
      <w:spacing w:after="57" w:before="0"/>
    </w:pPr>
  </w:style>
  <w:style w:type="paragraph" w:styleId="420">
    <w:name w:val="toc 8"/>
    <w:basedOn w:val="376"/>
    <w:uiPriority w:val="39"/>
    <w:unhideWhenUsed/>
    <w:pPr>
      <w:ind w:left="1984" w:right="0" w:firstLine="0"/>
      <w:spacing w:after="57" w:before="0"/>
    </w:pPr>
  </w:style>
  <w:style w:type="paragraph" w:styleId="421">
    <w:name w:val="toc 9"/>
    <w:basedOn w:val="376"/>
    <w:uiPriority w:val="39"/>
    <w:unhideWhenUsed/>
    <w:pPr>
      <w:ind w:left="2268" w:right="0" w:firstLine="0"/>
      <w:spacing w:after="57" w:before="0"/>
    </w:pPr>
  </w:style>
  <w:style w:type="paragraph" w:styleId="422">
    <w:name w:val="TOC Heading"/>
    <w:qFormat/>
    <w:uiPriority w:val="39"/>
    <w:unhideWhenUsed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76" w:after="200" w:afterAutospacing="0" w:before="0" w:beforeAutospacing="0"/>
      <w:shd w:val="nil" w:color="auto" w:fill="FFFFFF"/>
      <w:widowControl/>
    </w:pPr>
  </w:style>
  <w:style w:type="paragraph" w:styleId="423">
    <w:name w:val="Header and Footer"/>
    <w:basedOn w:val="376"/>
    <w:qFormat/>
  </w:style>
  <w:style w:type="paragraph" w:styleId="424">
    <w:name w:val="Footer"/>
    <w:basedOn w:val="376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425">
    <w:name w:val="Header"/>
    <w:basedOn w:val="376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426">
    <w:name w:val="No Spacing"/>
    <w:qFormat/>
    <w:uiPriority w:val="1"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40" w:after="0" w:afterAutospacing="0" w:before="0" w:beforeAutospacing="0"/>
      <w:shd w:val="nil" w:color="auto" w:fill="FFFFFF"/>
      <w:widowControl/>
    </w:pPr>
  </w:style>
  <w:style w:type="paragraph" w:styleId="427">
    <w:name w:val="Quote"/>
    <w:basedOn w:val="376"/>
    <w:qFormat/>
    <w:uiPriority w:val="29"/>
    <w:rPr>
      <w:i/>
      <w:iCs/>
      <w:color w:val="373737"/>
      <w:sz w:val="18"/>
      <w:szCs w:val="18"/>
    </w:rPr>
    <w:pPr>
      <w:ind w:left="4536" w:right="0" w:firstLine="0"/>
      <w:jc w:val="both"/>
    </w:pPr>
  </w:style>
  <w:style w:type="paragraph" w:styleId="428">
    <w:name w:val="Subtitle"/>
    <w:basedOn w:val="376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429">
    <w:name w:val="Intense Quote"/>
    <w:basedOn w:val="376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30">
    <w:name w:val="Title"/>
    <w:basedOn w:val="376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431">
    <w:name w:val="List Paragraph"/>
    <w:basedOn w:val="376"/>
    <w:qFormat/>
    <w:uiPriority w:val="34"/>
    <w:pPr>
      <w:contextualSpacing w:val="true"/>
      <w:ind w:left="720" w:right="0" w:firstLine="0"/>
      <w:spacing w:after="200" w:before="0"/>
    </w:pPr>
  </w:style>
  <w:style w:type="numbering" w:styleId="432" w:default="1">
    <w:name w:val="No List"/>
    <w:qFormat/>
    <w:uiPriority w:val="99"/>
    <w:semiHidden/>
    <w:unhideWhenUsed/>
  </w:style>
  <w:style w:type="table" w:styleId="71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modified xsi:type="dcterms:W3CDTF">2021-01-13T19:14:19Z</dcterms:modified>
</cp:coreProperties>
</file>