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header2.xml" ContentType="application/vnd.openxmlformats-officedocument.wordprocessingml.header+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keepLines/>
        <w:keepNext/>
        <w:spacing w:lineRule="auto" w:line="240" w:after="240" w:before="840"/>
        <w:rPr>
          <w:rFonts w:ascii="Times New Roman" w:hAnsi="Times New Roman" w:cs="CMU Serif" w:eastAsia="CMU Serif"/>
          <w:b/>
          <w:color w:val="000000"/>
          <w:sz w:val="28"/>
          <w:szCs w:val="28"/>
        </w:rPr>
        <w:outlineLvl w:val="0"/>
      </w:pPr>
      <w:r/>
      <w:bookmarkStart w:id="0" w:name="_Toc27995185"/>
      <w:r/>
      <w:bookmarkStart w:id="1" w:name="_Toc59097083"/>
      <w:r/>
      <w:bookmarkStart w:id="2" w:name="_Toc60224013"/>
      <w:r>
        <w:rPr>
          <w:rFonts w:ascii="Times New Roman" w:hAnsi="Times New Roman" w:cs="CMU Serif" w:eastAsia="CMU Serif"/>
          <w:b/>
          <w:color w:val="000000" w:themeColor="text1"/>
          <w:sz w:val="52"/>
          <w:szCs w:val="28"/>
          <w:lang w:eastAsia="it-IT"/>
        </w:rPr>
        <mc:AlternateContent>
          <mc:Choice Requires="wpg">
            <w:drawing>
              <wp:anchor xmlns:wp="http://schemas.openxmlformats.org/drawingml/2006/wordprocessingDrawing" distT="0" distB="0" distL="114300" distR="114300" simplePos="0" relativeHeight="251656192" behindDoc="0" locked="0" layoutInCell="1" allowOverlap="1">
                <wp:simplePos x="0" y="0"/>
                <wp:positionH relativeFrom="margin">
                  <wp:align>center</wp:align>
                </wp:positionH>
                <wp:positionV relativeFrom="paragraph">
                  <wp:posOffset>325</wp:posOffset>
                </wp:positionV>
                <wp:extent cx="1346200" cy="1346200"/>
                <wp:effectExtent l="0" t="0" r="6350" b="6350"/>
                <wp:wrapSquare wrapText="bothSides"/>
                <wp:docPr id="1" name="Immagine 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oliba.png" hidden="0"/>
                        <pic:cNvPicPr>
                          <a:picLocks noChangeAspect="1"/>
                        </pic:cNvPicPr>
                      </pic:nvPicPr>
                      <pic:blipFill>
                        <a:blip r:embed="rId12"/>
                        <a:stretch/>
                      </pic:blipFill>
                      <pic:spPr bwMode="auto">
                        <a:xfrm>
                          <a:off x="0" y="0"/>
                          <a:ext cx="1346200" cy="1346200"/>
                        </a:xfrm>
                        <a:prstGeom prst="rect">
                          <a:avLst/>
                        </a:prstGeom>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9.0pt;mso-wrap-distance-top:0.0pt;mso-wrap-distance-right:9.0pt;mso-wrap-distance-bottom:0.0pt;z-index:251656192;o:allowoverlap:true;o:allowincell:true;mso-position-horizontal-relative:margin;mso-position-horizontal:center;mso-position-vertical-relative:text;margin-top:0.0pt;mso-position-vertical:absolute;width:106.0pt;height:106.0pt;" stroked="false">
                <v:path textboxrect="0,0,0,0"/>
                <v:imagedata r:id="rId12" o:title=""/>
              </v:shape>
            </w:pict>
          </mc:Fallback>
        </mc:AlternateContent>
      </w:r>
      <w:bookmarkEnd w:id="0"/>
      <w:r/>
      <w:bookmarkEnd w:id="1"/>
      <w:r/>
      <w:bookmarkEnd w:id="2"/>
      <w:r/>
      <w:r/>
    </w:p>
    <w:p>
      <w:pPr>
        <w:rPr>
          <w:rFonts w:ascii="Times New Roman" w:hAnsi="Times New Roman" w:eastAsia="CMU Serif"/>
          <w:b/>
          <w:sz w:val="28"/>
          <w:szCs w:val="28"/>
        </w:rPr>
      </w:pPr>
      <w:r>
        <w:rPr>
          <w:rFonts w:ascii="Times New Roman" w:hAnsi="Times New Roman" w:eastAsia="CMU Serif"/>
          <w:b/>
          <w:sz w:val="28"/>
          <w:szCs w:val="28"/>
        </w:rPr>
      </w:r>
      <w:r/>
    </w:p>
    <w:p>
      <w:pPr>
        <w:rPr>
          <w:rFonts w:ascii="Times New Roman" w:hAnsi="Times New Roman" w:eastAsia="CMU Serif"/>
          <w:b/>
          <w:sz w:val="28"/>
          <w:szCs w:val="28"/>
        </w:rPr>
      </w:pPr>
      <w:r>
        <w:rPr>
          <w:rFonts w:ascii="Times New Roman" w:hAnsi="Times New Roman" w:eastAsia="CMU Serif"/>
          <w:b/>
          <w:sz w:val="28"/>
          <w:szCs w:val="28"/>
        </w:rPr>
      </w:r>
      <w:r/>
    </w:p>
    <w:p>
      <w:pPr>
        <w:jc w:val="center"/>
        <w:rPr>
          <w:rFonts w:ascii="Times New Roman" w:hAnsi="Times New Roman" w:eastAsia="CMU Serif"/>
          <w:b/>
          <w:sz w:val="44"/>
          <w:szCs w:val="28"/>
        </w:rPr>
      </w:pPr>
      <w:r>
        <w:rPr>
          <w:rFonts w:cs="CMU Serif Roman" w:eastAsia="CMU Serif"/>
          <w:b/>
          <w:sz w:val="40"/>
          <w:szCs w:val="28"/>
        </w:rPr>
        <w:t xml:space="preserve">POLITECNICO DI TORINO</w:t>
      </w:r>
      <w:r>
        <w:rPr>
          <w:rFonts w:ascii="Times New Roman" w:hAnsi="Times New Roman" w:eastAsia="CMU Serif"/>
          <w:b/>
          <w:sz w:val="44"/>
          <w:szCs w:val="28"/>
        </w:rPr>
        <w:t xml:space="preserve"> </w:t>
      </w:r>
      <w:r/>
    </w:p>
    <w:p>
      <w:pPr>
        <w:jc w:val="center"/>
        <w:rPr>
          <w:rFonts w:cs="CMU Serif" w:eastAsia="CMU Serif"/>
          <w:sz w:val="22"/>
          <w:szCs w:val="28"/>
        </w:rPr>
      </w:pPr>
      <w:r>
        <w:rPr>
          <w:rFonts w:cs="CMU Serif" w:eastAsia="CMU Serif"/>
          <w:sz w:val="22"/>
          <w:szCs w:val="28"/>
        </w:rPr>
        <w:t xml:space="preserve">DIPARTIMENTO DI </w:t>
      </w:r>
      <w:r>
        <w:rPr>
          <w:rFonts w:cs="CMU Serif" w:eastAsia="CMU Serif"/>
          <w:sz w:val="22"/>
          <w:szCs w:val="28"/>
        </w:rPr>
        <w:t xml:space="preserve">INGEGNERIA </w:t>
      </w:r>
      <w:r>
        <w:rPr>
          <w:rFonts w:cs="CMU Serif" w:eastAsia="CMU Serif"/>
          <w:sz w:val="22"/>
          <w:szCs w:val="28"/>
        </w:rPr>
        <w:t xml:space="preserve">MECCANICA</w:t>
      </w:r>
      <w:r>
        <w:rPr>
          <w:rFonts w:cs="CMU Serif" w:eastAsia="CMU Serif"/>
          <w:sz w:val="22"/>
          <w:szCs w:val="28"/>
        </w:rPr>
        <w:t xml:space="preserve"> E AEROSPAZIALE</w:t>
      </w:r>
      <w:r/>
    </w:p>
    <w:p>
      <w:pPr>
        <w:jc w:val="center"/>
        <w:rPr>
          <w:rFonts w:cs="CMU Serif" w:eastAsia="CMU Serif"/>
          <w:sz w:val="24"/>
          <w:szCs w:val="28"/>
        </w:rPr>
      </w:pPr>
      <w:r>
        <w:rPr>
          <w:rFonts w:cs="CMU Serif" w:eastAsia="CMU Serif"/>
          <w:sz w:val="24"/>
          <w:szCs w:val="28"/>
        </w:rPr>
        <w:t xml:space="preserve"> Corso di Laurea </w:t>
      </w:r>
      <w:r>
        <w:rPr>
          <w:rFonts w:cs="CMU Serif" w:eastAsia="CMU Serif"/>
          <w:sz w:val="24"/>
          <w:szCs w:val="28"/>
        </w:rPr>
        <w:t xml:space="preserve">Magistrale </w:t>
      </w:r>
      <w:r>
        <w:rPr>
          <w:rFonts w:cs="CMU Serif" w:eastAsia="CMU Serif"/>
          <w:sz w:val="24"/>
          <w:szCs w:val="28"/>
        </w:rPr>
        <w:t xml:space="preserve">in Ingegneria </w:t>
      </w:r>
      <w:r>
        <w:rPr>
          <w:rFonts w:cs="CMU Serif" w:eastAsia="CMU Serif"/>
          <w:sz w:val="24"/>
          <w:szCs w:val="28"/>
        </w:rPr>
        <w:t xml:space="preserve">Aerospaziale</w:t>
      </w:r>
      <w:r/>
    </w:p>
    <w:p>
      <w:pPr>
        <w:rPr>
          <w:rFonts w:ascii="Times New Roman" w:hAnsi="Times New Roman" w:eastAsia="CMU Serif"/>
          <w:b/>
          <w:sz w:val="24"/>
        </w:rPr>
        <w:pBdr>
          <w:bottom w:val="single" w:sz="4" w:space="1" w:color="auto"/>
        </w:pBdr>
      </w:pPr>
      <w:r>
        <w:rPr>
          <w:rFonts w:ascii="Times New Roman" w:hAnsi="Times New Roman" w:eastAsia="CMU Serif"/>
          <w:b/>
          <w:sz w:val="24"/>
        </w:rPr>
      </w:r>
      <w:r/>
    </w:p>
    <w:p>
      <w:pPr>
        <w:rPr>
          <w:rFonts w:ascii="Arial" w:hAnsi="Arial" w:cs="Arial" w:eastAsia="CMU Serif"/>
          <w:b/>
          <w:sz w:val="24"/>
        </w:rPr>
      </w:pPr>
      <w:r>
        <w:rPr>
          <w:rFonts w:ascii="Arial" w:hAnsi="Arial" w:cs="Arial" w:eastAsia="CMU Serif"/>
          <w:b/>
          <w:sz w:val="24"/>
        </w:rPr>
      </w:r>
      <w:r/>
    </w:p>
    <w:p>
      <w:pPr>
        <w:jc w:val="center"/>
        <w:rPr>
          <w:rFonts w:ascii="Arial" w:hAnsi="Arial" w:cs="Arial" w:eastAsia="CMU Serif"/>
          <w:b/>
          <w:sz w:val="24"/>
        </w:rPr>
      </w:pPr>
      <w:r>
        <w:rPr>
          <w:rFonts w:ascii="Arial" w:hAnsi="Arial" w:cs="Arial" w:eastAsia="CMU Serif"/>
          <w:b/>
          <w:sz w:val="24"/>
        </w:rPr>
      </w:r>
      <w:r/>
    </w:p>
    <w:p>
      <w:pPr>
        <w:jc w:val="center"/>
        <w:rPr>
          <w:rFonts w:ascii="Arial" w:hAnsi="Arial" w:cs="Arial" w:eastAsia="CMU Serif"/>
          <w:b/>
          <w:sz w:val="24"/>
        </w:rPr>
      </w:pPr>
      <w:r>
        <w:rPr>
          <w:rFonts w:ascii="Arial" w:hAnsi="Arial" w:cs="Arial" w:eastAsia="CMU Serif"/>
          <w:b/>
          <w:sz w:val="24"/>
        </w:rPr>
      </w:r>
      <w:r/>
    </w:p>
    <w:p>
      <w:pPr>
        <w:jc w:val="center"/>
        <w:rPr>
          <w:rFonts w:ascii="CMU Serif" w:hAnsi="CMU Serif" w:cs="CMU Serif" w:eastAsia="CMU Serif"/>
          <w:b/>
          <w:i/>
          <w:sz w:val="34"/>
        </w:rPr>
      </w:pPr>
      <w:r>
        <w:rPr>
          <w:rFonts w:ascii="CMU Serif" w:hAnsi="CMU Serif" w:cs="CMU Serif" w:eastAsia="CMU Serif"/>
          <w:b/>
          <w:sz w:val="34"/>
        </w:rPr>
        <w:t xml:space="preserve">Report </w:t>
      </w:r>
      <w:r>
        <w:rPr>
          <w:rFonts w:ascii="CMU Serif" w:hAnsi="CMU Serif" w:cs="CMU Serif" w:eastAsia="CMU Serif"/>
          <w:b/>
          <w:sz w:val="34"/>
        </w:rPr>
        <w:t xml:space="preserve">squadra</w:t>
      </w:r>
      <w:r>
        <w:rPr>
          <w:rFonts w:ascii="CMU Serif" w:hAnsi="CMU Serif" w:cs="CMU Serif" w:eastAsia="CMU Serif"/>
          <w:b/>
          <w:sz w:val="34"/>
        </w:rPr>
        <w:t xml:space="preserve"> A2: Concept Design</w:t>
      </w:r>
      <w:r>
        <w:rPr>
          <w:rFonts w:ascii="CMU Serif" w:hAnsi="CMU Serif" w:cs="CMU Serif" w:eastAsia="CMU Serif"/>
          <w:b/>
          <w:sz w:val="34"/>
        </w:rPr>
        <w:t xml:space="preserve"> di UAV</w:t>
      </w:r>
      <w:r/>
    </w:p>
    <w:p>
      <w:pPr>
        <w:rPr>
          <w:rFonts w:ascii="Arial" w:hAnsi="Arial" w:cs="Arial" w:eastAsia="CMU Serif"/>
          <w:b/>
          <w:sz w:val="32"/>
          <w:szCs w:val="32"/>
        </w:rPr>
      </w:pPr>
      <w:r>
        <w:rPr>
          <w:rFonts w:ascii="Arial" w:hAnsi="Arial" w:cs="Arial" w:eastAsia="CMU Serif"/>
          <w:b/>
          <w:sz w:val="32"/>
          <w:szCs w:val="32"/>
        </w:rPr>
      </w:r>
      <w:r/>
    </w:p>
    <w:p>
      <w:pPr>
        <w:rPr>
          <w:rFonts w:ascii="Arial" w:hAnsi="Arial" w:cs="Arial" w:eastAsia="CMU Serif"/>
          <w:b/>
          <w:sz w:val="32"/>
          <w:szCs w:val="32"/>
        </w:rPr>
      </w:pPr>
      <w:r>
        <w:rPr>
          <w:rFonts w:ascii="Arial" w:hAnsi="Arial" w:cs="Arial" w:eastAsia="CMU Serif"/>
          <w:b/>
          <w:sz w:val="32"/>
          <w:szCs w:val="32"/>
        </w:rPr>
      </w:r>
      <w:r/>
    </w:p>
    <w:p>
      <w:pPr>
        <w:rPr>
          <w:rFonts w:ascii="CMU Serif" w:hAnsi="CMU Serif" w:cs="CMU Serif" w:eastAsia="CMU Serif"/>
          <w:sz w:val="24"/>
          <w:szCs w:val="32"/>
        </w:rPr>
      </w:pPr>
      <w:r>
        <w:rPr>
          <w:rFonts w:ascii="CMU Serif" w:hAnsi="CMU Serif" w:cs="CMU Serif" w:eastAsia="CMU Serif"/>
          <w:sz w:val="24"/>
          <w:szCs w:val="32"/>
        </w:rPr>
        <w:t xml:space="preserve">Docente</w:t>
      </w:r>
      <w:r>
        <w:rPr>
          <w:rFonts w:ascii="CMU Serif" w:hAnsi="CMU Serif" w:cs="CMU Serif" w:eastAsia="CMU Serif"/>
          <w:sz w:val="24"/>
          <w:szCs w:val="32"/>
        </w:rPr>
        <w:t xml:space="preserve">:</w:t>
      </w:r>
      <w:r/>
    </w:p>
    <w:p>
      <w:pPr>
        <w:rPr>
          <w:rFonts w:ascii="CMU Serif" w:hAnsi="CMU Serif" w:cs="CMU Serif" w:eastAsia="CMU Serif"/>
          <w:sz w:val="28"/>
          <w:szCs w:val="32"/>
        </w:rPr>
      </w:pPr>
      <w:r>
        <w:rPr>
          <w:rFonts w:ascii="CMU Serif" w:hAnsi="CMU Serif" w:cs="CMU Serif" w:eastAsia="CMU Serif"/>
          <w:sz w:val="28"/>
          <w:szCs w:val="32"/>
        </w:rPr>
        <w:t xml:space="preserve">Prof. </w:t>
      </w:r>
      <w:r>
        <w:rPr>
          <w:rFonts w:ascii="CMU Serif" w:hAnsi="CMU Serif" w:cs="CMU Serif" w:eastAsia="CMU Serif"/>
          <w:sz w:val="28"/>
          <w:szCs w:val="32"/>
        </w:rPr>
        <w:t xml:space="preserve">Carrera Erasmo</w:t>
      </w:r>
      <w:r/>
    </w:p>
    <w:p>
      <w:pPr>
        <w:rPr>
          <w:rFonts w:ascii="CMU Serif" w:hAnsi="CMU Serif" w:cs="CMU Serif" w:eastAsia="CMU Serif"/>
          <w:sz w:val="28"/>
          <w:szCs w:val="32"/>
        </w:rPr>
      </w:pPr>
      <w:r>
        <w:rPr>
          <w:rFonts w:ascii="CMU Serif" w:hAnsi="CMU Serif" w:cs="CMU Serif" w:eastAsia="CMU Serif"/>
          <w:sz w:val="28"/>
          <w:szCs w:val="32"/>
        </w:rPr>
        <w:t xml:space="preserve">Prof. </w:t>
      </w:r>
      <w:r>
        <w:rPr>
          <w:rFonts w:ascii="CMU Serif" w:hAnsi="CMU Serif" w:cs="CMU Serif" w:eastAsia="CMU Serif"/>
          <w:sz w:val="28"/>
          <w:szCs w:val="32"/>
        </w:rPr>
        <w:t xml:space="preserve">Pagani Alfonso</w:t>
      </w:r>
      <w:r/>
    </w:p>
    <w:p>
      <w:pPr>
        <w:rPr>
          <w:rFonts w:ascii="CMU Serif" w:hAnsi="CMU Serif" w:cs="CMU Serif" w:eastAsia="CMU Serif"/>
          <w:sz w:val="28"/>
          <w:szCs w:val="32"/>
        </w:rPr>
      </w:pPr>
      <w:r>
        <w:rPr>
          <w:rFonts w:ascii="CMU Serif" w:hAnsi="CMU Serif" w:cs="CMU Serif" w:eastAsia="CMU Serif"/>
          <w:sz w:val="28"/>
          <w:szCs w:val="32"/>
        </w:rPr>
      </w:r>
      <w:r/>
    </w:p>
    <w:p>
      <w:pPr>
        <w:jc w:val="right"/>
        <w:rPr>
          <w:rFonts w:ascii="CMU Serif" w:hAnsi="CMU Serif" w:cs="CMU Serif" w:eastAsia="CMU Serif"/>
          <w:sz w:val="24"/>
          <w:szCs w:val="32"/>
        </w:rPr>
        <w:pBdr>
          <w:bottom w:val="single" w:sz="4" w:space="1" w:color="auto"/>
        </w:pBdr>
      </w:pPr>
      <w:r>
        <w:rPr>
          <w:rFonts w:ascii="CMU Serif" w:hAnsi="CMU Serif" w:cs="CMU Serif" w:eastAsia="CMU Serif"/>
          <w:sz w:val="24"/>
          <w:szCs w:val="32"/>
        </w:rPr>
      </w:r>
      <w:r/>
    </w:p>
    <w:p>
      <w:pPr>
        <w:jc w:val="right"/>
        <w:rPr>
          <w:rFonts w:ascii="CMU Serif" w:hAnsi="CMU Serif" w:cs="CMU Serif" w:eastAsia="CMU Serif"/>
          <w:sz w:val="24"/>
          <w:szCs w:val="32"/>
        </w:rPr>
        <w:pBdr>
          <w:bottom w:val="single" w:sz="4" w:space="1" w:color="auto"/>
        </w:pBdr>
      </w:pPr>
      <w:r>
        <w:rPr>
          <w:rFonts w:ascii="CMU Serif" w:hAnsi="CMU Serif" w:cs="CMU Serif" w:eastAsia="CMU Serif"/>
          <w:sz w:val="24"/>
          <w:szCs w:val="32"/>
        </w:rPr>
      </w:r>
      <w:r/>
    </w:p>
    <w:p>
      <w:pPr>
        <w:jc w:val="right"/>
        <w:rPr>
          <w:rFonts w:ascii="CMU Serif" w:hAnsi="CMU Serif" w:cs="CMU Serif" w:eastAsia="CMU Serif"/>
          <w:sz w:val="24"/>
          <w:szCs w:val="32"/>
        </w:rPr>
        <w:pBdr>
          <w:bottom w:val="single" w:sz="4" w:space="1" w:color="auto"/>
        </w:pBdr>
      </w:pPr>
      <w:r>
        <w:rPr>
          <w:rFonts w:ascii="CMU Serif" w:hAnsi="CMU Serif" w:cs="CMU Serif" w:eastAsia="CMU Serif"/>
          <w:sz w:val="24"/>
          <w:szCs w:val="32"/>
        </w:rPr>
      </w:r>
      <w:r/>
    </w:p>
    <w:p>
      <w:pPr>
        <w:jc w:val="right"/>
        <w:rPr>
          <w:rFonts w:ascii="CMU Serif" w:hAnsi="CMU Serif" w:cs="CMU Serif" w:eastAsia="CMU Serif"/>
          <w:sz w:val="24"/>
          <w:szCs w:val="32"/>
        </w:rPr>
        <w:pBdr>
          <w:bottom w:val="single" w:sz="4" w:space="1" w:color="auto"/>
        </w:pBdr>
      </w:pPr>
      <w:r>
        <w:rPr>
          <w:rFonts w:ascii="CMU Serif" w:hAnsi="CMU Serif" w:cs="CMU Serif" w:eastAsia="CMU Serif"/>
          <w:sz w:val="24"/>
          <w:szCs w:val="32"/>
        </w:rPr>
      </w:r>
      <w:r/>
    </w:p>
    <w:p>
      <w:pPr>
        <w:jc w:val="right"/>
        <w:rPr>
          <w:rFonts w:ascii="CMU Serif" w:hAnsi="CMU Serif" w:cs="CMU Serif" w:eastAsia="CMU Serif"/>
          <w:sz w:val="24"/>
          <w:szCs w:val="32"/>
        </w:rPr>
        <w:pBdr>
          <w:bottom w:val="single" w:sz="4" w:space="1" w:color="auto"/>
        </w:pBdr>
      </w:pPr>
      <w:r>
        <w:rPr>
          <w:rFonts w:ascii="CMU Serif" w:hAnsi="CMU Serif" w:cs="CMU Serif" w:eastAsia="CMU Serif"/>
          <w:sz w:val="24"/>
          <w:szCs w:val="32"/>
        </w:rPr>
      </w:r>
      <w:r/>
    </w:p>
    <w:p>
      <w:pPr>
        <w:jc w:val="right"/>
        <w:rPr>
          <w:rFonts w:ascii="CMU Serif" w:hAnsi="CMU Serif" w:cs="CMU Serif" w:eastAsia="CMU Serif"/>
          <w:sz w:val="24"/>
          <w:szCs w:val="32"/>
        </w:rPr>
        <w:pBdr>
          <w:bottom w:val="single" w:sz="4" w:space="1" w:color="auto"/>
        </w:pBdr>
      </w:pPr>
      <w:r>
        <w:rPr>
          <w:rFonts w:ascii="CMU Serif" w:hAnsi="CMU Serif" w:cs="CMU Serif" w:eastAsia="CMU Serif"/>
          <w:sz w:val="24"/>
          <w:szCs w:val="32"/>
        </w:rPr>
      </w:r>
      <w:r/>
    </w:p>
    <w:p>
      <w:pPr>
        <w:jc w:val="right"/>
        <w:rPr>
          <w:rFonts w:ascii="CMU Serif" w:hAnsi="CMU Serif" w:cs="CMU Serif" w:eastAsia="CMU Serif"/>
          <w:sz w:val="24"/>
          <w:szCs w:val="32"/>
        </w:rPr>
        <w:pBdr>
          <w:bottom w:val="single" w:sz="4" w:space="1" w:color="auto"/>
        </w:pBdr>
      </w:pPr>
      <w:r>
        <w:rPr>
          <w:rFonts w:ascii="CMU Serif" w:hAnsi="CMU Serif" w:cs="CMU Serif" w:eastAsia="CMU Serif"/>
          <w:sz w:val="24"/>
          <w:szCs w:val="32"/>
        </w:rPr>
      </w:r>
      <w:r/>
    </w:p>
    <w:p>
      <w:pPr>
        <w:jc w:val="right"/>
        <w:rPr>
          <w:rFonts w:ascii="CMU Serif" w:hAnsi="CMU Serif" w:cs="CMU Serif" w:eastAsia="CMU Serif"/>
          <w:sz w:val="24"/>
          <w:szCs w:val="32"/>
        </w:rPr>
        <w:pBdr>
          <w:bottom w:val="single" w:sz="4" w:space="1" w:color="auto"/>
        </w:pBdr>
      </w:pPr>
      <w:r>
        <w:rPr>
          <w:rFonts w:ascii="CMU Serif" w:hAnsi="CMU Serif" w:cs="CMU Serif" w:eastAsia="CMU Serif"/>
          <w:sz w:val="24"/>
          <w:szCs w:val="32"/>
        </w:rPr>
      </w:r>
      <w:r/>
    </w:p>
    <w:p>
      <w:pPr>
        <w:jc w:val="right"/>
        <w:rPr>
          <w:rFonts w:ascii="CMU Serif" w:hAnsi="CMU Serif" w:cs="CMU Serif" w:eastAsia="CMU Serif"/>
          <w:sz w:val="24"/>
          <w:szCs w:val="32"/>
        </w:rPr>
        <w:pBdr>
          <w:bottom w:val="single" w:sz="4" w:space="1" w:color="auto"/>
        </w:pBdr>
      </w:pPr>
      <w:r>
        <w:rPr>
          <w:rFonts w:ascii="CMU Serif" w:hAnsi="CMU Serif" w:cs="CMU Serif" w:eastAsia="CMU Serif"/>
          <w:sz w:val="24"/>
          <w:szCs w:val="32"/>
        </w:rPr>
      </w:r>
      <w:r/>
    </w:p>
    <w:p>
      <w:pPr>
        <w:jc w:val="right"/>
        <w:rPr>
          <w:rFonts w:ascii="Times New Roman" w:hAnsi="Times New Roman" w:eastAsia="CMU Serif"/>
          <w:b/>
          <w:sz w:val="24"/>
          <w:szCs w:val="32"/>
        </w:rPr>
        <w:pBdr>
          <w:bottom w:val="single" w:sz="4" w:space="1" w:color="auto"/>
        </w:pBdr>
      </w:pPr>
      <w:r>
        <w:rPr>
          <w:rFonts w:ascii="Times New Roman" w:hAnsi="Times New Roman" w:eastAsia="CMU Serif"/>
          <w:b/>
          <w:sz w:val="24"/>
          <w:szCs w:val="32"/>
        </w:rPr>
      </w:r>
      <w:r/>
    </w:p>
    <w:p>
      <w:pPr>
        <w:jc w:val="center"/>
        <w:rPr>
          <w:rFonts w:ascii="Arial" w:hAnsi="Arial" w:cs="Arial" w:eastAsia="CMU Serif"/>
          <w:b/>
          <w:sz w:val="24"/>
          <w:szCs w:val="28"/>
        </w:rPr>
      </w:pPr>
      <w:r>
        <w:rPr>
          <w:rFonts w:ascii="Arial" w:hAnsi="Arial" w:cs="Arial" w:eastAsia="CMU Serif"/>
          <w:b/>
          <w:sz w:val="24"/>
          <w:szCs w:val="28"/>
        </w:rPr>
      </w:r>
      <w:r/>
    </w:p>
    <w:p>
      <w:pPr>
        <w:jc w:val="center"/>
        <w:rPr>
          <w:rFonts w:cs="CMU Serif" w:eastAsia="CMU Serif"/>
          <w:sz w:val="24"/>
          <w:szCs w:val="28"/>
        </w:rPr>
        <w:sectPr>
          <w:footerReference w:type="even" r:id="rId10"/>
          <w:footnotePr/>
          <w:type w:val="nextPage"/>
          <w:pgSz w:w="11906" w:h="16838" w:orient="portrait"/>
          <w:pgMar w:top="2211" w:right="2268" w:bottom="2211" w:left="2268" w:header="1701" w:footer="1701" w:gutter="0"/>
          <w:cols w:num="1" w:sep="0" w:space="708" w:equalWidth="1"/>
          <w:docGrid w:linePitch="360"/>
        </w:sectPr>
      </w:pPr>
      <w:r>
        <w:rPr>
          <w:rFonts w:cs="CMU Serif" w:eastAsia="CMU Serif"/>
          <w:sz w:val="24"/>
          <w:szCs w:val="28"/>
        </w:rPr>
        <w:t xml:space="preserve">ANNO ACCADEMICO 20</w:t>
      </w:r>
      <w:r>
        <w:rPr>
          <w:rFonts w:cs="CMU Serif" w:eastAsia="CMU Serif"/>
          <w:sz w:val="24"/>
          <w:szCs w:val="28"/>
        </w:rPr>
        <w:t xml:space="preserve">2</w:t>
      </w:r>
      <w:r>
        <w:rPr>
          <w:rFonts w:cs="CMU Serif" w:eastAsia="CMU Serif"/>
          <w:sz w:val="24"/>
          <w:szCs w:val="28"/>
        </w:rPr>
        <w:t xml:space="preserve">0</w:t>
      </w:r>
      <w:r>
        <w:rPr>
          <w:rFonts w:cs="CMU Serif" w:eastAsia="CMU Serif"/>
          <w:sz w:val="24"/>
          <w:szCs w:val="28"/>
        </w:rPr>
        <w:t xml:space="preserve"> – 20</w:t>
      </w:r>
      <w:r>
        <w:rPr>
          <w:rFonts w:cs="CMU Serif" w:eastAsia="CMU Serif"/>
          <w:sz w:val="24"/>
          <w:szCs w:val="28"/>
        </w:rPr>
        <w:t xml:space="preserve">2</w:t>
      </w:r>
      <w:r>
        <w:rPr>
          <w:rFonts w:cs="CMU Serif" w:eastAsia="CMU Serif"/>
          <w:sz w:val="24"/>
          <w:szCs w:val="28"/>
        </w:rPr>
        <w:t xml:space="preserve">1</w:t>
      </w:r>
      <w:r/>
    </w:p>
    <w:p>
      <w:pPr>
        <w:jc w:val="left"/>
        <w:spacing w:lineRule="auto" w:line="240"/>
        <w:rPr>
          <w:rFonts w:ascii="Arial" w:hAnsi="Arial" w:cs="Arial" w:eastAsia="CMU Serif"/>
          <w:b/>
          <w:sz w:val="24"/>
          <w:szCs w:val="28"/>
        </w:rPr>
        <w:sectPr>
          <w:footnotePr/>
          <w:type w:val="nextPage"/>
          <w:pgSz w:w="11906" w:h="16838" w:orient="portrait"/>
          <w:pgMar w:top="2211" w:right="2268" w:bottom="2211" w:left="2268" w:header="1701" w:footer="1701" w:gutter="0"/>
          <w:cols w:num="1" w:sep="0" w:space="708" w:equalWidth="1"/>
          <w:docGrid w:linePitch="360"/>
        </w:sectPr>
      </w:pPr>
      <w:r>
        <w:rPr>
          <w:rFonts w:ascii="Arial" w:hAnsi="Arial" w:cs="Arial" w:eastAsia="CMU Serif"/>
          <w:b/>
          <w:sz w:val="24"/>
          <w:szCs w:val="28"/>
        </w:rPr>
      </w:r>
      <w:r/>
    </w:p>
    <w:sdt>
      <w:sdtPr>
        <w15:appearance w15:val="boundingBox"/>
        <w:id w:val="-832136635"/>
        <w:docPartObj>
          <w:docPartGallery w:val="Table of Contents"/>
          <w:docPartUnique w:val="true"/>
        </w:docPartObj>
        <w:rPr>
          <w:rFonts w:ascii="CMU Serif" w:hAnsi="CMU Serif" w:cs="Times New Roman" w:eastAsia="Times New Roman"/>
          <w:b w:val="false"/>
          <w:bCs w:val="false"/>
          <w:sz w:val="18"/>
          <w:szCs w:val="24"/>
          <w:lang w:val="it-IT"/>
        </w:rPr>
      </w:sdtPr>
      <w:sdtContent>
        <w:p>
          <w:pPr>
            <w:pStyle w:val="452"/>
          </w:pPr>
          <w:r>
            <w:rPr>
              <w:lang w:val="it-IT"/>
            </w:rPr>
            <w:t xml:space="preserve">Sommario</w:t>
          </w:r>
          <w:r>
            <w:rPr>
              <w:bCs w:val="false"/>
            </w:rPr>
            <w:fldChar w:fldCharType="begin"/>
          </w:r>
          <w:r>
            <w:rPr>
              <w:bCs w:val="false"/>
              <w:lang w:val="it-IT"/>
            </w:rPr>
            <w:instrText xml:space="preserve"> TOC \o "1-3" \h \z \u </w:instrText>
          </w:r>
          <w:r>
            <w:rPr>
              <w:bCs w:val="false"/>
            </w:rPr>
            <w:fldChar w:fldCharType="separate"/>
          </w:r>
          <w:r/>
        </w:p>
        <w:p>
          <w:pPr>
            <w:pStyle w:val="453"/>
            <w:rPr>
              <w:rFonts w:cs="CMU Serif" w:eastAsia="CMU Serif"/>
              <w:b w:val="false"/>
              <w:sz w:val="22"/>
              <w:szCs w:val="22"/>
              <w:lang w:eastAsia="it-IT"/>
            </w:rPr>
          </w:pPr>
          <w:r/>
          <w:hyperlink w:tooltip="Current Document" w:anchor="_Toc60224013" w:history="1">
            <w:r>
              <w:tab/>
            </w:r>
            <w:r>
              <w:fldChar w:fldCharType="begin"/>
            </w:r>
            <w:r>
              <w:instrText xml:space="preserve"> PAGEREF _Toc60224013 \h </w:instrText>
            </w:r>
            <w:r/>
            <w:r>
              <w:fldChar w:fldCharType="separate"/>
            </w:r>
            <w:r>
              <w:t xml:space="preserve">1</w:t>
            </w:r>
            <w:r>
              <w:fldChar w:fldCharType="end"/>
            </w:r>
          </w:hyperlink>
          <w:r/>
          <w:r/>
        </w:p>
        <w:p>
          <w:pPr>
            <w:pStyle w:val="453"/>
            <w:rPr>
              <w:rFonts w:cs="CMU Serif" w:eastAsia="CMU Serif"/>
              <w:b w:val="false"/>
              <w:sz w:val="22"/>
              <w:szCs w:val="22"/>
              <w:lang w:eastAsia="it-IT"/>
            </w:rPr>
          </w:pPr>
          <w:r/>
          <w:hyperlink w:tooltip="Current Document" w:anchor="_Toc60224014" w:history="1">
            <w:r>
              <w:rPr>
                <w:rStyle w:val="464"/>
              </w:rPr>
              <w:t xml:space="preserve">1</w:t>
            </w:r>
            <w:r>
              <w:rPr>
                <w:rFonts w:cs="CMU Serif" w:eastAsia="CMU Serif"/>
                <w:b w:val="false"/>
                <w:sz w:val="22"/>
                <w:szCs w:val="22"/>
                <w:lang w:eastAsia="it-IT"/>
              </w:rPr>
              <w:tab/>
            </w:r>
            <w:r>
              <w:rPr>
                <w:rStyle w:val="464"/>
              </w:rPr>
              <w:t xml:space="preserve">Cap1</w:t>
            </w:r>
            <w:r>
              <w:tab/>
            </w:r>
            <w:r>
              <w:fldChar w:fldCharType="begin"/>
            </w:r>
            <w:r>
              <w:instrText xml:space="preserve"> PAGEREF _Toc60224014 \h </w:instrText>
            </w:r>
            <w:r/>
            <w:r>
              <w:fldChar w:fldCharType="separate"/>
            </w:r>
            <w:r>
              <w:t xml:space="preserve">1</w:t>
            </w:r>
            <w:r>
              <w:fldChar w:fldCharType="end"/>
            </w:r>
          </w:hyperlink>
          <w:r/>
          <w:r/>
        </w:p>
        <w:p>
          <w:pPr>
            <w:pStyle w:val="456"/>
            <w:rPr>
              <w:rFonts w:cs="CMU Serif" w:eastAsia="CMU Serif"/>
              <w:b w:val="false"/>
              <w:sz w:val="22"/>
              <w:lang w:eastAsia="it-IT"/>
            </w:rPr>
          </w:pPr>
          <w:r/>
          <w:hyperlink w:tooltip="Current Document" w:anchor="_Toc60224015" w:history="1">
            <w:r>
              <w:rPr>
                <w:rStyle w:val="464"/>
              </w:rPr>
              <w:t xml:space="preserve">1.1</w:t>
            </w:r>
            <w:r>
              <w:rPr>
                <w:rFonts w:cs="CMU Serif" w:eastAsia="CMU Serif"/>
                <w:b w:val="false"/>
                <w:sz w:val="22"/>
                <w:lang w:eastAsia="it-IT"/>
              </w:rPr>
              <w:tab/>
            </w:r>
            <w:r>
              <w:rPr>
                <w:rStyle w:val="464"/>
              </w:rPr>
              <w:t xml:space="preserve">Sub-cap</w:t>
            </w:r>
            <w:r>
              <w:tab/>
            </w:r>
            <w:r>
              <w:fldChar w:fldCharType="begin"/>
            </w:r>
            <w:r>
              <w:instrText xml:space="preserve"> PAGEREF _Toc60224015 \h </w:instrText>
            </w:r>
            <w:r/>
            <w:r>
              <w:fldChar w:fldCharType="separate"/>
            </w:r>
            <w:r>
              <w:t xml:space="preserve">1</w:t>
            </w:r>
            <w:r>
              <w:fldChar w:fldCharType="end"/>
            </w:r>
          </w:hyperlink>
          <w:r/>
          <w:r/>
        </w:p>
        <w:p>
          <w:pPr>
            <w:pStyle w:val="457"/>
            <w:rPr>
              <w:rFonts w:cs="CMU Serif" w:eastAsia="CMU Serif"/>
              <w:sz w:val="22"/>
              <w:lang w:eastAsia="it-IT"/>
            </w:rPr>
          </w:pPr>
          <w:r/>
          <w:hyperlink w:tooltip="Current Document" w:anchor="_Toc60224016" w:history="1">
            <w:r>
              <w:rPr>
                <w:rStyle w:val="464"/>
              </w:rPr>
              <w:t xml:space="preserve">1.1.1</w:t>
            </w:r>
            <w:r>
              <w:rPr>
                <w:rFonts w:cs="CMU Serif" w:eastAsia="CMU Serif"/>
                <w:sz w:val="22"/>
                <w:lang w:eastAsia="it-IT"/>
              </w:rPr>
              <w:tab/>
            </w:r>
            <w:r>
              <w:rPr>
                <w:rStyle w:val="464"/>
              </w:rPr>
              <w:t xml:space="preserve">Sub-sub-cap</w:t>
            </w:r>
            <w:r>
              <w:tab/>
            </w:r>
            <w:r>
              <w:fldChar w:fldCharType="begin"/>
            </w:r>
            <w:r>
              <w:instrText xml:space="preserve"> PAGEREF _Toc60224016 \h </w:instrText>
            </w:r>
            <w:r/>
            <w:r>
              <w:fldChar w:fldCharType="separate"/>
            </w:r>
            <w:r>
              <w:t xml:space="preserve">1</w:t>
            </w:r>
            <w:r>
              <w:fldChar w:fldCharType="end"/>
            </w:r>
          </w:hyperlink>
          <w:r/>
          <w:r/>
        </w:p>
        <w:p>
          <w:pPr>
            <w:pStyle w:val="453"/>
            <w:rPr>
              <w:rFonts w:cs="CMU Serif" w:eastAsia="CMU Serif"/>
              <w:b w:val="false"/>
              <w:sz w:val="22"/>
              <w:szCs w:val="22"/>
              <w:lang w:eastAsia="it-IT"/>
            </w:rPr>
          </w:pPr>
          <w:r/>
          <w:hyperlink w:tooltip="Current Document" w:anchor="_Toc60224017" w:history="1">
            <w:r>
              <w:rPr>
                <w:rStyle w:val="464"/>
              </w:rPr>
              <w:t xml:space="preserve">2</w:t>
            </w:r>
            <w:r>
              <w:rPr>
                <w:rFonts w:cs="CMU Serif" w:eastAsia="CMU Serif"/>
                <w:b w:val="false"/>
                <w:sz w:val="22"/>
                <w:szCs w:val="22"/>
                <w:lang w:eastAsia="it-IT"/>
              </w:rPr>
              <w:tab/>
            </w:r>
            <w:r>
              <w:rPr>
                <w:rStyle w:val="464"/>
              </w:rPr>
              <w:t xml:space="preserve">Cap2</w:t>
            </w:r>
            <w:r>
              <w:tab/>
            </w:r>
            <w:r>
              <w:fldChar w:fldCharType="begin"/>
            </w:r>
            <w:r>
              <w:instrText xml:space="preserve"> PAGEREF _Toc60224017 \h </w:instrText>
            </w:r>
            <w:r/>
            <w:r>
              <w:fldChar w:fldCharType="separate"/>
            </w:r>
            <w:r>
              <w:t xml:space="preserve">2</w:t>
            </w:r>
            <w:r>
              <w:fldChar w:fldCharType="end"/>
            </w:r>
          </w:hyperlink>
          <w:r/>
          <w:r/>
        </w:p>
        <w:p>
          <w:pPr>
            <w:pStyle w:val="456"/>
            <w:rPr>
              <w:rFonts w:cs="CMU Serif" w:eastAsia="CMU Serif"/>
              <w:b w:val="false"/>
              <w:sz w:val="22"/>
              <w:lang w:eastAsia="it-IT"/>
            </w:rPr>
          </w:pPr>
          <w:r/>
          <w:hyperlink w:tooltip="Current Document" w:anchor="_Toc60224018" w:history="1">
            <w:r>
              <w:rPr>
                <w:rStyle w:val="464"/>
              </w:rPr>
              <w:t xml:space="preserve">2.1</w:t>
            </w:r>
            <w:r>
              <w:rPr>
                <w:rFonts w:cs="CMU Serif" w:eastAsia="CMU Serif"/>
                <w:b w:val="false"/>
                <w:sz w:val="22"/>
                <w:lang w:eastAsia="it-IT"/>
              </w:rPr>
              <w:tab/>
            </w:r>
            <w:r>
              <w:rPr>
                <w:rStyle w:val="464"/>
              </w:rPr>
              <w:t xml:space="preserve">Sub-cap</w:t>
            </w:r>
            <w:r>
              <w:tab/>
            </w:r>
            <w:r>
              <w:fldChar w:fldCharType="begin"/>
            </w:r>
            <w:r>
              <w:instrText xml:space="preserve"> PAGEREF _Toc60224018 \h </w:instrText>
            </w:r>
            <w:r/>
            <w:r>
              <w:fldChar w:fldCharType="separate"/>
            </w:r>
            <w:r>
              <w:t xml:space="preserve">2</w:t>
            </w:r>
            <w:r>
              <w:fldChar w:fldCharType="end"/>
            </w:r>
          </w:hyperlink>
          <w:r/>
          <w:r/>
        </w:p>
        <w:p>
          <w:pPr>
            <w:pStyle w:val="457"/>
            <w:rPr>
              <w:rFonts w:cs="CMU Serif" w:eastAsia="CMU Serif"/>
              <w:sz w:val="22"/>
              <w:lang w:eastAsia="it-IT"/>
            </w:rPr>
          </w:pPr>
          <w:r/>
          <w:hyperlink w:tooltip="Current Document" w:anchor="_Toc60224019" w:history="1">
            <w:r>
              <w:rPr>
                <w:rStyle w:val="464"/>
              </w:rPr>
              <w:t xml:space="preserve">2.1.1</w:t>
            </w:r>
            <w:r>
              <w:rPr>
                <w:rFonts w:cs="CMU Serif" w:eastAsia="CMU Serif"/>
                <w:sz w:val="22"/>
                <w:lang w:eastAsia="it-IT"/>
              </w:rPr>
              <w:tab/>
            </w:r>
            <w:r>
              <w:rPr>
                <w:rStyle w:val="464"/>
              </w:rPr>
              <w:t xml:space="preserve">Sub-sub-cap</w:t>
            </w:r>
            <w:r>
              <w:tab/>
            </w:r>
            <w:r>
              <w:fldChar w:fldCharType="begin"/>
            </w:r>
            <w:r>
              <w:instrText xml:space="preserve"> PAGEREF _Toc60224019 \h </w:instrText>
            </w:r>
            <w:r/>
            <w:r>
              <w:fldChar w:fldCharType="separate"/>
            </w:r>
            <w:r>
              <w:t xml:space="preserve">2</w:t>
            </w:r>
            <w:r>
              <w:fldChar w:fldCharType="end"/>
            </w:r>
          </w:hyperlink>
          <w:r/>
          <w:r/>
        </w:p>
        <w:p>
          <w:pPr>
            <w:pStyle w:val="453"/>
            <w:rPr>
              <w:rFonts w:cs="CMU Serif" w:eastAsia="CMU Serif"/>
              <w:b w:val="false"/>
              <w:sz w:val="22"/>
              <w:szCs w:val="22"/>
              <w:lang w:eastAsia="it-IT"/>
            </w:rPr>
          </w:pPr>
          <w:r/>
          <w:hyperlink w:tooltip="Current Document" w:anchor="_Toc60224020" w:history="1">
            <w:r>
              <w:rPr>
                <w:rStyle w:val="464"/>
              </w:rPr>
              <w:t xml:space="preserve">3</w:t>
            </w:r>
            <w:r>
              <w:rPr>
                <w:rFonts w:cs="CMU Serif" w:eastAsia="CMU Serif"/>
                <w:b w:val="false"/>
                <w:sz w:val="22"/>
                <w:szCs w:val="22"/>
                <w:lang w:eastAsia="it-IT"/>
              </w:rPr>
              <w:tab/>
            </w:r>
            <w:r>
              <w:rPr>
                <w:rStyle w:val="464"/>
              </w:rPr>
              <w:t xml:space="preserve">Riferimenti</w:t>
            </w:r>
            <w:r>
              <w:tab/>
            </w:r>
            <w:r>
              <w:fldChar w:fldCharType="begin"/>
            </w:r>
            <w:r>
              <w:instrText xml:space="preserve"> PAGEREF _Toc60224020 \h </w:instrText>
            </w:r>
            <w:r/>
            <w:r>
              <w:fldChar w:fldCharType="separate"/>
            </w:r>
            <w:r>
              <w:t xml:space="preserve">3</w:t>
            </w:r>
            <w:r>
              <w:fldChar w:fldCharType="end"/>
            </w:r>
          </w:hyperlink>
          <w:r/>
          <w:r/>
        </w:p>
        <w:p>
          <w:pPr>
            <w:rPr>
              <w:b/>
              <w:bCs/>
            </w:rPr>
          </w:pPr>
          <w:r>
            <w:rPr>
              <w:b/>
              <w:bCs/>
            </w:rPr>
            <w:fldChar w:fldCharType="end"/>
          </w:r>
          <w:r/>
        </w:p>
      </w:sdtContent>
    </w:sdt>
    <w:p>
      <w:r/>
      <w:r/>
    </w:p>
    <w:p>
      <w:r/>
      <w:r/>
    </w:p>
    <w:p>
      <w:r/>
      <w:r/>
    </w:p>
    <w:p>
      <w:pPr>
        <w:jc w:val="center"/>
      </w:pPr>
      <w:r/>
      <w:r/>
    </w:p>
    <w:p>
      <w:r/>
      <w:r/>
    </w:p>
    <w:p>
      <w:r/>
      <w:r/>
    </w:p>
    <w:p>
      <w:r/>
      <w:r/>
    </w:p>
    <w:p>
      <w:r/>
      <w:r/>
    </w:p>
    <w:p>
      <w:pPr>
        <w:tabs>
          <w:tab w:val="center" w:pos="4819" w:leader="none"/>
        </w:tabs>
        <w:sectPr>
          <w:headerReference w:type="default" r:id="rId8"/>
          <w:footerReference w:type="default" r:id="rId11"/>
          <w:footnotePr/>
          <w:type w:val="nextPage"/>
          <w:pgSz w:w="11906" w:h="16838" w:orient="portrait"/>
          <w:pgMar w:top="1417" w:right="1134" w:bottom="1134" w:left="1134" w:header="567" w:footer="1134" w:gutter="0"/>
          <w:pgNumType w:start="1"/>
          <w:cols w:num="1" w:sep="0" w:space="708" w:equalWidth="1"/>
          <w:docGrid w:linePitch="360"/>
        </w:sectPr>
      </w:pPr>
      <w:r>
        <w:tab/>
      </w:r>
      <w:r/>
    </w:p>
    <w:p>
      <w:pPr>
        <w:pStyle w:val="436"/>
      </w:pPr>
      <w:r>
        <w:t xml:space="preserve">MISSIONE</w:t>
      </w:r>
      <w:r>
        <w:t xml:space="preserve"> </w:t>
      </w:r>
      <w:r/>
    </w:p>
    <w:p>
      <w:pPr>
        <w:spacing w:after="0"/>
        <w:rPr>
          <w:color w:val="FF0000"/>
        </w:rPr>
      </w:pPr>
      <w:r>
        <w:rPr>
          <w:color w:val="FF0000"/>
        </w:rPr>
        <w:t xml:space="preserve">1.1 DEFINIZIONE </w:t>
      </w:r>
      <w:r>
        <w:rPr>
          <w:color w:val="FF0000"/>
        </w:rPr>
      </w:r>
      <w:r/>
    </w:p>
    <w:p>
      <w:pPr>
        <w:spacing w:after="0"/>
      </w:pPr>
      <w:r>
        <w:t xml:space="preserve">Gli aeromobili a pilotaggio remoto</w:t>
      </w:r>
      <w:r>
        <w:t xml:space="preserve">, UAV, </w:t>
      </w:r>
      <w:r>
        <w:rPr>
          <w:i/>
        </w:rPr>
        <w:t xml:space="preserve">unmanned</w:t>
      </w:r>
      <w:r>
        <w:rPr>
          <w:i/>
        </w:rPr>
        <w:t xml:space="preserve"> </w:t>
      </w:r>
      <w:r>
        <w:rPr>
          <w:i/>
        </w:rPr>
        <w:t xml:space="preserve">aerial</w:t>
      </w:r>
      <w:r>
        <w:rPr>
          <w:i/>
        </w:rPr>
        <w:t xml:space="preserve"> </w:t>
      </w:r>
      <w:r>
        <w:rPr>
          <w:i/>
        </w:rPr>
        <w:t xml:space="preserve">vehicle</w:t>
      </w:r>
      <w:r>
        <w:t xml:space="preserve">,</w:t>
      </w:r>
      <w:r>
        <w:t xml:space="preserve"> vennero inizialmente usati per missioni considerate</w:t>
      </w:r>
      <w:r>
        <w:t xml:space="preserve"> rischiose per l’uomo e, nonostante originaria</w:t>
      </w:r>
      <w:r>
        <w:t xml:space="preserve">mente la loro applicazione fosse quella militare, attualmente si prevedono numerose applicazioni civili quali ad esempio la sorveglianza, la ricognizione, l’osservazione del territorio, la ricerca scientifica, operazioni di prevenzione e pronto intervento.</w:t>
      </w:r>
      <w:r/>
      <w:r/>
    </w:p>
    <w:p>
      <w:pPr>
        <w:spacing w:after="0"/>
      </w:pPr>
      <w:r>
        <w:t xml:space="preserve">Nel seguente caso di studio, si cerca di definire la missione in modo da risaltare le peculiarità dell’UAV, tali da rend</w:t>
      </w:r>
      <w:r>
        <w:t xml:space="preserve">erlo fondamentale e </w:t>
      </w:r>
      <w:r>
        <w:t xml:space="preserve">insostituibile</w:t>
      </w:r>
      <w:r>
        <w:t xml:space="preserve"> per l’uomo. Si considerano: sicurezza maggiore durante le operazioni, adattabilità a qualsiasi ambiente operativo, controllabilità elevata, prontezza operativa.</w:t>
      </w:r>
      <w:r/>
      <w:r/>
    </w:p>
    <w:p>
      <w:pPr>
        <w:spacing w:after="0"/>
      </w:pPr>
      <w:r>
        <w:t xml:space="preserve">Prendendo in considerazione i punti fin qui descritti, la missione scelta prevede:</w:t>
      </w:r>
      <w:r/>
      <w:r/>
    </w:p>
    <w:p>
      <w:pPr>
        <w:pStyle w:val="469"/>
        <w:numPr>
          <w:ilvl w:val="0"/>
          <w:numId w:val="31"/>
        </w:numPr>
      </w:pPr>
      <w:r>
        <w:rPr>
          <w:b/>
          <w:i/>
        </w:rPr>
        <w:t xml:space="preserve">Sorveglianza e ricognizione</w:t>
      </w:r>
      <w:r>
        <w:rPr>
          <w:b/>
          <w:i/>
        </w:rPr>
      </w:r>
      <w:r/>
    </w:p>
    <w:p>
      <w:pPr>
        <w:pStyle w:val="469"/>
      </w:pPr>
      <w:r>
        <w:t xml:space="preserve">In generale questo tipo di missioni ha lo scopo di ottenere informazioni, riguardanti ambienti ostili, prima dell’entrata in azione di operatori umani per ridurre i rischi e</w:t>
      </w:r>
      <w:r>
        <w:t xml:space="preserve"> i tempi d’azione</w:t>
      </w:r>
      <w:r>
        <w:t xml:space="preserve">. L’ UAV considerato, verrà quindi </w:t>
      </w:r>
      <w:r>
        <w:t xml:space="preserve">adoperato in ambienti colpiti da disastri</w:t>
      </w:r>
      <w:r>
        <w:t xml:space="preserve">, </w:t>
      </w:r>
      <w:r>
        <w:t xml:space="preserve">risultando vantaggioso, in quanto risulta più veloce dell’uomo nel raggiungere un target e meno costoso di un elicottero (bisogna considerare il costo degli </w:t>
      </w:r>
      <w:r>
        <w:t xml:space="preserve">operatori a bordo, contrariamente all’UAV che al più ha bisogno di un solo operatore a terra). Inoltre l’UAV può essere usato per prevedere lo sviluppo di un incendio e l’avanzamento di una catastrofe naturale, come un terremoto, tramite opportuni sensori.</w:t>
      </w:r>
      <w:r/>
      <w:r/>
    </w:p>
    <w:p>
      <w:pPr>
        <w:pStyle w:val="469"/>
        <w:numPr>
          <w:ilvl w:val="0"/>
          <w:numId w:val="31"/>
        </w:numPr>
      </w:pPr>
      <w:r>
        <w:rPr>
          <w:b/>
          <w:i/>
        </w:rPr>
        <w:t xml:space="preserve">Mappatura/ Osservazione del territorio</w:t>
      </w:r>
      <w:r>
        <w:rPr>
          <w:b/>
          <w:i/>
        </w:rPr>
      </w:r>
      <w:r/>
    </w:p>
    <w:p>
      <w:pPr>
        <w:pStyle w:val="469"/>
      </w:pPr>
      <w:r>
        <w:t xml:space="preserve">Successivamente</w:t>
      </w:r>
      <w:r>
        <w:t xml:space="preserve"> a</w:t>
      </w:r>
      <w:r>
        <w:t xml:space="preserve">i</w:t>
      </w:r>
      <w:r>
        <w:t xml:space="preserve"> disastri naturali </w:t>
      </w:r>
      <w:r>
        <w:t xml:space="preserve">è fondamentale elaborare un piano d’azione in seguito</w:t>
      </w:r>
      <w:r>
        <w:t xml:space="preserve"> alla conoscenza </w:t>
      </w:r>
      <w:r>
        <w:t xml:space="preserve">della scala del disastro</w:t>
      </w:r>
      <w:r>
        <w:t xml:space="preserve">: l’UAV è utile per</w:t>
      </w:r>
      <w:r>
        <w:t xml:space="preserve"> avere un’idea delle aree colpite e dell’</w:t>
      </w:r>
      <w:r>
        <w:t xml:space="preserve">entità dei danni subiti,</w:t>
      </w:r>
      <w:r>
        <w:t xml:space="preserve"> in modo da formulare un piano di recupero del territorio</w:t>
      </w:r>
      <w:r>
        <w:t xml:space="preserve">, sia economico che sociale e ambientale</w:t>
      </w:r>
      <w:r>
        <w:t xml:space="preserve">. In generale</w:t>
      </w:r>
      <w:r>
        <w:t xml:space="preserve">,</w:t>
      </w:r>
      <w:r>
        <w:t xml:space="preserve"> tramite osservazione del territorio, si possono prendere misure preventive</w:t>
      </w:r>
      <w:r>
        <w:t xml:space="preserve">,</w:t>
      </w:r>
      <w:r>
        <w:t xml:space="preserve"> prima che avvenga un disastro naturale</w:t>
      </w:r>
      <w:r>
        <w:t xml:space="preserve">, in modo da salvare vite umane e contenere le conseguenze delle calamità ambientali.</w:t>
      </w:r>
      <w:r/>
      <w:r/>
    </w:p>
    <w:p>
      <w:pPr>
        <w:pStyle w:val="469"/>
      </w:pPr>
      <w:r/>
      <w:r/>
      <w:r/>
    </w:p>
    <w:p>
      <w:pPr>
        <w:pStyle w:val="469"/>
        <w:ind w:left="0"/>
        <w:rPr>
          <w:color w:val="FF0000"/>
        </w:rPr>
      </w:pPr>
      <w:r>
        <w:rPr>
          <w:color w:val="FF0000"/>
        </w:rPr>
        <w:t xml:space="preserve">1.2 MISSIONE TIPO</w:t>
      </w:r>
      <w:r>
        <w:rPr>
          <w:color w:val="FF0000"/>
        </w:rPr>
      </w:r>
      <w:r/>
    </w:p>
    <w:p>
      <w:pPr>
        <w:pStyle w:val="469"/>
        <w:ind w:left="0"/>
      </w:pPr>
      <w:r>
        <w:t xml:space="preserve">Considerando </w:t>
      </w:r>
      <w:r>
        <w:t xml:space="preserve">i precedenti punti, l’esempio di missione tipo è un incendio in Australia: i</w:t>
      </w:r>
      <w:r>
        <w:t xml:space="preserve">n particolare, viene presentata un</w:t>
      </w:r>
      <w:r>
        <w:t xml:space="preserve">a missione per effettuare rilevazioni nei pressi di Sidney. Si è studiata la distribuzione degli incendi che si sono verificati nei boschi delle “Blue Mountains National Park”. I danni hanno riportato la morte dell’80% della vegetazione presente nell’area.</w:t>
      </w:r>
      <w:r/>
      <w:r/>
    </w:p>
    <w:p>
      <w:pPr>
        <w:pStyle w:val="469"/>
        <w:ind w:left="0"/>
      </w:pPr>
      <w:r>
        <w:t xml:space="preserve">Tutti i sensori nominati, verranno approfonditi in seguito.</w:t>
      </w:r>
      <w:r/>
      <w:r/>
    </w:p>
    <w:p>
      <w:pPr>
        <w:pStyle w:val="469"/>
      </w:pPr>
      <w:r/>
      <w:r/>
      <w:r/>
    </w:p>
    <w:p>
      <w:pPr>
        <w:pStyle w:val="469"/>
      </w:pPr>
      <w:r>
        <w:rPr>
          <w:i/>
        </w:rPr>
      </w:r>
      <w:r/>
      <w:r>
        <w:rPr>
          <w:i/>
        </w:rPr>
        <w:t xml:space="preserve">Procedura attivazione servizio </w:t>
      </w:r>
      <w:r>
        <w:rPr>
          <w:i/>
        </w:rPr>
        <w:t xml:space="preserve">Fire-Monitoring</w:t>
      </w:r>
      <w:r>
        <w:rPr>
          <w:i/>
        </w:rPr>
      </w:r>
      <w:r/>
    </w:p>
    <w:p>
      <w:pPr>
        <w:pStyle w:val="469"/>
      </w:pPr>
      <w:r>
        <w:rPr>
          <w:i/>
          <w:lang w:eastAsia="it-IT"/>
        </w:rPr>
      </w:r>
      <w:r>
        <mc:AlternateContent>
          <mc:Choice Requires="wpg">
            <w:drawing>
              <wp:anchor xmlns:wp="http://schemas.openxmlformats.org/drawingml/2006/wordprocessingDrawing" distT="0" distB="0" distL="114300" distR="114300" simplePos="0" relativeHeight="251665408" behindDoc="1" locked="0" layoutInCell="1" allowOverlap="1">
                <wp:simplePos x="0" y="0"/>
                <wp:positionH relativeFrom="margin">
                  <wp:posOffset>358738</wp:posOffset>
                </wp:positionH>
                <wp:positionV relativeFrom="paragraph">
                  <wp:posOffset>24481</wp:posOffset>
                </wp:positionV>
                <wp:extent cx="2686427" cy="1547809"/>
                <wp:effectExtent l="6350" t="6350" r="6350" b="6350"/>
                <wp:wrapNone/>
                <wp:docPr id="2" name="Immagine 10" descr="C:\Users\Flavia\Desktop\MISSION.jp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2" descr="C:\Users\Flavia\Desktop\MISSION.jpg" hidden="0"/>
                        <pic:cNvPicPr>
                          <a:picLocks noChangeAspect="1"/>
                        </pic:cNvPicPr>
                      </pic:nvPicPr>
                      <pic:blipFill>
                        <a:blip r:embed="rId13"/>
                        <a:stretch/>
                      </pic:blipFill>
                      <pic:spPr bwMode="auto">
                        <a:xfrm flipH="0" flipV="0">
                          <a:off x="0" y="0"/>
                          <a:ext cx="2686426" cy="1547809"/>
                        </a:xfrm>
                        <a:prstGeom prst="rect">
                          <a:avLst/>
                        </a:prstGeom>
                        <a:noFill/>
                        <a:ln>
                          <a:noFill/>
                          <a:miter/>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mso-wrap-distance-left:9.0pt;mso-wrap-distance-top:0.0pt;mso-wrap-distance-right:9.0pt;mso-wrap-distance-bottom:0.0pt;z-index:-251665408;o:allowoverlap:true;o:allowincell:true;mso-position-horizontal-relative:margin;margin-left:28.2pt;mso-position-horizontal:absolute;mso-position-vertical-relative:text;margin-top:1.9pt;mso-position-vertical:absolute;width:211.5pt;height:121.9pt;">
                <v:path textboxrect="0,0,0,0"/>
                <v:imagedata r:id="rId13" o:title=""/>
              </v:shape>
            </w:pict>
          </mc:Fallback>
        </mc:AlternateContent>
      </w:r>
      <w:r>
        <mc:AlternateContent>
          <mc:Choice Requires="wpg">
            <w:drawing>
              <wp:anchor xmlns:wp="http://schemas.openxmlformats.org/drawingml/2006/wordprocessingDrawing" distT="0" distB="0" distL="114300" distR="114300" simplePos="0" relativeHeight="251658240" behindDoc="0" locked="0" layoutInCell="1" allowOverlap="1">
                <wp:simplePos x="0" y="0"/>
                <wp:positionH relativeFrom="column">
                  <wp:posOffset>3955415</wp:posOffset>
                </wp:positionH>
                <wp:positionV relativeFrom="paragraph">
                  <wp:posOffset>35401</wp:posOffset>
                </wp:positionV>
                <wp:extent cx="2317384" cy="1525969"/>
                <wp:effectExtent l="6350" t="6350" r="6350" b="6350"/>
                <wp:wrapThrough wrapText="bothSides">
                  <wp:wrapPolygon edited="1">
                    <wp:start x="0" y="0"/>
                    <wp:lineTo x="0" y="21436"/>
                    <wp:lineTo x="21416" y="21436"/>
                    <wp:lineTo x="21416" y="0"/>
                    <wp:lineTo x="0" y="0"/>
                  </wp:wrapPolygon>
                </wp:wrapThrough>
                <wp:docPr id="3" name="Immagine 18" descr="https://docs.google.com/drawings/u/0/d/sLq2Ba92fTn2RbAJVZUSTfw/image?w=266&amp;h=175&amp;rev=1&amp;ac=1&amp;parent=1AIGdrguCXjQ95CNDZPJUtILu4egEK_Ws"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18" descr="https://docs.google.com/drawings/u/0/d/sLq2Ba92fTn2RbAJVZUSTfw/image?w=266&amp;h=175&amp;rev=1&amp;ac=1&amp;parent=1AIGdrguCXjQ95CNDZPJUtILu4egEK_Ws" hidden="0"/>
                        <pic:cNvPicPr>
                          <a:picLocks noChangeAspect="1"/>
                        </pic:cNvPicPr>
                      </pic:nvPicPr>
                      <pic:blipFill>
                        <a:blip r:embed="rId14"/>
                        <a:stretch/>
                      </pic:blipFill>
                      <pic:spPr bwMode="auto">
                        <a:xfrm flipH="0" flipV="0">
                          <a:off x="0" y="0"/>
                          <a:ext cx="2317384" cy="1525969"/>
                        </a:xfrm>
                        <a:prstGeom prst="rect">
                          <a:avLst/>
                        </a:prstGeom>
                        <a:noFill/>
                        <a:ln>
                          <a:noFill/>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mso-wrap-distance-left:9.0pt;mso-wrap-distance-top:0.0pt;mso-wrap-distance-right:9.0pt;mso-wrap-distance-bottom:0.0pt;z-index:251658240;o:allowoverlap:true;o:allowincell:true;mso-position-horizontal-relative:text;margin-left:311.4pt;mso-position-horizontal:absolute;mso-position-vertical-relative:text;margin-top:2.8pt;mso-position-vertical:absolute;width:182.5pt;height:120.2pt;" wrapcoords="0 0 0 99241 99148 99241 99148 0 0 0">
                <v:path textboxrect="0,0,0,0"/>
                <v:imagedata r:id="rId14" o:title=""/>
              </v:shape>
            </w:pict>
          </mc:Fallback>
        </mc:AlternateContent>
      </w:r>
      <w:r>
        <w:rPr>
          <w:i/>
        </w:rPr>
      </w:r>
      <w:r/>
    </w:p>
    <w:p>
      <w:pPr>
        <w:pStyle w:val="469"/>
      </w:pPr>
      <w:r>
        <w:rPr>
          <w:i/>
        </w:rPr>
      </w:r>
      <w:r>
        <w:rPr>
          <w:i/>
        </w:rPr>
      </w:r>
      <w:r/>
    </w:p>
    <w:p>
      <w:pPr>
        <w:pStyle w:val="469"/>
      </w:pPr>
      <w:r>
        <w:rPr>
          <w:i/>
        </w:rPr>
      </w:r>
      <w:r>
        <w:rPr>
          <w:i/>
        </w:rPr>
      </w:r>
      <w:r/>
    </w:p>
    <w:p>
      <w:pPr>
        <w:pStyle w:val="469"/>
      </w:pPr>
      <w:r>
        <w:rPr>
          <w:i/>
        </w:rPr>
      </w:r>
      <w:r>
        <w:rPr>
          <w:i/>
        </w:rPr>
      </w:r>
      <w:r/>
    </w:p>
    <w:p>
      <w:pPr>
        <w:pStyle w:val="469"/>
      </w:pPr>
      <w:r>
        <w:rPr>
          <w:i/>
        </w:rPr>
      </w:r>
      <w:r>
        <w:rPr>
          <w:i/>
        </w:rPr>
      </w:r>
      <w:r/>
    </w:p>
    <w:p>
      <w:pPr>
        <w:pStyle w:val="469"/>
      </w:pPr>
      <w:r>
        <w:rPr>
          <w:i/>
        </w:rPr>
      </w:r>
      <w:r>
        <w:rPr>
          <w:i/>
        </w:rPr>
      </w:r>
      <w:r/>
    </w:p>
    <w:p>
      <w:pPr>
        <w:pStyle w:val="469"/>
      </w:pPr>
      <w:r>
        <w:rPr>
          <w:i/>
        </w:rPr>
      </w:r>
      <w:r>
        <w:rPr>
          <w:i/>
        </w:rPr>
      </w:r>
      <w:r/>
    </w:p>
    <w:p>
      <w:pPr>
        <w:pStyle w:val="469"/>
      </w:pPr>
      <w:r>
        <w:rPr>
          <w:i/>
        </w:rPr>
      </w:r>
      <w:r>
        <w:rPr>
          <w:i/>
        </w:rPr>
      </w:r>
      <w:r/>
    </w:p>
    <w:p>
      <w:pPr>
        <w:pStyle w:val="469"/>
      </w:pPr>
      <w:r>
        <w:rPr>
          <w:i/>
        </w:rPr>
      </w:r>
      <w:r>
        <w:rPr>
          <w:i/>
        </w:rPr>
      </w:r>
      <w:r/>
    </w:p>
    <w:p>
      <w:pPr>
        <w:pStyle w:val="469"/>
        <w:jc w:val="center"/>
      </w:pPr>
      <w:r>
        <w:rPr>
          <w:i/>
        </w:rPr>
      </w:r>
      <w:r>
        <w:rPr>
          <w:i/>
        </w:rPr>
      </w:r>
      <w:r/>
    </w:p>
    <w:p>
      <w:pPr>
        <w:pStyle w:val="469"/>
        <w:numPr>
          <w:ilvl w:val="0"/>
          <w:numId w:val="32"/>
        </w:numPr>
        <w:spacing w:after="0"/>
      </w:pPr>
      <w:r>
        <w:rPr>
          <w:lang w:eastAsia="it-IT"/>
        </w:rPr>
      </w:r>
      <w:r>
        <w:t xml:space="preserve">Procedura attivazione rilevamento mediante Ezechiele tramite la centrale operativa ubicata nella stazione dei Vigili del Fuoco di </w:t>
      </w:r>
      <w:r>
        <w:t xml:space="preserve">Glenfield</w:t>
      </w:r>
      <w:r>
        <w:t xml:space="preserve"> (SY).</w:t>
      </w:r>
      <w:r/>
      <w:r/>
    </w:p>
    <w:p>
      <w:pPr>
        <w:pStyle w:val="469"/>
        <w:spacing w:after="0"/>
      </w:pPr>
      <w:r/>
      <w:r/>
      <w:r/>
    </w:p>
    <w:p>
      <w:pPr>
        <w:pStyle w:val="469"/>
        <w:numPr>
          <w:ilvl w:val="0"/>
          <w:numId w:val="32"/>
        </w:numPr>
        <w:spacing w:after="0"/>
      </w:pPr>
      <w:r>
        <w:t xml:space="preserve">Pronto intervento della squadra di pilotaggio predispone la chiusura della strada per permettere il decollo in sicurezza. </w:t>
      </w:r>
      <w:r/>
      <w:r/>
      <w:r/>
      <w:r/>
      <w:r/>
    </w:p>
    <w:p>
      <w:pPr>
        <w:ind w:left="1440" w:firstLine="0"/>
        <w:spacing w:after="0"/>
      </w:pPr>
      <w:r/>
      <w:r/>
    </w:p>
    <w:p>
      <w:pPr>
        <w:pStyle w:val="469"/>
        <w:numPr>
          <w:ilvl w:val="0"/>
          <w:numId w:val="32"/>
        </w:numPr>
        <w:spacing w:after="0"/>
      </w:pPr>
      <w:r>
        <w:t xml:space="preserve">Attivazione delle attrezzature di terra nella centrale operativa e controllo del drone.</w:t>
      </w:r>
      <w:r/>
      <w:r/>
    </w:p>
    <w:p>
      <w:pPr>
        <w:pStyle w:val="469"/>
        <w:spacing w:after="0"/>
      </w:pPr>
      <w:r/>
      <w:r/>
      <w:r/>
    </w:p>
    <w:p>
      <w:pPr>
        <w:pStyle w:val="469"/>
        <w:numPr>
          <w:ilvl w:val="0"/>
          <w:numId w:val="32"/>
        </w:numPr>
        <w:spacing w:after="0"/>
      </w:pPr>
      <w:r>
        <w:t xml:space="preserve">Via libera del controllo del traffico aereo e decollo entro il tempo limite di entrata in servizio pari a 15 minuti (stima conservativa). </w:t>
      </w:r>
      <w:r/>
      <w:r/>
    </w:p>
    <w:p>
      <w:pPr>
        <w:spacing w:after="0"/>
      </w:pPr>
      <w:r>
        <w:rPr>
          <w:lang w:eastAsia="it-IT"/>
        </w:rPr>
        <mc:AlternateContent>
          <mc:Choice Requires="wpg">
            <w:drawing>
              <wp:anchor xmlns:wp="http://schemas.openxmlformats.org/drawingml/2006/wordprocessingDrawing" distT="0" distB="0" distL="114300" distR="114300" simplePos="0" relativeHeight="251659264" behindDoc="0" locked="0" layoutInCell="1" allowOverlap="1">
                <wp:simplePos x="0" y="0"/>
                <wp:positionH relativeFrom="column">
                  <wp:posOffset>4089345</wp:posOffset>
                </wp:positionH>
                <wp:positionV relativeFrom="paragraph">
                  <wp:posOffset>9221</wp:posOffset>
                </wp:positionV>
                <wp:extent cx="2369185" cy="1654175"/>
                <wp:effectExtent l="0" t="0" r="0" b="3175"/>
                <wp:wrapThrough wrapText="bothSides">
                  <wp:wrapPolygon edited="1">
                    <wp:start x="0" y="0"/>
                    <wp:lineTo x="0" y="21393"/>
                    <wp:lineTo x="21363" y="21393"/>
                    <wp:lineTo x="21363" y="0"/>
                    <wp:lineTo x="0" y="0"/>
                  </wp:wrapPolygon>
                </wp:wrapThrough>
                <wp:docPr id="4" name="Immagine 1" descr="https://docs.google.com/drawings/u/0/d/sOufF9qGvzWabx3oCq9DoCw/image?w=249&amp;h=174&amp;rev=1&amp;ac=1&amp;parent=1AIGdrguCXjQ95CNDZPJUtILu4egEK_Ws"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1" descr="https://docs.google.com/drawings/u/0/d/sOufF9qGvzWabx3oCq9DoCw/image?w=249&amp;h=174&amp;rev=1&amp;ac=1&amp;parent=1AIGdrguCXjQ95CNDZPJUtILu4egEK_Ws" hidden="0"/>
                        <pic:cNvPicPr>
                          <a:picLocks noChangeAspect="1"/>
                        </pic:cNvPicPr>
                      </pic:nvPicPr>
                      <pic:blipFill>
                        <a:blip r:embed="rId15"/>
                        <a:stretch/>
                      </pic:blipFill>
                      <pic:spPr bwMode="auto">
                        <a:xfrm>
                          <a:off x="0" y="0"/>
                          <a:ext cx="2369184" cy="1654174"/>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mso-wrap-distance-left:9.0pt;mso-wrap-distance-top:0.0pt;mso-wrap-distance-right:9.0pt;mso-wrap-distance-bottom:0.0pt;z-index:251659264;o:allowoverlap:true;o:allowincell:true;mso-position-horizontal-relative:text;margin-left:322.0pt;mso-position-horizontal:absolute;mso-position-vertical-relative:text;margin-top:0.7pt;mso-position-vertical:absolute;width:186.5pt;height:130.2pt;" wrapcoords="0 0 0 99042 98903 99042 98903 0 0 0">
                <v:path textboxrect="0,0,0,0"/>
                <v:imagedata r:id="rId15" o:title=""/>
              </v:shape>
            </w:pict>
          </mc:Fallback>
        </mc:AlternateContent>
      </w:r>
      <w:r/>
      <w:r/>
    </w:p>
    <w:p>
      <w:pPr>
        <w:pStyle w:val="469"/>
        <w:numPr>
          <w:ilvl w:val="0"/>
          <w:numId w:val="32"/>
        </w:numPr>
        <w:spacing w:after="0"/>
      </w:pPr>
      <w:r>
        <w:t xml:space="preserve">In pochi minuti l’UAV raggiunge la quota e la velocità prevista dalla missione.</w:t>
      </w:r>
      <w:r/>
      <w:r/>
    </w:p>
    <w:p>
      <w:pPr>
        <w:ind w:left="1440" w:firstLine="0"/>
        <w:spacing w:after="0"/>
      </w:pPr>
      <w:r/>
      <w:r/>
    </w:p>
    <w:p>
      <w:pPr>
        <w:pStyle w:val="469"/>
        <w:numPr>
          <w:ilvl w:val="0"/>
          <w:numId w:val="32"/>
        </w:numPr>
        <w:spacing w:after="0"/>
      </w:pPr>
      <w:r>
        <w:t xml:space="preserve">Attivazione del sensore </w:t>
      </w:r>
      <w:r>
        <w:rPr>
          <w:b/>
        </w:rPr>
        <w:t xml:space="preserve">EO “Epsilon 140”</w:t>
      </w:r>
      <w:r>
        <w:t xml:space="preserve"> che rimarrà attivo per tutte le fasi della missione, fino al rientro a terra. (Attivare 1 WAY). Fornisce le immagini in tempo reale della zona interessata dall’evento.</w:t>
      </w:r>
      <w:r/>
      <w:r/>
    </w:p>
    <w:p>
      <w:pPr>
        <w:pStyle w:val="469"/>
        <w:ind w:left="1440"/>
        <w:jc w:val="center"/>
        <w:spacing w:after="0"/>
      </w:pPr>
      <w:r/>
      <w:r/>
      <w:r/>
    </w:p>
    <w:p>
      <w:pPr>
        <w:pStyle w:val="469"/>
        <w:ind w:left="1440"/>
        <w:jc w:val="center"/>
        <w:spacing w:after="0"/>
      </w:pPr>
      <w:r/>
      <w:r/>
      <w:r/>
    </w:p>
    <w:p>
      <w:pPr>
        <w:pStyle w:val="469"/>
        <w:spacing w:after="0"/>
      </w:pPr>
      <w:r>
        <w:rPr>
          <w:lang w:eastAsia="it-IT"/>
        </w:rPr>
        <mc:AlternateContent>
          <mc:Choice Requires="wpg">
            <w:drawing>
              <wp:anchor xmlns:wp="http://schemas.openxmlformats.org/drawingml/2006/wordprocessingDrawing" distT="0" distB="0" distL="114300" distR="114300" simplePos="0" relativeHeight="251660288" behindDoc="0" locked="0" layoutInCell="1" allowOverlap="1">
                <wp:simplePos x="0" y="0"/>
                <wp:positionH relativeFrom="column">
                  <wp:posOffset>543698</wp:posOffset>
                </wp:positionH>
                <wp:positionV relativeFrom="paragraph">
                  <wp:posOffset>2181</wp:posOffset>
                </wp:positionV>
                <wp:extent cx="2719070" cy="1772920"/>
                <wp:effectExtent l="0" t="0" r="5080" b="0"/>
                <wp:wrapSquare wrapText="bothSides"/>
                <wp:docPr id="5" name="Immagine 6" descr="https://docs.google.com/drawings/u/0/d/sScgQgz-MRmS0WsHE5sWoIA/image?w=285&amp;h=186&amp;rev=1&amp;ac=1&amp;parent=1AIGdrguCXjQ95CNDZPJUtILu4egEK_Ws"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5" descr="https://docs.google.com/drawings/u/0/d/sScgQgz-MRmS0WsHE5sWoIA/image?w=285&amp;h=186&amp;rev=1&amp;ac=1&amp;parent=1AIGdrguCXjQ95CNDZPJUtILu4egEK_Ws" hidden="0"/>
                        <pic:cNvPicPr>
                          <a:picLocks noChangeAspect="1"/>
                        </pic:cNvPicPr>
                      </pic:nvPicPr>
                      <pic:blipFill>
                        <a:blip r:embed="rId16"/>
                        <a:stretch/>
                      </pic:blipFill>
                      <pic:spPr bwMode="auto">
                        <a:xfrm>
                          <a:off x="0" y="0"/>
                          <a:ext cx="2719069" cy="1772919"/>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mso-wrap-distance-left:9.0pt;mso-wrap-distance-top:0.0pt;mso-wrap-distance-right:9.0pt;mso-wrap-distance-bottom:0.0pt;z-index:251660288;o:allowoverlap:true;o:allowincell:true;mso-position-horizontal-relative:text;margin-left:42.8pt;mso-position-horizontal:absolute;mso-position-vertical-relative:text;margin-top:0.2pt;mso-position-vertical:absolute;width:214.1pt;height:139.6pt;">
                <v:path textboxrect="0,0,0,0"/>
                <v:imagedata r:id="rId16" o:title=""/>
              </v:shape>
            </w:pict>
          </mc:Fallback>
        </mc:AlternateContent>
      </w:r>
      <w:r/>
      <w:r/>
    </w:p>
    <w:p>
      <w:pPr>
        <w:pStyle w:val="469"/>
        <w:spacing w:after="0"/>
      </w:pPr>
      <w:r/>
      <w:r/>
      <w:r/>
    </w:p>
    <w:p>
      <w:pPr>
        <w:pStyle w:val="469"/>
        <w:spacing w:after="0"/>
      </w:pPr>
      <w:r/>
      <w:r/>
      <w:r/>
    </w:p>
    <w:p>
      <w:pPr>
        <w:pStyle w:val="469"/>
        <w:numPr>
          <w:ilvl w:val="0"/>
          <w:numId w:val="32"/>
        </w:numPr>
        <w:spacing w:after="0"/>
      </w:pPr>
      <w:r>
        <w:t xml:space="preserve">In un successivo </w:t>
      </w:r>
      <w:r>
        <w:t xml:space="preserve">waypoint</w:t>
      </w:r>
      <w:r>
        <w:t xml:space="preserve"> il fumo rende impossibile la distinzione del fronte dell’incendio. Per cui viene attivato il sensore a infrarossi per mappare l’estensione dell’incendio, disponibile grazie all’</w:t>
      </w:r>
      <w:r>
        <w:rPr>
          <w:b/>
        </w:rPr>
        <w:t xml:space="preserve">Epsilon 140</w:t>
      </w:r>
      <w:r>
        <w:t xml:space="preserve">. </w:t>
      </w:r>
      <w:r/>
      <w:r/>
    </w:p>
    <w:p>
      <w:pPr>
        <w:pStyle w:val="469"/>
        <w:spacing w:after="0"/>
      </w:pPr>
      <w:r/>
      <w:r/>
      <w:r/>
    </w:p>
    <w:p>
      <w:pPr>
        <w:spacing w:after="0"/>
      </w:pPr>
      <w:r/>
      <w:r/>
      <w:r/>
    </w:p>
    <w:p>
      <w:pPr>
        <w:pStyle w:val="469"/>
        <w:numPr>
          <w:ilvl w:val="0"/>
          <w:numId w:val="32"/>
        </w:numPr>
        <w:spacing w:after="0"/>
      </w:pPr>
      <w:r>
        <w:t xml:space="preserve">Prosegue l’analisi del fronte degli incendi che viene inviato in diretta alle squadre di terra e aeree per permettere di delineare una strategia efficace per estinguere le fiamme.</w:t>
      </w:r>
      <w:r/>
      <w:r/>
    </w:p>
    <w:p>
      <w:pPr>
        <w:pStyle w:val="469"/>
        <w:ind w:left="1440"/>
        <w:spacing w:after="0"/>
      </w:pPr>
      <w:r/>
      <w:r/>
      <w:r/>
    </w:p>
    <w:p>
      <w:pPr>
        <w:pStyle w:val="469"/>
        <w:spacing w:after="0"/>
      </w:pPr>
      <w:r/>
      <w:r/>
      <w:r/>
    </w:p>
    <w:p>
      <w:pPr>
        <w:pStyle w:val="469"/>
        <w:numPr>
          <w:ilvl w:val="0"/>
          <w:numId w:val="32"/>
        </w:numPr>
        <w:spacing w:after="0"/>
      </w:pPr>
      <w:r>
        <w:rPr>
          <w:lang w:eastAsia="it-IT"/>
        </w:rPr>
        <mc:AlternateContent>
          <mc:Choice Requires="wpg">
            <w:drawing>
              <wp:anchor xmlns:wp="http://schemas.openxmlformats.org/drawingml/2006/wordprocessingDrawing" distT="0" distB="0" distL="114300" distR="114300" simplePos="0" relativeHeight="251662336" behindDoc="1" locked="0" layoutInCell="1" allowOverlap="1">
                <wp:simplePos x="0" y="0"/>
                <wp:positionH relativeFrom="column">
                  <wp:posOffset>532489</wp:posOffset>
                </wp:positionH>
                <wp:positionV relativeFrom="paragraph">
                  <wp:posOffset>-83019</wp:posOffset>
                </wp:positionV>
                <wp:extent cx="2210435" cy="2051685"/>
                <wp:effectExtent l="0" t="0" r="0" b="5715"/>
                <wp:wrapTight wrapText="bothSides">
                  <wp:wrapPolygon edited="1">
                    <wp:start x="0" y="0"/>
                    <wp:lineTo x="0" y="21460"/>
                    <wp:lineTo x="21408" y="21460"/>
                    <wp:lineTo x="21408" y="0"/>
                    <wp:lineTo x="0" y="0"/>
                  </wp:wrapPolygon>
                </wp:wrapTight>
                <wp:docPr id="6" name="Immagine 7" descr="https://docs.google.com/drawings/u/0/d/s_Hi_I2PIWlQYlhfFyG4F5g/image?w=232&amp;h=215&amp;rev=1&amp;ac=1&amp;parent=1AIGdrguCXjQ95CNDZPJUtILu4egEK_Ws"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7" descr="https://docs.google.com/drawings/u/0/d/s_Hi_I2PIWlQYlhfFyG4F5g/image?w=232&amp;h=215&amp;rev=1&amp;ac=1&amp;parent=1AIGdrguCXjQ95CNDZPJUtILu4egEK_Ws" hidden="0"/>
                        <pic:cNvPicPr>
                          <a:picLocks noChangeAspect="1"/>
                        </pic:cNvPicPr>
                      </pic:nvPicPr>
                      <pic:blipFill>
                        <a:blip r:embed="rId17"/>
                        <a:stretch/>
                      </pic:blipFill>
                      <pic:spPr bwMode="auto">
                        <a:xfrm>
                          <a:off x="0" y="0"/>
                          <a:ext cx="2210434" cy="2051685"/>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position:absolute;mso-wrap-distance-left:9.0pt;mso-wrap-distance-top:0.0pt;mso-wrap-distance-right:9.0pt;mso-wrap-distance-bottom:0.0pt;z-index:-251662336;o:allowoverlap:true;o:allowincell:true;mso-position-horizontal-relative:text;margin-left:41.9pt;mso-position-horizontal:absolute;mso-position-vertical-relative:text;margin-top:-6.5pt;mso-position-vertical:absolute;width:174.0pt;height:161.5pt;" wrapcoords="0 0 0 99352 99111 99352 99111 0 0 0">
                <v:path textboxrect="0,0,0,0"/>
                <v:imagedata r:id="rId17" o:title=""/>
              </v:shape>
            </w:pict>
          </mc:Fallback>
        </mc:AlternateContent>
      </w:r>
      <w:r>
        <w:t xml:space="preserve">Terminata la ricognizione sul fronte dell’incendio comincia l’analisi dei danni riportati sul territorio. Per questo motivo viene attivato il sensore </w:t>
      </w:r>
      <w:r>
        <w:rPr>
          <w:b/>
        </w:rPr>
        <w:t xml:space="preserve">SAR</w:t>
      </w:r>
      <w:r>
        <w:t xml:space="preserve">, che permette un’analisi di dettaglio sulla morfologia. Viene individuata una frana in prossimità della sponda Nord del fiume </w:t>
      </w:r>
      <w:r>
        <w:t xml:space="preserve">Coxs</w:t>
      </w:r>
      <w:r>
        <w:t xml:space="preserve">. Il sensore SAR, infatti, fornisce un’immagine più dettagliata in condizioni di scarsa visibilità come quelle presenti durant</w:t>
      </w:r>
      <w:r>
        <w:t xml:space="preserve">e gli incendi (fumo, vapore).  </w:t>
      </w:r>
      <w:r/>
      <w:r/>
    </w:p>
    <w:p>
      <w:pPr>
        <w:spacing w:after="0"/>
      </w:pPr>
      <w:r/>
      <w:r/>
      <w:r/>
    </w:p>
    <w:p>
      <w:pPr>
        <w:spacing w:after="0"/>
      </w:pPr>
      <w:r/>
      <w:r/>
      <w:r/>
    </w:p>
    <w:p>
      <w:pPr>
        <w:pStyle w:val="469"/>
        <w:spacing w:after="0"/>
      </w:pPr>
      <w:r>
        <w:rPr>
          <w:lang w:eastAsia="it-IT"/>
        </w:rPr>
        <mc:AlternateContent>
          <mc:Choice Requires="wpg">
            <w:drawing>
              <wp:anchor xmlns:wp="http://schemas.openxmlformats.org/drawingml/2006/wordprocessingDrawing" distT="0" distB="0" distL="114300" distR="114300" simplePos="0" relativeHeight="251663360" behindDoc="0" locked="0" layoutInCell="1" allowOverlap="1">
                <wp:simplePos x="0" y="0"/>
                <wp:positionH relativeFrom="margin">
                  <wp:align>right</wp:align>
                </wp:positionH>
                <wp:positionV relativeFrom="paragraph">
                  <wp:posOffset>9221</wp:posOffset>
                </wp:positionV>
                <wp:extent cx="2035810" cy="2019935"/>
                <wp:effectExtent l="0" t="0" r="2540" b="0"/>
                <wp:wrapNone/>
                <wp:docPr id="7" name="Immagine 9" descr="https://docs.google.com/drawings/u/0/d/s0mrXG3VCrysZISiMpTfQqQ/image?w=214&amp;h=212&amp;rev=2&amp;ac=1&amp;parent=1AIGdrguCXjQ95CNDZPJUtILu4egEK_Ws"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4" descr="https://docs.google.com/drawings/u/0/d/s0mrXG3VCrysZISiMpTfQqQ/image?w=214&amp;h=212&amp;rev=2&amp;ac=1&amp;parent=1AIGdrguCXjQ95CNDZPJUtILu4egEK_Ws" hidden="0"/>
                        <pic:cNvPicPr>
                          <a:picLocks noChangeAspect="1"/>
                        </pic:cNvPicPr>
                      </pic:nvPicPr>
                      <pic:blipFill>
                        <a:blip r:embed="rId18"/>
                        <a:stretch/>
                      </pic:blipFill>
                      <pic:spPr bwMode="auto">
                        <a:xfrm>
                          <a:off x="0" y="0"/>
                          <a:ext cx="2035809" cy="2019934"/>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position:absolute;mso-wrap-distance-left:9.0pt;mso-wrap-distance-top:0.0pt;mso-wrap-distance-right:9.0pt;mso-wrap-distance-bottom:0.0pt;z-index:251663360;o:allowoverlap:true;o:allowincell:true;mso-position-horizontal-relative:margin;mso-position-horizontal:right;mso-position-vertical-relative:text;margin-top:0.7pt;mso-position-vertical:absolute;width:160.3pt;height:159.0pt;">
                <v:path textboxrect="0,0,0,0"/>
                <v:imagedata r:id="rId18" o:title=""/>
              </v:shape>
            </w:pict>
          </mc:Fallback>
        </mc:AlternateContent>
      </w:r>
      <w:r/>
      <w:r/>
    </w:p>
    <w:p>
      <w:pPr>
        <w:pStyle w:val="469"/>
        <w:numPr>
          <w:ilvl w:val="0"/>
          <w:numId w:val="32"/>
        </w:numPr>
        <w:spacing w:after="0"/>
      </w:pPr>
      <w:r>
        <w:t xml:space="preserve">L’UAV si dirige verso la zona interessata dalla</w:t>
      </w:r>
      <w:r/>
      <w:r/>
    </w:p>
    <w:p>
      <w:pPr>
        <w:ind w:left="1080"/>
        <w:spacing w:after="0"/>
      </w:pPr>
      <w:r>
        <w:t xml:space="preserve">frana</w:t>
      </w:r>
      <w:r>
        <w:t xml:space="preserve"> per eseguire rilevamenti più precisi e viene</w:t>
      </w:r>
      <w:r/>
      <w:r/>
    </w:p>
    <w:p>
      <w:pPr>
        <w:ind w:left="1080"/>
        <w:spacing w:after="0"/>
      </w:pPr>
      <w:r>
        <w:t xml:space="preserve">attivato</w:t>
      </w:r>
      <w:r>
        <w:t xml:space="preserve"> il </w:t>
      </w:r>
      <w:r>
        <w:rPr>
          <w:b/>
        </w:rPr>
        <w:t xml:space="preserve">LIDAR</w:t>
      </w:r>
      <w:r>
        <w:t xml:space="preserve"> che genera una mappa tridimensionale </w:t>
      </w:r>
      <w:r/>
      <w:r/>
    </w:p>
    <w:p>
      <w:pPr>
        <w:ind w:left="1080"/>
        <w:spacing w:after="0"/>
      </w:pPr>
      <w:r>
        <w:t xml:space="preserve">della</w:t>
      </w:r>
      <w:r>
        <w:t xml:space="preserve"> zona interessata per la messa in sicurezza </w:t>
      </w:r>
      <w:r/>
      <w:r/>
    </w:p>
    <w:p>
      <w:pPr>
        <w:ind w:left="1080"/>
        <w:spacing w:after="0"/>
      </w:pPr>
      <w:r>
        <w:t xml:space="preserve">della</w:t>
      </w:r>
      <w:r>
        <w:t xml:space="preserve"> zona turistica. Viene sviluppato dall’algoritmo </w:t>
      </w:r>
      <w:r/>
      <w:r/>
    </w:p>
    <w:p>
      <w:pPr>
        <w:ind w:left="1080"/>
        <w:spacing w:after="0"/>
      </w:pPr>
      <w:r>
        <w:t xml:space="preserve">implementato</w:t>
      </w:r>
      <w:r>
        <w:t xml:space="preserve"> sul software del computer principale </w:t>
      </w:r>
      <w:r/>
      <w:r/>
    </w:p>
    <w:p>
      <w:pPr>
        <w:ind w:left="1080"/>
        <w:spacing w:after="0"/>
      </w:pPr>
      <w:r>
        <w:t xml:space="preserve">(</w:t>
      </w:r>
      <w:r>
        <w:t xml:space="preserve">Raspberry</w:t>
      </w:r>
      <w:r>
        <w:t xml:space="preserve"> </w:t>
      </w:r>
      <w:r>
        <w:t xml:space="preserve">Pi</w:t>
      </w:r>
      <w:r>
        <w:t xml:space="preserve">) il percorso ottimale per eseguire la </w:t>
      </w:r>
      <w:r/>
      <w:r/>
    </w:p>
    <w:p>
      <w:pPr>
        <w:ind w:left="1080"/>
        <w:spacing w:after="0"/>
      </w:pPr>
      <w:r>
        <w:t xml:space="preserve">mappatura</w:t>
      </w:r>
      <w:r>
        <w:t xml:space="preserve"> attraverso 8 tratti rettilinei paralleli </w:t>
      </w:r>
      <w:r/>
      <w:r/>
    </w:p>
    <w:p>
      <w:pPr>
        <w:ind w:left="1080"/>
        <w:spacing w:after="0"/>
      </w:pPr>
      <w:r>
        <w:t xml:space="preserve">della</w:t>
      </w:r>
      <w:r>
        <w:t xml:space="preserve"> lunghezza di 3 km. </w:t>
      </w:r>
      <w:r/>
      <w:r/>
    </w:p>
    <w:p>
      <w:pPr>
        <w:pStyle w:val="469"/>
        <w:ind w:left="1440"/>
        <w:spacing w:after="0"/>
      </w:pPr>
      <w:r/>
      <w:r/>
      <w:r/>
    </w:p>
    <w:p>
      <w:pPr>
        <w:pStyle w:val="469"/>
        <w:ind w:left="1440"/>
        <w:jc w:val="center"/>
        <w:spacing w:after="0"/>
      </w:pPr>
      <w:r/>
      <w:r/>
      <w:r/>
    </w:p>
    <w:p>
      <w:pPr>
        <w:pStyle w:val="469"/>
        <w:ind w:left="1440"/>
        <w:jc w:val="center"/>
        <w:spacing w:after="0"/>
      </w:pPr>
      <w:r/>
      <w:r/>
      <w:r/>
    </w:p>
    <w:p>
      <w:pPr>
        <w:pStyle w:val="469"/>
        <w:numPr>
          <w:ilvl w:val="0"/>
          <w:numId w:val="32"/>
        </w:numPr>
        <w:spacing w:after="0"/>
      </w:pPr>
      <w:r>
        <w:t xml:space="preserve">Conclusa la missione tutti i sensori vengono spenti e Il vel</w:t>
      </w:r>
      <w:r>
        <w:t xml:space="preserve">ivolo si riporta verso il luogo </w:t>
      </w:r>
      <w:r>
        <w:t xml:space="preserve">dell’atterraggio 7</w:t>
      </w:r>
      <w:r/>
      <w:r/>
    </w:p>
    <w:p>
      <w:pPr>
        <w:ind w:left="1440" w:firstLine="0"/>
        <w:spacing w:after="0"/>
      </w:pPr>
      <w:r/>
      <w:r/>
    </w:p>
    <w:p>
      <w:pPr>
        <w:pStyle w:val="469"/>
        <w:numPr>
          <w:ilvl w:val="0"/>
          <w:numId w:val="32"/>
        </w:numPr>
        <w:spacing w:after="0"/>
      </w:pPr>
      <w:r>
        <w:t xml:space="preserve">Le ultime fasi prevedono la preparazione all’atterraggio nello stesso luogo di decollo. </w:t>
      </w:r>
      <w:r/>
      <w:r/>
    </w:p>
    <w:p>
      <w:pPr>
        <w:pStyle w:val="469"/>
        <w:numPr>
          <w:ilvl w:val="0"/>
          <w:numId w:val="32"/>
        </w:numPr>
        <w:spacing w:after="0"/>
      </w:pPr>
      <w:r/>
      <w:r>
        <w:t xml:space="preserve">Tutti i file provenienti dai sensori quali EO/IR e SAR vengono inviati in diretta alla stazione ricevente, mentre la mappatura effettuata dal LIDAR viene salvata in locale sulla scheda SD.</w:t>
      </w:r>
      <w:r/>
      <w:r/>
    </w:p>
    <w:p>
      <w:pPr>
        <w:spacing w:after="0"/>
      </w:pPr>
      <w:r/>
      <w:r/>
    </w:p>
    <w:p>
      <w:pPr>
        <w:spacing w:after="0"/>
      </w:pPr>
      <w:r/>
      <w:r/>
    </w:p>
    <w:p>
      <w:pPr>
        <w:pStyle w:val="469"/>
        <w:ind w:left="1440"/>
        <w:spacing w:after="0"/>
      </w:pPr>
      <w:r/>
      <w:r/>
      <w:r/>
    </w:p>
    <w:p>
      <w:r/>
      <w:r/>
    </w:p>
    <w:p>
      <w:pPr>
        <w:pStyle w:val="479"/>
        <w:numPr>
          <w:ilvl w:val="0"/>
          <w:numId w:val="15"/>
        </w:numPr>
        <w:spacing w:after="0" w:afterAutospacing="0" w:before="0" w:beforeAutospacing="0"/>
        <w:rPr>
          <w:rFonts w:ascii="Cambria" w:hAnsi="Cambria"/>
          <w:color w:val="000000"/>
        </w:rPr>
      </w:pPr>
      <w:r>
        <w:rPr>
          <w:rFonts w:ascii="Cambria" w:hAnsi="Cambria"/>
          <w:color w:val="000000"/>
        </w:rPr>
        <w:t xml:space="preserve">Requirements</w:t>
      </w:r>
      <w:r>
        <w:rPr>
          <w:rFonts w:ascii="Cambria" w:hAnsi="Cambria"/>
          <w:color w:val="000000"/>
        </w:rPr>
        <w:t xml:space="preserve">:</w:t>
      </w:r>
      <w:r/>
    </w:p>
    <w:p>
      <w:pPr>
        <w:pStyle w:val="479"/>
        <w:ind w:left="360"/>
        <w:spacing w:after="0" w:afterAutospacing="0" w:before="0" w:beforeAutospacing="0"/>
        <w:rPr>
          <w:rFonts w:ascii="Cambria" w:hAnsi="Cambria"/>
          <w:color w:val="000000"/>
        </w:rPr>
      </w:pPr>
      <w:r>
        <w:rPr>
          <w:rFonts w:ascii="Cambria" w:hAnsi="Cambria"/>
          <w:color w:val="000000"/>
        </w:rPr>
      </w:r>
      <w:r/>
    </w:p>
    <w:p>
      <w:pPr>
        <w:pStyle w:val="479"/>
        <w:numPr>
          <w:ilvl w:val="1"/>
          <w:numId w:val="16"/>
        </w:numPr>
        <w:spacing w:after="0" w:afterAutospacing="0" w:before="0" w:beforeAutospacing="0"/>
        <w:rPr>
          <w:rFonts w:ascii="Cambria" w:hAnsi="Cambria"/>
          <w:color w:val="000000"/>
        </w:rPr>
      </w:pPr>
      <w:r>
        <w:rPr>
          <w:rFonts w:ascii="Cambria" w:hAnsi="Cambria"/>
          <w:color w:val="000000"/>
        </w:rPr>
        <w:t xml:space="preserve">Introduzione ai </w:t>
      </w:r>
      <w:r>
        <w:rPr>
          <w:rFonts w:ascii="Cambria" w:hAnsi="Cambria"/>
          <w:color w:val="000000"/>
        </w:rPr>
        <w:t xml:space="preserve">requirements</w:t>
      </w:r>
      <w:r>
        <w:rPr>
          <w:rFonts w:ascii="Cambria" w:hAnsi="Cambria"/>
          <w:color w:val="000000"/>
        </w:rPr>
        <w:t xml:space="preserve">:</w:t>
      </w:r>
      <w:r/>
    </w:p>
    <w:p>
      <w:pPr>
        <w:pStyle w:val="479"/>
        <w:spacing w:after="0" w:afterAutospacing="0" w:before="0" w:beforeAutospacing="0"/>
        <w:rPr>
          <w:rFonts w:ascii="Cambria" w:hAnsi="Cambria"/>
          <w:color w:val="000000"/>
        </w:rPr>
      </w:pPr>
      <w:r>
        <w:rPr>
          <w:rFonts w:ascii="Cambria" w:hAnsi="Cambria"/>
          <w:color w:val="000000"/>
        </w:rPr>
        <w:t xml:space="preserve">in primo luogo sono stati definiti i requisiti di missione:</w:t>
      </w:r>
      <w:r/>
    </w:p>
    <w:p>
      <w:pPr>
        <w:pStyle w:val="479"/>
        <w:spacing w:after="0" w:afterAutospacing="0" w:before="0" w:beforeAutospacing="0"/>
        <w:rPr>
          <w:rFonts w:ascii="Cambria" w:hAnsi="Cambria"/>
          <w:color w:val="000000"/>
        </w:rPr>
      </w:pPr>
      <w:r>
        <w:rPr>
          <w:rFonts w:ascii="Cambria" w:hAnsi="Cambria"/>
          <w:color w:val="000000"/>
        </w:rPr>
      </w:r>
      <w:r/>
    </w:p>
    <w:tbl>
      <w:tblPr>
        <w:tblW w:w="0" w:type="dxa"/>
        <w:tblCellMar>
          <w:left w:w="0" w:type="dxa"/>
          <w:right w:w="0" w:type="dxa"/>
        </w:tblCellMar>
        <w:tblLook w:val="04A0" w:firstRow="1" w:lastRow="0" w:firstColumn="1" w:lastColumn="0" w:noHBand="0" w:noVBand="1"/>
      </w:tblPr>
      <w:tblGrid>
        <w:gridCol w:w="957"/>
        <w:gridCol w:w="5138"/>
        <w:gridCol w:w="96"/>
        <w:gridCol w:w="96"/>
        <w:gridCol w:w="96"/>
        <w:gridCol w:w="29"/>
      </w:tblGrid>
      <w:tr>
        <w:trPr>
          <w:gridAfter w:val="1"/>
          <w:trHeight w:val="315"/>
        </w:trPr>
        <w:tc>
          <w:tcPr>
            <w:gridSpan w:val="5"/>
            <w:shd w:val="clear" w:color="auto" w:fill="4285F4"/>
            <w:tcBorders>
              <w:left w:val="single" w:color="000000" w:sz="12" w:space="0"/>
              <w:top w:val="single" w:color="000000" w:sz="12" w:space="0"/>
              <w:right w:val="single" w:color="000000" w:sz="12" w:space="0"/>
              <w:bottom w:val="single" w:color="000000" w:sz="12" w:space="0"/>
            </w:tcBorders>
            <w:tcMar>
              <w:left w:w="45" w:type="dxa"/>
              <w:top w:w="30" w:type="dxa"/>
              <w:right w:w="45" w:type="dxa"/>
              <w:bottom w:w="30" w:type="dxa"/>
            </w:tcMar>
            <w:tcW w:w="0" w:type="auto"/>
            <w:vAlign w:val="center"/>
            <w:vMerge w:val="restart"/>
            <w:textDirection w:val="lrTb"/>
            <w:noWrap w:val="false"/>
          </w:tcPr>
          <w:p>
            <w:pPr>
              <w:jc w:val="center"/>
              <w:spacing w:lineRule="auto" w:line="240"/>
              <w:rPr>
                <w:rFonts w:ascii="Arial" w:hAnsi="Arial" w:cs="Arial"/>
                <w:b/>
                <w:bCs/>
                <w:sz w:val="24"/>
                <w:lang w:eastAsia="it-IT"/>
              </w:rPr>
            </w:pPr>
            <w:r>
              <w:rPr>
                <w:rFonts w:ascii="Arial" w:hAnsi="Arial" w:cs="Arial"/>
                <w:b/>
                <w:bCs/>
                <w:sz w:val="24"/>
                <w:lang w:eastAsia="it-IT"/>
              </w:rPr>
              <w:t xml:space="preserve">MISSION REQUIREMENTS &amp; CONSTRAINTS</w:t>
            </w:r>
            <w:r/>
          </w:p>
        </w:tc>
      </w:tr>
      <w:tr>
        <w:trPr>
          <w:trHeight w:val="315"/>
        </w:trPr>
        <w:tc>
          <w:tcPr>
            <w:gridSpan w:val="5"/>
            <w:tcBorders>
              <w:left w:val="single" w:color="000000" w:sz="12" w:space="0"/>
              <w:top w:val="single" w:color="000000" w:sz="12" w:space="0"/>
              <w:right w:val="single" w:color="000000" w:sz="12" w:space="0"/>
              <w:bottom w:val="single" w:color="000000" w:sz="12" w:space="0"/>
            </w:tcBorders>
            <w:tcW w:w="0" w:type="auto"/>
            <w:vAlign w:val="center"/>
            <w:vMerge w:val="continue"/>
            <w:textDirection w:val="lrTb"/>
            <w:noWrap w:val="false"/>
          </w:tcPr>
          <w:p>
            <w:pPr>
              <w:jc w:val="left"/>
              <w:spacing w:lineRule="auto" w:line="240"/>
              <w:rPr>
                <w:rFonts w:ascii="Arial" w:hAnsi="Arial" w:cs="Arial"/>
                <w:b/>
                <w:bCs/>
                <w:sz w:val="24"/>
                <w:lang w:eastAsia="it-IT"/>
              </w:rPr>
            </w:pPr>
            <w:r>
              <w:rPr>
                <w:rFonts w:ascii="Arial" w:hAnsi="Arial" w:cs="Arial"/>
                <w:b/>
                <w:bCs/>
                <w:sz w:val="24"/>
                <w:lang w:eastAsia="it-IT"/>
              </w:rPr>
            </w:r>
            <w:r/>
          </w:p>
        </w:tc>
        <w:tc>
          <w:tcPr>
            <w:tcBorders>
              <w:left w:val="single" w:color="CCCCCC" w:sz="6" w:space="0"/>
              <w:top w:val="single" w:color="CCCCCC" w:sz="6" w:space="0"/>
              <w:right w:val="single" w:color="CCCCCC" w:sz="6" w:space="0"/>
              <w:bottom w:val="single" w:color="CCCCCC" w:sz="6" w:space="0"/>
            </w:tcBorders>
            <w:tcW w:w="0" w:type="auto"/>
            <w:vAlign w:val="center"/>
            <w:textDirection w:val="lrTb"/>
            <w:noWrap w:val="false"/>
          </w:tcPr>
          <w:p>
            <w:pPr>
              <w:jc w:val="center"/>
              <w:spacing w:lineRule="auto" w:line="240"/>
              <w:rPr>
                <w:rFonts w:ascii="Arial" w:hAnsi="Arial" w:cs="Arial"/>
                <w:b/>
                <w:bCs/>
                <w:sz w:val="24"/>
                <w:lang w:eastAsia="it-IT"/>
              </w:rPr>
            </w:pPr>
            <w:r>
              <w:rPr>
                <w:rFonts w:ascii="Arial" w:hAnsi="Arial" w:cs="Arial"/>
                <w:b/>
                <w:bCs/>
                <w:sz w:val="24"/>
                <w:lang w:eastAsia="it-IT"/>
              </w:rPr>
            </w:r>
            <w:r/>
          </w:p>
        </w:tc>
      </w:tr>
      <w:tr>
        <w:trPr>
          <w:trHeight w:val="315"/>
        </w:trPr>
        <w:tc>
          <w:tcPr>
            <w:tcBorders>
              <w:left w:val="single" w:color="000000" w:sz="12" w:space="0"/>
              <w:top w:val="single" w:color="CCCCCC" w:sz="6" w:space="0"/>
              <w:right w:val="single" w:color="000000" w:sz="12" w:space="0"/>
              <w:bottom w:val="single" w:color="000000" w:sz="12"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b/>
                <w:bCs/>
                <w:sz w:val="24"/>
                <w:lang w:eastAsia="it-IT"/>
              </w:rPr>
            </w:pPr>
            <w:r>
              <w:rPr>
                <w:rFonts w:ascii="Arial" w:hAnsi="Arial" w:cs="Arial"/>
                <w:b/>
                <w:bCs/>
                <w:sz w:val="24"/>
                <w:lang w:eastAsia="it-IT"/>
              </w:rPr>
              <w:t xml:space="preserve">ID</w:t>
            </w:r>
            <w:r/>
          </w:p>
        </w:tc>
        <w:tc>
          <w:tcPr>
            <w:gridSpan w:val="2"/>
            <w:tcBorders>
              <w:left w:val="single" w:color="CCCCCC" w:sz="6" w:space="0"/>
              <w:top w:val="single" w:color="CCCCCC" w:sz="6" w:space="0"/>
              <w:right w:val="single" w:color="000000" w:sz="12" w:space="0"/>
              <w:bottom w:val="single" w:color="000000" w:sz="12"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b/>
                <w:bCs/>
                <w:sz w:val="24"/>
                <w:lang w:eastAsia="it-IT"/>
              </w:rPr>
            </w:pPr>
            <w:r>
              <w:rPr>
                <w:rFonts w:ascii="Arial" w:hAnsi="Arial" w:cs="Arial"/>
                <w:b/>
                <w:bCs/>
                <w:sz w:val="24"/>
                <w:lang w:eastAsia="it-IT"/>
              </w:rPr>
              <w:t xml:space="preserve">Requirement</w:t>
            </w:r>
            <w:r>
              <w:rPr>
                <w:rFonts w:ascii="Arial" w:hAnsi="Arial" w:cs="Arial"/>
                <w:b/>
                <w:bCs/>
                <w:sz w:val="24"/>
                <w:lang w:eastAsia="it-IT"/>
              </w:rPr>
              <w:t xml:space="preserve"> Text</w:t>
            </w:r>
            <w:r/>
          </w:p>
        </w:tc>
        <w:tc>
          <w:tcPr>
            <w:tcBorders>
              <w:left w:val="single" w:color="CCCCCC" w:sz="6" w:space="0"/>
              <w:top w:val="single" w:color="CCCCCC" w:sz="6" w:space="0"/>
              <w:right w:val="single" w:color="000000" w:sz="12" w:space="0"/>
              <w:bottom w:val="single" w:color="000000" w:sz="12"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b/>
                <w:bCs/>
                <w:sz w:val="24"/>
                <w:lang w:eastAsia="it-IT"/>
              </w:rPr>
            </w:pPr>
            <w:r>
              <w:rPr>
                <w:rFonts w:ascii="Arial" w:hAnsi="Arial" w:cs="Arial"/>
                <w:b/>
                <w:bCs/>
                <w:sz w:val="24"/>
                <w:lang w:eastAsia="it-IT"/>
              </w:rPr>
            </w:r>
            <w:r/>
          </w:p>
        </w:tc>
        <w:tc>
          <w:tcPr>
            <w:tcBorders>
              <w:left w:val="single" w:color="CCCCCC" w:sz="6" w:space="0"/>
              <w:top w:val="single" w:color="CCCCCC" w:sz="6" w:space="0"/>
              <w:right w:val="single" w:color="000000" w:sz="12" w:space="0"/>
              <w:bottom w:val="single" w:color="000000" w:sz="12" w:space="0"/>
            </w:tcBorders>
            <w:tcMar>
              <w:left w:w="45" w:type="dxa"/>
              <w:top w:w="30" w:type="dxa"/>
              <w:right w:w="45" w:type="dxa"/>
              <w:bottom w:w="30" w:type="dxa"/>
            </w:tcMar>
            <w:tcW w:w="0" w:type="auto"/>
            <w:vAlign w:val="bottom"/>
            <w:textDirection w:val="lrTb"/>
            <w:noWrap w:val="false"/>
          </w:tcPr>
          <w:p>
            <w:pPr>
              <w:jc w:val="left"/>
              <w:spacing w:lineRule="auto" w:line="240"/>
              <w:rPr>
                <w:rFonts w:ascii="Times New Roman" w:hAnsi="Times New Roman"/>
                <w:sz w:val="20"/>
                <w:szCs w:val="20"/>
                <w:lang w:eastAsia="it-IT"/>
              </w:rPr>
            </w:pPr>
            <w:r>
              <w:rPr>
                <w:rFonts w:ascii="Times New Roman" w:hAnsi="Times New Roman"/>
                <w:sz w:val="20"/>
                <w:szCs w:val="20"/>
                <w:lang w:eastAsia="it-IT"/>
              </w:rPr>
            </w:r>
            <w:r/>
          </w:p>
        </w:tc>
        <w:tc>
          <w:tcPr>
            <w:tcW w:w="0" w:type="auto"/>
            <w:vAlign w:val="center"/>
            <w:textDirection w:val="lrTb"/>
            <w:noWrap w:val="false"/>
          </w:tcPr>
          <w:p>
            <w:pPr>
              <w:jc w:val="left"/>
              <w:spacing w:lineRule="auto" w:line="240"/>
              <w:rPr>
                <w:rFonts w:ascii="Times New Roman" w:hAnsi="Times New Roman"/>
                <w:sz w:val="20"/>
                <w:szCs w:val="20"/>
                <w:lang w:eastAsia="it-IT"/>
              </w:rPr>
            </w:pPr>
            <w:r>
              <w:rPr>
                <w:rFonts w:ascii="Times New Roman" w:hAnsi="Times New Roman"/>
                <w:sz w:val="20"/>
                <w:szCs w:val="20"/>
                <w:lang w:eastAsia="it-IT"/>
              </w:rPr>
            </w:r>
            <w:r/>
          </w:p>
        </w:tc>
      </w:tr>
      <w:tr>
        <w:trPr>
          <w:trHeight w:val="315"/>
        </w:trPr>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eastAsia="it-IT"/>
              </w:rPr>
            </w:pPr>
            <w:r>
              <w:rPr>
                <w:rFonts w:ascii="Arial" w:hAnsi="Arial" w:cs="Arial"/>
                <w:sz w:val="20"/>
                <w:szCs w:val="20"/>
                <w:lang w:eastAsia="it-IT"/>
              </w:rPr>
              <w:t xml:space="preserve">MIS - 010</w:t>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val="fr-FR" w:eastAsia="it-IT"/>
              </w:rPr>
            </w:pPr>
            <w:r>
              <w:rPr>
                <w:rFonts w:ascii="Arial" w:hAnsi="Arial" w:cs="Arial"/>
                <w:sz w:val="20"/>
                <w:szCs w:val="20"/>
                <w:lang w:val="fr-FR" w:eastAsia="it-IT"/>
              </w:rPr>
              <w:t xml:space="preserve">Project </w:t>
            </w:r>
            <w:r>
              <w:rPr>
                <w:rFonts w:ascii="Arial" w:hAnsi="Arial" w:cs="Arial"/>
                <w:sz w:val="20"/>
                <w:szCs w:val="20"/>
                <w:lang w:val="fr-FR" w:eastAsia="it-IT"/>
              </w:rPr>
              <w:t xml:space="preserve">shall</w:t>
            </w:r>
            <w:r>
              <w:rPr>
                <w:rFonts w:ascii="Arial" w:hAnsi="Arial" w:cs="Arial"/>
                <w:sz w:val="20"/>
                <w:szCs w:val="20"/>
                <w:lang w:val="fr-FR" w:eastAsia="it-IT"/>
              </w:rPr>
              <w:t xml:space="preserve"> </w:t>
            </w:r>
            <w:r>
              <w:rPr>
                <w:rFonts w:ascii="Arial" w:hAnsi="Arial" w:cs="Arial"/>
                <w:sz w:val="20"/>
                <w:szCs w:val="20"/>
                <w:lang w:val="fr-FR" w:eastAsia="it-IT"/>
              </w:rPr>
              <w:t xml:space="preserve">be</w:t>
            </w:r>
            <w:r>
              <w:rPr>
                <w:rFonts w:ascii="Arial" w:hAnsi="Arial" w:cs="Arial"/>
                <w:sz w:val="20"/>
                <w:szCs w:val="20"/>
                <w:lang w:val="fr-FR" w:eastAsia="it-IT"/>
              </w:rPr>
              <w:t xml:space="preserve"> </w:t>
            </w:r>
            <w:r>
              <w:rPr>
                <w:rFonts w:ascii="Arial" w:hAnsi="Arial" w:cs="Arial"/>
                <w:sz w:val="20"/>
                <w:szCs w:val="20"/>
                <w:lang w:val="fr-FR" w:eastAsia="it-IT"/>
              </w:rPr>
              <w:t xml:space="preserve">completed</w:t>
            </w:r>
            <w:r>
              <w:rPr>
                <w:rFonts w:ascii="Arial" w:hAnsi="Arial" w:cs="Arial"/>
                <w:sz w:val="20"/>
                <w:szCs w:val="20"/>
                <w:lang w:val="fr-FR" w:eastAsia="it-IT"/>
              </w:rPr>
              <w:t xml:space="preserve"> </w:t>
            </w:r>
            <w:r>
              <w:rPr>
                <w:rFonts w:ascii="Arial" w:hAnsi="Arial" w:cs="Arial"/>
                <w:sz w:val="20"/>
                <w:szCs w:val="20"/>
                <w:lang w:val="fr-FR" w:eastAsia="it-IT"/>
              </w:rPr>
              <w:t xml:space="preserve">before</w:t>
            </w:r>
            <w:r>
              <w:rPr>
                <w:rFonts w:ascii="Arial" w:hAnsi="Arial" w:cs="Arial"/>
                <w:sz w:val="20"/>
                <w:szCs w:val="20"/>
                <w:lang w:val="fr-FR" w:eastAsia="it-IT"/>
              </w:rPr>
              <w:t xml:space="preserve"> </w:t>
            </w:r>
            <w:r>
              <w:rPr>
                <w:rFonts w:ascii="Arial" w:hAnsi="Arial" w:cs="Arial"/>
                <w:sz w:val="20"/>
                <w:szCs w:val="20"/>
                <w:lang w:val="fr-FR" w:eastAsia="it-IT"/>
              </w:rPr>
              <w:t xml:space="preserve"> the</w:t>
            </w:r>
            <w:r>
              <w:rPr>
                <w:rFonts w:ascii="Arial" w:hAnsi="Arial" w:cs="Arial"/>
                <w:sz w:val="20"/>
                <w:szCs w:val="20"/>
                <w:lang w:val="fr-FR" w:eastAsia="it-IT"/>
              </w:rPr>
              <w:t xml:space="preserve"> 13th of </w:t>
            </w:r>
            <w:r>
              <w:rPr>
                <w:rFonts w:ascii="Arial" w:hAnsi="Arial" w:cs="Arial"/>
                <w:sz w:val="20"/>
                <w:szCs w:val="20"/>
                <w:lang w:val="fr-FR" w:eastAsia="it-IT"/>
              </w:rPr>
              <w:t xml:space="preserve">January</w:t>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val="fr-FR" w:eastAsia="it-IT"/>
              </w:rPr>
            </w:pPr>
            <w:r>
              <w:rPr>
                <w:rFonts w:ascii="Arial" w:hAnsi="Arial" w:cs="Arial"/>
                <w:sz w:val="20"/>
                <w:szCs w:val="20"/>
                <w:lang w:val="fr-FR" w:eastAsia="it-IT"/>
              </w:rPr>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Times New Roman" w:hAnsi="Times New Roman"/>
                <w:sz w:val="20"/>
                <w:szCs w:val="20"/>
                <w:lang w:val="fr-FR" w:eastAsia="it-IT"/>
              </w:rPr>
            </w:pPr>
            <w:r>
              <w:rPr>
                <w:rFonts w:ascii="Times New Roman" w:hAnsi="Times New Roman"/>
                <w:sz w:val="20"/>
                <w:szCs w:val="20"/>
                <w:lang w:val="fr-FR" w:eastAsia="it-IT"/>
              </w:rPr>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Times New Roman" w:hAnsi="Times New Roman"/>
                <w:sz w:val="20"/>
                <w:szCs w:val="20"/>
                <w:lang w:val="fr-FR" w:eastAsia="it-IT"/>
              </w:rPr>
            </w:pPr>
            <w:r>
              <w:rPr>
                <w:rFonts w:ascii="Times New Roman" w:hAnsi="Times New Roman"/>
                <w:sz w:val="20"/>
                <w:szCs w:val="20"/>
                <w:lang w:val="fr-FR" w:eastAsia="it-IT"/>
              </w:rPr>
            </w:r>
            <w:r/>
          </w:p>
        </w:tc>
        <w:tc>
          <w:tcPr>
            <w:tcW w:w="0" w:type="auto"/>
            <w:vAlign w:val="center"/>
            <w:textDirection w:val="lrTb"/>
            <w:noWrap w:val="false"/>
          </w:tcPr>
          <w:p>
            <w:pPr>
              <w:jc w:val="left"/>
              <w:spacing w:lineRule="auto" w:line="240"/>
              <w:rPr>
                <w:rFonts w:ascii="Times New Roman" w:hAnsi="Times New Roman"/>
                <w:sz w:val="20"/>
                <w:szCs w:val="20"/>
                <w:lang w:val="fr-FR" w:eastAsia="it-IT"/>
              </w:rPr>
            </w:pPr>
            <w:r>
              <w:rPr>
                <w:rFonts w:ascii="Times New Roman" w:hAnsi="Times New Roman"/>
                <w:sz w:val="20"/>
                <w:szCs w:val="20"/>
                <w:lang w:val="fr-FR" w:eastAsia="it-IT"/>
              </w:rPr>
            </w:r>
            <w:r/>
          </w:p>
        </w:tc>
      </w:tr>
      <w:tr>
        <w:trPr>
          <w:trHeight w:val="315"/>
        </w:trPr>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eastAsia="it-IT"/>
              </w:rPr>
            </w:pPr>
            <w:r>
              <w:rPr>
                <w:rFonts w:ascii="Arial" w:hAnsi="Arial" w:cs="Arial"/>
                <w:sz w:val="20"/>
                <w:szCs w:val="20"/>
                <w:lang w:eastAsia="it-IT"/>
              </w:rPr>
              <w:t xml:space="preserve">MIS - 020</w:t>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eastAsia="it-IT"/>
              </w:rPr>
            </w:pPr>
            <w:r>
              <w:rPr>
                <w:rFonts w:ascii="Arial" w:hAnsi="Arial" w:cs="Arial"/>
                <w:sz w:val="20"/>
                <w:szCs w:val="20"/>
                <w:lang w:eastAsia="it-IT"/>
              </w:rPr>
              <w:t xml:space="preserve">The operative </w:t>
            </w:r>
            <w:r>
              <w:rPr>
                <w:rFonts w:ascii="Arial" w:hAnsi="Arial" w:cs="Arial"/>
                <w:sz w:val="20"/>
                <w:szCs w:val="20"/>
                <w:lang w:eastAsia="it-IT"/>
              </w:rPr>
              <w:t xml:space="preserve">altitude</w:t>
            </w:r>
            <w:r>
              <w:rPr>
                <w:rFonts w:ascii="Arial" w:hAnsi="Arial" w:cs="Arial"/>
                <w:sz w:val="20"/>
                <w:szCs w:val="20"/>
                <w:lang w:eastAsia="it-IT"/>
              </w:rPr>
              <w:t xml:space="preserve"> </w:t>
            </w:r>
            <w:r>
              <w:rPr>
                <w:rFonts w:ascii="Arial" w:hAnsi="Arial" w:cs="Arial"/>
                <w:sz w:val="20"/>
                <w:szCs w:val="20"/>
                <w:lang w:eastAsia="it-IT"/>
              </w:rPr>
              <w:t xml:space="preserve">shall</w:t>
            </w:r>
            <w:r>
              <w:rPr>
                <w:rFonts w:ascii="Arial" w:hAnsi="Arial" w:cs="Arial"/>
                <w:sz w:val="20"/>
                <w:szCs w:val="20"/>
                <w:lang w:eastAsia="it-IT"/>
              </w:rPr>
              <w:t xml:space="preserve"> be 800 m</w:t>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eastAsia="it-IT"/>
              </w:rPr>
            </w:pPr>
            <w:r>
              <w:rPr>
                <w:rFonts w:ascii="Arial" w:hAnsi="Arial" w:cs="Arial"/>
                <w:sz w:val="20"/>
                <w:szCs w:val="20"/>
                <w:lang w:eastAsia="it-IT"/>
              </w:rPr>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Times New Roman" w:hAnsi="Times New Roman"/>
                <w:sz w:val="20"/>
                <w:szCs w:val="20"/>
                <w:lang w:eastAsia="it-IT"/>
              </w:rPr>
            </w:pPr>
            <w:r>
              <w:rPr>
                <w:rFonts w:ascii="Times New Roman" w:hAnsi="Times New Roman"/>
                <w:sz w:val="20"/>
                <w:szCs w:val="20"/>
                <w:lang w:eastAsia="it-IT"/>
              </w:rPr>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Times New Roman" w:hAnsi="Times New Roman"/>
                <w:sz w:val="20"/>
                <w:szCs w:val="20"/>
                <w:lang w:eastAsia="it-IT"/>
              </w:rPr>
            </w:pPr>
            <w:r>
              <w:rPr>
                <w:rFonts w:ascii="Times New Roman" w:hAnsi="Times New Roman"/>
                <w:sz w:val="20"/>
                <w:szCs w:val="20"/>
                <w:lang w:eastAsia="it-IT"/>
              </w:rPr>
            </w:r>
            <w:r/>
          </w:p>
        </w:tc>
        <w:tc>
          <w:tcPr>
            <w:tcW w:w="0" w:type="auto"/>
            <w:vAlign w:val="center"/>
            <w:textDirection w:val="lrTb"/>
            <w:noWrap w:val="false"/>
          </w:tcPr>
          <w:p>
            <w:pPr>
              <w:jc w:val="left"/>
              <w:spacing w:lineRule="auto" w:line="240"/>
              <w:rPr>
                <w:rFonts w:ascii="Times New Roman" w:hAnsi="Times New Roman"/>
                <w:sz w:val="20"/>
                <w:szCs w:val="20"/>
                <w:lang w:eastAsia="it-IT"/>
              </w:rPr>
            </w:pPr>
            <w:r>
              <w:rPr>
                <w:rFonts w:ascii="Times New Roman" w:hAnsi="Times New Roman"/>
                <w:sz w:val="20"/>
                <w:szCs w:val="20"/>
                <w:lang w:eastAsia="it-IT"/>
              </w:rPr>
            </w:r>
            <w:r/>
          </w:p>
        </w:tc>
      </w:tr>
      <w:tr>
        <w:trPr>
          <w:trHeight w:val="315"/>
        </w:trPr>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eastAsia="it-IT"/>
              </w:rPr>
            </w:pPr>
            <w:r>
              <w:rPr>
                <w:rFonts w:ascii="Arial" w:hAnsi="Arial" w:cs="Arial"/>
                <w:sz w:val="20"/>
                <w:szCs w:val="20"/>
                <w:lang w:eastAsia="it-IT"/>
              </w:rPr>
              <w:t xml:space="preserve">MIS - 030</w:t>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val="fr-FR" w:eastAsia="it-IT"/>
              </w:rPr>
            </w:pPr>
            <w:r>
              <w:rPr>
                <w:rFonts w:ascii="Arial" w:hAnsi="Arial" w:cs="Arial"/>
                <w:sz w:val="20"/>
                <w:szCs w:val="20"/>
                <w:lang w:val="fr-FR" w:eastAsia="it-IT"/>
              </w:rPr>
              <w:t xml:space="preserve">Maximum altitude </w:t>
            </w:r>
            <w:r>
              <w:rPr>
                <w:rFonts w:ascii="Arial" w:hAnsi="Arial" w:cs="Arial"/>
                <w:sz w:val="20"/>
                <w:szCs w:val="20"/>
                <w:lang w:val="fr-FR" w:eastAsia="it-IT"/>
              </w:rPr>
              <w:t xml:space="preserve">shall</w:t>
            </w:r>
            <w:r>
              <w:rPr>
                <w:rFonts w:ascii="Arial" w:hAnsi="Arial" w:cs="Arial"/>
                <w:sz w:val="20"/>
                <w:szCs w:val="20"/>
                <w:lang w:val="fr-FR" w:eastAsia="it-IT"/>
              </w:rPr>
              <w:t xml:space="preserve"> </w:t>
            </w:r>
            <w:r>
              <w:rPr>
                <w:rFonts w:ascii="Arial" w:hAnsi="Arial" w:cs="Arial"/>
                <w:sz w:val="20"/>
                <w:szCs w:val="20"/>
                <w:lang w:val="fr-FR" w:eastAsia="it-IT"/>
              </w:rPr>
              <w:t xml:space="preserve">be</w:t>
            </w:r>
            <w:r>
              <w:rPr>
                <w:rFonts w:ascii="Arial" w:hAnsi="Arial" w:cs="Arial"/>
                <w:sz w:val="20"/>
                <w:szCs w:val="20"/>
                <w:lang w:val="fr-FR" w:eastAsia="it-IT"/>
              </w:rPr>
              <w:t xml:space="preserve"> 3000 m</w:t>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val="fr-FR" w:eastAsia="it-IT"/>
              </w:rPr>
            </w:pPr>
            <w:r>
              <w:rPr>
                <w:rFonts w:ascii="Arial" w:hAnsi="Arial" w:cs="Arial"/>
                <w:sz w:val="20"/>
                <w:szCs w:val="20"/>
                <w:lang w:val="fr-FR" w:eastAsia="it-IT"/>
              </w:rPr>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Times New Roman" w:hAnsi="Times New Roman"/>
                <w:sz w:val="20"/>
                <w:szCs w:val="20"/>
                <w:lang w:val="fr-FR" w:eastAsia="it-IT"/>
              </w:rPr>
            </w:pPr>
            <w:r>
              <w:rPr>
                <w:rFonts w:ascii="Times New Roman" w:hAnsi="Times New Roman"/>
                <w:sz w:val="20"/>
                <w:szCs w:val="20"/>
                <w:lang w:val="fr-FR" w:eastAsia="it-IT"/>
              </w:rPr>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Times New Roman" w:hAnsi="Times New Roman"/>
                <w:sz w:val="20"/>
                <w:szCs w:val="20"/>
                <w:lang w:val="fr-FR" w:eastAsia="it-IT"/>
              </w:rPr>
            </w:pPr>
            <w:r>
              <w:rPr>
                <w:rFonts w:ascii="Times New Roman" w:hAnsi="Times New Roman"/>
                <w:sz w:val="20"/>
                <w:szCs w:val="20"/>
                <w:lang w:val="fr-FR" w:eastAsia="it-IT"/>
              </w:rPr>
            </w:r>
            <w:r/>
          </w:p>
        </w:tc>
        <w:tc>
          <w:tcPr>
            <w:tcW w:w="0" w:type="auto"/>
            <w:vAlign w:val="center"/>
            <w:textDirection w:val="lrTb"/>
            <w:noWrap w:val="false"/>
          </w:tcPr>
          <w:p>
            <w:pPr>
              <w:jc w:val="left"/>
              <w:spacing w:lineRule="auto" w:line="240"/>
              <w:rPr>
                <w:rFonts w:ascii="Times New Roman" w:hAnsi="Times New Roman"/>
                <w:sz w:val="20"/>
                <w:szCs w:val="20"/>
                <w:lang w:val="fr-FR" w:eastAsia="it-IT"/>
              </w:rPr>
            </w:pPr>
            <w:r>
              <w:rPr>
                <w:rFonts w:ascii="Times New Roman" w:hAnsi="Times New Roman"/>
                <w:sz w:val="20"/>
                <w:szCs w:val="20"/>
                <w:lang w:val="fr-FR" w:eastAsia="it-IT"/>
              </w:rPr>
            </w:r>
            <w:r/>
          </w:p>
        </w:tc>
      </w:tr>
      <w:tr>
        <w:trPr>
          <w:trHeight w:val="315"/>
        </w:trPr>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eastAsia="it-IT"/>
              </w:rPr>
            </w:pPr>
            <w:r>
              <w:rPr>
                <w:rFonts w:ascii="Arial" w:hAnsi="Arial" w:cs="Arial"/>
                <w:sz w:val="20"/>
                <w:szCs w:val="20"/>
                <w:lang w:eastAsia="it-IT"/>
              </w:rPr>
              <w:t xml:space="preserve">MIS - 040 </w:t>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val="fr-FR" w:eastAsia="it-IT"/>
              </w:rPr>
            </w:pPr>
            <w:r>
              <w:rPr>
                <w:rFonts w:ascii="Arial" w:hAnsi="Arial" w:cs="Arial"/>
                <w:sz w:val="20"/>
                <w:szCs w:val="20"/>
                <w:lang w:val="fr-FR" w:eastAsia="it-IT"/>
              </w:rPr>
              <w:t xml:space="preserve">Take-off distance </w:t>
            </w:r>
            <w:r>
              <w:rPr>
                <w:rFonts w:ascii="Arial" w:hAnsi="Arial" w:cs="Arial"/>
                <w:sz w:val="20"/>
                <w:szCs w:val="20"/>
                <w:lang w:val="fr-FR" w:eastAsia="it-IT"/>
              </w:rPr>
              <w:t xml:space="preserve">shall</w:t>
            </w:r>
            <w:r>
              <w:rPr>
                <w:rFonts w:ascii="Arial" w:hAnsi="Arial" w:cs="Arial"/>
                <w:sz w:val="20"/>
                <w:szCs w:val="20"/>
                <w:lang w:val="fr-FR" w:eastAsia="it-IT"/>
              </w:rPr>
              <w:t xml:space="preserve"> </w:t>
            </w:r>
            <w:r>
              <w:rPr>
                <w:rFonts w:ascii="Arial" w:hAnsi="Arial" w:cs="Arial"/>
                <w:sz w:val="20"/>
                <w:szCs w:val="20"/>
                <w:lang w:val="fr-FR" w:eastAsia="it-IT"/>
              </w:rPr>
              <w:t xml:space="preserve">be</w:t>
            </w:r>
            <w:r>
              <w:rPr>
                <w:rFonts w:ascii="Arial" w:hAnsi="Arial" w:cs="Arial"/>
                <w:sz w:val="20"/>
                <w:szCs w:val="20"/>
                <w:lang w:val="fr-FR" w:eastAsia="it-IT"/>
              </w:rPr>
              <w:t xml:space="preserve"> </w:t>
            </w:r>
            <w:r>
              <w:rPr>
                <w:rFonts w:ascii="Arial" w:hAnsi="Arial" w:cs="Arial"/>
                <w:sz w:val="20"/>
                <w:szCs w:val="20"/>
                <w:lang w:val="fr-FR" w:eastAsia="it-IT"/>
              </w:rPr>
              <w:t xml:space="preserve">less</w:t>
            </w:r>
            <w:r>
              <w:rPr>
                <w:rFonts w:ascii="Arial" w:hAnsi="Arial" w:cs="Arial"/>
                <w:sz w:val="20"/>
                <w:szCs w:val="20"/>
                <w:lang w:val="fr-FR" w:eastAsia="it-IT"/>
              </w:rPr>
              <w:t xml:space="preserve"> </w:t>
            </w:r>
            <w:r>
              <w:rPr>
                <w:rFonts w:ascii="Arial" w:hAnsi="Arial" w:cs="Arial"/>
                <w:sz w:val="20"/>
                <w:szCs w:val="20"/>
                <w:lang w:val="fr-FR" w:eastAsia="it-IT"/>
              </w:rPr>
              <w:t xml:space="preserve">than</w:t>
            </w:r>
            <w:r>
              <w:rPr>
                <w:rFonts w:ascii="Arial" w:hAnsi="Arial" w:cs="Arial"/>
                <w:sz w:val="20"/>
                <w:szCs w:val="20"/>
                <w:lang w:val="fr-FR" w:eastAsia="it-IT"/>
              </w:rPr>
              <w:t xml:space="preserve"> 100 m </w:t>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val="fr-FR" w:eastAsia="it-IT"/>
              </w:rPr>
            </w:pPr>
            <w:r>
              <w:rPr>
                <w:rFonts w:ascii="Arial" w:hAnsi="Arial" w:cs="Arial"/>
                <w:sz w:val="20"/>
                <w:szCs w:val="20"/>
                <w:lang w:val="fr-FR" w:eastAsia="it-IT"/>
              </w:rPr>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Times New Roman" w:hAnsi="Times New Roman"/>
                <w:sz w:val="20"/>
                <w:szCs w:val="20"/>
                <w:lang w:val="fr-FR" w:eastAsia="it-IT"/>
              </w:rPr>
            </w:pPr>
            <w:r>
              <w:rPr>
                <w:rFonts w:ascii="Times New Roman" w:hAnsi="Times New Roman"/>
                <w:sz w:val="20"/>
                <w:szCs w:val="20"/>
                <w:lang w:val="fr-FR" w:eastAsia="it-IT"/>
              </w:rPr>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Times New Roman" w:hAnsi="Times New Roman"/>
                <w:sz w:val="20"/>
                <w:szCs w:val="20"/>
                <w:lang w:val="fr-FR" w:eastAsia="it-IT"/>
              </w:rPr>
            </w:pPr>
            <w:r>
              <w:rPr>
                <w:rFonts w:ascii="Times New Roman" w:hAnsi="Times New Roman"/>
                <w:sz w:val="20"/>
                <w:szCs w:val="20"/>
                <w:lang w:val="fr-FR" w:eastAsia="it-IT"/>
              </w:rPr>
            </w:r>
            <w:r/>
          </w:p>
        </w:tc>
        <w:tc>
          <w:tcPr>
            <w:tcW w:w="0" w:type="auto"/>
            <w:vAlign w:val="center"/>
            <w:textDirection w:val="lrTb"/>
            <w:noWrap w:val="false"/>
          </w:tcPr>
          <w:p>
            <w:pPr>
              <w:jc w:val="left"/>
              <w:spacing w:lineRule="auto" w:line="240"/>
              <w:rPr>
                <w:rFonts w:ascii="Times New Roman" w:hAnsi="Times New Roman"/>
                <w:sz w:val="20"/>
                <w:szCs w:val="20"/>
                <w:lang w:val="fr-FR" w:eastAsia="it-IT"/>
              </w:rPr>
            </w:pPr>
            <w:r>
              <w:rPr>
                <w:rFonts w:ascii="Times New Roman" w:hAnsi="Times New Roman"/>
                <w:sz w:val="20"/>
                <w:szCs w:val="20"/>
                <w:lang w:val="fr-FR" w:eastAsia="it-IT"/>
              </w:rPr>
            </w:r>
            <w:r/>
          </w:p>
        </w:tc>
      </w:tr>
      <w:tr>
        <w:trPr>
          <w:trHeight w:val="315"/>
        </w:trPr>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eastAsia="it-IT"/>
              </w:rPr>
            </w:pPr>
            <w:r>
              <w:rPr>
                <w:rFonts w:ascii="Arial" w:hAnsi="Arial" w:cs="Arial"/>
                <w:sz w:val="20"/>
                <w:szCs w:val="20"/>
                <w:lang w:eastAsia="it-IT"/>
              </w:rPr>
              <w:t xml:space="preserve">MIS - 050 </w:t>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val="fr-FR" w:eastAsia="it-IT"/>
              </w:rPr>
            </w:pPr>
            <w:r>
              <w:rPr>
                <w:rFonts w:ascii="Arial" w:hAnsi="Arial" w:cs="Arial"/>
                <w:sz w:val="20"/>
                <w:szCs w:val="20"/>
                <w:lang w:val="fr-FR" w:eastAsia="it-IT"/>
              </w:rPr>
              <w:t xml:space="preserve">MTOW </w:t>
            </w:r>
            <w:r>
              <w:rPr>
                <w:rFonts w:ascii="Arial" w:hAnsi="Arial" w:cs="Arial"/>
                <w:sz w:val="20"/>
                <w:szCs w:val="20"/>
                <w:lang w:val="fr-FR" w:eastAsia="it-IT"/>
              </w:rPr>
              <w:t xml:space="preserve">shall</w:t>
            </w:r>
            <w:r>
              <w:rPr>
                <w:rFonts w:ascii="Arial" w:hAnsi="Arial" w:cs="Arial"/>
                <w:sz w:val="20"/>
                <w:szCs w:val="20"/>
                <w:lang w:val="fr-FR" w:eastAsia="it-IT"/>
              </w:rPr>
              <w:t xml:space="preserve"> </w:t>
            </w:r>
            <w:r>
              <w:rPr>
                <w:rFonts w:ascii="Arial" w:hAnsi="Arial" w:cs="Arial"/>
                <w:sz w:val="20"/>
                <w:szCs w:val="20"/>
                <w:lang w:val="fr-FR" w:eastAsia="it-IT"/>
              </w:rPr>
              <w:t xml:space="preserve">be</w:t>
            </w:r>
            <w:r>
              <w:rPr>
                <w:rFonts w:ascii="Arial" w:hAnsi="Arial" w:cs="Arial"/>
                <w:sz w:val="20"/>
                <w:szCs w:val="20"/>
                <w:lang w:val="fr-FR" w:eastAsia="it-IT"/>
              </w:rPr>
              <w:t xml:space="preserve"> </w:t>
            </w:r>
            <w:r>
              <w:rPr>
                <w:rFonts w:ascii="Arial" w:hAnsi="Arial" w:cs="Arial"/>
                <w:sz w:val="20"/>
                <w:szCs w:val="20"/>
                <w:lang w:val="fr-FR" w:eastAsia="it-IT"/>
              </w:rPr>
              <w:t xml:space="preserve">less</w:t>
            </w:r>
            <w:r>
              <w:rPr>
                <w:rFonts w:ascii="Arial" w:hAnsi="Arial" w:cs="Arial"/>
                <w:sz w:val="20"/>
                <w:szCs w:val="20"/>
                <w:lang w:val="fr-FR" w:eastAsia="it-IT"/>
              </w:rPr>
              <w:t xml:space="preserve"> </w:t>
            </w:r>
            <w:r>
              <w:rPr>
                <w:rFonts w:ascii="Arial" w:hAnsi="Arial" w:cs="Arial"/>
                <w:sz w:val="20"/>
                <w:szCs w:val="20"/>
                <w:lang w:val="fr-FR" w:eastAsia="it-IT"/>
              </w:rPr>
              <w:t xml:space="preserve">than</w:t>
            </w:r>
            <w:r>
              <w:rPr>
                <w:rFonts w:ascii="Arial" w:hAnsi="Arial" w:cs="Arial"/>
                <w:sz w:val="20"/>
                <w:szCs w:val="20"/>
                <w:lang w:val="fr-FR" w:eastAsia="it-IT"/>
              </w:rPr>
              <w:t xml:space="preserve"> 20 kg</w:t>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val="fr-FR" w:eastAsia="it-IT"/>
              </w:rPr>
            </w:pPr>
            <w:r>
              <w:rPr>
                <w:rFonts w:ascii="Arial" w:hAnsi="Arial" w:cs="Arial"/>
                <w:sz w:val="20"/>
                <w:szCs w:val="20"/>
                <w:lang w:val="fr-FR" w:eastAsia="it-IT"/>
              </w:rPr>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Times New Roman" w:hAnsi="Times New Roman"/>
                <w:sz w:val="20"/>
                <w:szCs w:val="20"/>
                <w:lang w:val="fr-FR" w:eastAsia="it-IT"/>
              </w:rPr>
            </w:pPr>
            <w:r>
              <w:rPr>
                <w:rFonts w:ascii="Times New Roman" w:hAnsi="Times New Roman"/>
                <w:sz w:val="20"/>
                <w:szCs w:val="20"/>
                <w:lang w:val="fr-FR" w:eastAsia="it-IT"/>
              </w:rPr>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Times New Roman" w:hAnsi="Times New Roman"/>
                <w:sz w:val="20"/>
                <w:szCs w:val="20"/>
                <w:lang w:val="fr-FR" w:eastAsia="it-IT"/>
              </w:rPr>
            </w:pPr>
            <w:r>
              <w:rPr>
                <w:rFonts w:ascii="Times New Roman" w:hAnsi="Times New Roman"/>
                <w:sz w:val="20"/>
                <w:szCs w:val="20"/>
                <w:lang w:val="fr-FR" w:eastAsia="it-IT"/>
              </w:rPr>
            </w:r>
            <w:r/>
          </w:p>
        </w:tc>
        <w:tc>
          <w:tcPr>
            <w:tcW w:w="0" w:type="auto"/>
            <w:vAlign w:val="center"/>
            <w:textDirection w:val="lrTb"/>
            <w:noWrap w:val="false"/>
          </w:tcPr>
          <w:p>
            <w:pPr>
              <w:jc w:val="left"/>
              <w:spacing w:lineRule="auto" w:line="240"/>
              <w:rPr>
                <w:rFonts w:ascii="Times New Roman" w:hAnsi="Times New Roman"/>
                <w:sz w:val="20"/>
                <w:szCs w:val="20"/>
                <w:lang w:val="fr-FR" w:eastAsia="it-IT"/>
              </w:rPr>
            </w:pPr>
            <w:r>
              <w:rPr>
                <w:rFonts w:ascii="Times New Roman" w:hAnsi="Times New Roman"/>
                <w:sz w:val="20"/>
                <w:szCs w:val="20"/>
                <w:lang w:val="fr-FR" w:eastAsia="it-IT"/>
              </w:rPr>
            </w:r>
            <w:r/>
          </w:p>
        </w:tc>
      </w:tr>
      <w:tr>
        <w:trPr>
          <w:trHeight w:val="315"/>
        </w:trPr>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eastAsia="it-IT"/>
              </w:rPr>
            </w:pPr>
            <w:r>
              <w:rPr>
                <w:rFonts w:ascii="Arial" w:hAnsi="Arial" w:cs="Arial"/>
                <w:sz w:val="20"/>
                <w:szCs w:val="20"/>
                <w:lang w:eastAsia="it-IT"/>
              </w:rPr>
              <w:t xml:space="preserve">MIS - 060</w:t>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val="fr-FR" w:eastAsia="it-IT"/>
              </w:rPr>
            </w:pPr>
            <w:r>
              <w:rPr>
                <w:rFonts w:ascii="Arial" w:hAnsi="Arial" w:cs="Arial"/>
                <w:sz w:val="20"/>
                <w:szCs w:val="20"/>
                <w:lang w:val="fr-FR" w:eastAsia="it-IT"/>
              </w:rPr>
              <w:t xml:space="preserve">Endurance </w:t>
            </w:r>
            <w:r>
              <w:rPr>
                <w:rFonts w:ascii="Arial" w:hAnsi="Arial" w:cs="Arial"/>
                <w:sz w:val="20"/>
                <w:szCs w:val="20"/>
                <w:lang w:val="fr-FR" w:eastAsia="it-IT"/>
              </w:rPr>
              <w:t xml:space="preserve">shall</w:t>
            </w:r>
            <w:r>
              <w:rPr>
                <w:rFonts w:ascii="Arial" w:hAnsi="Arial" w:cs="Arial"/>
                <w:sz w:val="20"/>
                <w:szCs w:val="20"/>
                <w:lang w:val="fr-FR" w:eastAsia="it-IT"/>
              </w:rPr>
              <w:t xml:space="preserve"> </w:t>
            </w:r>
            <w:r>
              <w:rPr>
                <w:rFonts w:ascii="Arial" w:hAnsi="Arial" w:cs="Arial"/>
                <w:sz w:val="20"/>
                <w:szCs w:val="20"/>
                <w:lang w:val="fr-FR" w:eastAsia="it-IT"/>
              </w:rPr>
              <w:t xml:space="preserve">be</w:t>
            </w:r>
            <w:r>
              <w:rPr>
                <w:rFonts w:ascii="Arial" w:hAnsi="Arial" w:cs="Arial"/>
                <w:sz w:val="20"/>
                <w:szCs w:val="20"/>
                <w:lang w:val="fr-FR" w:eastAsia="it-IT"/>
              </w:rPr>
              <w:t xml:space="preserve"> at least 2-8 </w:t>
            </w:r>
            <w:r>
              <w:rPr>
                <w:rFonts w:ascii="Arial" w:hAnsi="Arial" w:cs="Arial"/>
                <w:sz w:val="20"/>
                <w:szCs w:val="20"/>
                <w:lang w:val="fr-FR" w:eastAsia="it-IT"/>
              </w:rPr>
              <w:t xml:space="preserve">hour</w:t>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val="fr-FR" w:eastAsia="it-IT"/>
              </w:rPr>
            </w:pPr>
            <w:r>
              <w:rPr>
                <w:rFonts w:ascii="Arial" w:hAnsi="Arial" w:cs="Arial"/>
                <w:sz w:val="20"/>
                <w:szCs w:val="20"/>
                <w:lang w:val="fr-FR" w:eastAsia="it-IT"/>
              </w:rPr>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Times New Roman" w:hAnsi="Times New Roman"/>
                <w:sz w:val="20"/>
                <w:szCs w:val="20"/>
                <w:lang w:val="fr-FR" w:eastAsia="it-IT"/>
              </w:rPr>
            </w:pPr>
            <w:r>
              <w:rPr>
                <w:rFonts w:ascii="Times New Roman" w:hAnsi="Times New Roman"/>
                <w:sz w:val="20"/>
                <w:szCs w:val="20"/>
                <w:lang w:val="fr-FR" w:eastAsia="it-IT"/>
              </w:rPr>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Times New Roman" w:hAnsi="Times New Roman"/>
                <w:sz w:val="20"/>
                <w:szCs w:val="20"/>
                <w:lang w:val="fr-FR" w:eastAsia="it-IT"/>
              </w:rPr>
            </w:pPr>
            <w:r>
              <w:rPr>
                <w:rFonts w:ascii="Times New Roman" w:hAnsi="Times New Roman"/>
                <w:sz w:val="20"/>
                <w:szCs w:val="20"/>
                <w:lang w:val="fr-FR" w:eastAsia="it-IT"/>
              </w:rPr>
            </w:r>
            <w:r/>
          </w:p>
        </w:tc>
        <w:tc>
          <w:tcPr>
            <w:tcW w:w="0" w:type="auto"/>
            <w:vAlign w:val="center"/>
            <w:textDirection w:val="lrTb"/>
            <w:noWrap w:val="false"/>
          </w:tcPr>
          <w:p>
            <w:pPr>
              <w:jc w:val="left"/>
              <w:spacing w:lineRule="auto" w:line="240"/>
              <w:rPr>
                <w:rFonts w:ascii="Times New Roman" w:hAnsi="Times New Roman"/>
                <w:sz w:val="20"/>
                <w:szCs w:val="20"/>
                <w:lang w:val="fr-FR" w:eastAsia="it-IT"/>
              </w:rPr>
            </w:pPr>
            <w:r>
              <w:rPr>
                <w:rFonts w:ascii="Times New Roman" w:hAnsi="Times New Roman"/>
                <w:sz w:val="20"/>
                <w:szCs w:val="20"/>
                <w:lang w:val="fr-FR" w:eastAsia="it-IT"/>
              </w:rPr>
            </w:r>
            <w:r/>
          </w:p>
        </w:tc>
      </w:tr>
      <w:tr>
        <w:trPr>
          <w:trHeight w:val="315"/>
        </w:trPr>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eastAsia="it-IT"/>
              </w:rPr>
            </w:pPr>
            <w:r>
              <w:rPr>
                <w:rFonts w:ascii="Arial" w:hAnsi="Arial" w:cs="Arial"/>
                <w:sz w:val="20"/>
                <w:szCs w:val="20"/>
                <w:lang w:eastAsia="it-IT"/>
              </w:rPr>
              <w:t xml:space="preserve">MIS - 070</w:t>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val="fr-FR" w:eastAsia="it-IT"/>
              </w:rPr>
            </w:pPr>
            <w:r>
              <w:rPr>
                <w:rFonts w:ascii="Arial" w:hAnsi="Arial" w:cs="Arial"/>
                <w:sz w:val="20"/>
                <w:szCs w:val="20"/>
                <w:lang w:val="fr-FR" w:eastAsia="it-IT"/>
              </w:rPr>
              <w:t xml:space="preserve">Range </w:t>
            </w:r>
            <w:r>
              <w:rPr>
                <w:rFonts w:ascii="Arial" w:hAnsi="Arial" w:cs="Arial"/>
                <w:sz w:val="20"/>
                <w:szCs w:val="20"/>
                <w:lang w:val="fr-FR" w:eastAsia="it-IT"/>
              </w:rPr>
              <w:t xml:space="preserve">shall</w:t>
            </w:r>
            <w:r>
              <w:rPr>
                <w:rFonts w:ascii="Arial" w:hAnsi="Arial" w:cs="Arial"/>
                <w:sz w:val="20"/>
                <w:szCs w:val="20"/>
                <w:lang w:val="fr-FR" w:eastAsia="it-IT"/>
              </w:rPr>
              <w:t xml:space="preserve"> </w:t>
            </w:r>
            <w:r>
              <w:rPr>
                <w:rFonts w:ascii="Arial" w:hAnsi="Arial" w:cs="Arial"/>
                <w:sz w:val="20"/>
                <w:szCs w:val="20"/>
                <w:lang w:val="fr-FR" w:eastAsia="it-IT"/>
              </w:rPr>
              <w:t xml:space="preserve">be</w:t>
            </w:r>
            <w:r>
              <w:rPr>
                <w:rFonts w:ascii="Arial" w:hAnsi="Arial" w:cs="Arial"/>
                <w:sz w:val="20"/>
                <w:szCs w:val="20"/>
                <w:lang w:val="fr-FR" w:eastAsia="it-IT"/>
              </w:rPr>
              <w:t xml:space="preserve"> at least 250 - 720 km</w:t>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val="fr-FR" w:eastAsia="it-IT"/>
              </w:rPr>
            </w:pPr>
            <w:r>
              <w:rPr>
                <w:rFonts w:ascii="Arial" w:hAnsi="Arial" w:cs="Arial"/>
                <w:sz w:val="20"/>
                <w:szCs w:val="20"/>
                <w:lang w:val="fr-FR" w:eastAsia="it-IT"/>
              </w:rPr>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Times New Roman" w:hAnsi="Times New Roman"/>
                <w:sz w:val="20"/>
                <w:szCs w:val="20"/>
                <w:lang w:val="fr-FR" w:eastAsia="it-IT"/>
              </w:rPr>
            </w:pPr>
            <w:r>
              <w:rPr>
                <w:rFonts w:ascii="Times New Roman" w:hAnsi="Times New Roman"/>
                <w:sz w:val="20"/>
                <w:szCs w:val="20"/>
                <w:lang w:val="fr-FR" w:eastAsia="it-IT"/>
              </w:rPr>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Times New Roman" w:hAnsi="Times New Roman"/>
                <w:sz w:val="20"/>
                <w:szCs w:val="20"/>
                <w:lang w:val="fr-FR" w:eastAsia="it-IT"/>
              </w:rPr>
            </w:pPr>
            <w:r>
              <w:rPr>
                <w:rFonts w:ascii="Times New Roman" w:hAnsi="Times New Roman"/>
                <w:sz w:val="20"/>
                <w:szCs w:val="20"/>
                <w:lang w:val="fr-FR" w:eastAsia="it-IT"/>
              </w:rPr>
            </w:r>
            <w:r/>
          </w:p>
        </w:tc>
        <w:tc>
          <w:tcPr>
            <w:tcW w:w="0" w:type="auto"/>
            <w:vAlign w:val="center"/>
            <w:textDirection w:val="lrTb"/>
            <w:noWrap w:val="false"/>
          </w:tcPr>
          <w:p>
            <w:pPr>
              <w:jc w:val="left"/>
              <w:spacing w:lineRule="auto" w:line="240"/>
              <w:rPr>
                <w:rFonts w:ascii="Times New Roman" w:hAnsi="Times New Roman"/>
                <w:sz w:val="20"/>
                <w:szCs w:val="20"/>
                <w:lang w:val="fr-FR" w:eastAsia="it-IT"/>
              </w:rPr>
            </w:pPr>
            <w:r>
              <w:rPr>
                <w:rFonts w:ascii="Times New Roman" w:hAnsi="Times New Roman"/>
                <w:sz w:val="20"/>
                <w:szCs w:val="20"/>
                <w:lang w:val="fr-FR" w:eastAsia="it-IT"/>
              </w:rPr>
            </w:r>
            <w:r/>
          </w:p>
        </w:tc>
      </w:tr>
      <w:tr>
        <w:trPr>
          <w:trHeight w:val="315"/>
        </w:trPr>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eastAsia="it-IT"/>
              </w:rPr>
            </w:pPr>
            <w:r>
              <w:rPr>
                <w:rFonts w:ascii="Arial" w:hAnsi="Arial" w:cs="Arial"/>
                <w:sz w:val="20"/>
                <w:szCs w:val="20"/>
                <w:lang w:eastAsia="it-IT"/>
              </w:rPr>
              <w:t xml:space="preserve">MIS - 080</w:t>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eastAsia="it-IT"/>
              </w:rPr>
            </w:pPr>
            <w:r>
              <w:rPr>
                <w:rFonts w:ascii="Arial" w:hAnsi="Arial" w:cs="Arial"/>
                <w:sz w:val="20"/>
                <w:szCs w:val="20"/>
                <w:lang w:eastAsia="it-IT"/>
              </w:rPr>
              <w:t xml:space="preserve">Speed </w:t>
            </w:r>
            <w:r>
              <w:rPr>
                <w:rFonts w:ascii="Arial" w:hAnsi="Arial" w:cs="Arial"/>
                <w:sz w:val="20"/>
                <w:szCs w:val="20"/>
                <w:lang w:eastAsia="it-IT"/>
              </w:rPr>
              <w:t xml:space="preserve">shall</w:t>
            </w:r>
            <w:r>
              <w:rPr>
                <w:rFonts w:ascii="Arial" w:hAnsi="Arial" w:cs="Arial"/>
                <w:sz w:val="20"/>
                <w:szCs w:val="20"/>
                <w:lang w:eastAsia="it-IT"/>
              </w:rPr>
              <w:t xml:space="preserve"> be </w:t>
            </w:r>
            <w:r>
              <w:rPr>
                <w:rFonts w:ascii="Arial" w:hAnsi="Arial" w:cs="Arial"/>
                <w:sz w:val="20"/>
                <w:szCs w:val="20"/>
                <w:lang w:eastAsia="it-IT"/>
              </w:rPr>
              <w:t xml:space="preserve">at</w:t>
            </w:r>
            <w:r>
              <w:rPr>
                <w:rFonts w:ascii="Arial" w:hAnsi="Arial" w:cs="Arial"/>
                <w:sz w:val="20"/>
                <w:szCs w:val="20"/>
                <w:lang w:eastAsia="it-IT"/>
              </w:rPr>
              <w:t xml:space="preserve"> </w:t>
            </w:r>
            <w:r>
              <w:rPr>
                <w:rFonts w:ascii="Arial" w:hAnsi="Arial" w:cs="Arial"/>
                <w:sz w:val="20"/>
                <w:szCs w:val="20"/>
                <w:lang w:eastAsia="it-IT"/>
              </w:rPr>
              <w:t xml:space="preserve">least</w:t>
            </w:r>
            <w:r>
              <w:rPr>
                <w:rFonts w:ascii="Arial" w:hAnsi="Arial" w:cs="Arial"/>
                <w:sz w:val="20"/>
                <w:szCs w:val="20"/>
                <w:lang w:eastAsia="it-IT"/>
              </w:rPr>
              <w:t xml:space="preserve"> 25 m/s</w:t>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eastAsia="it-IT"/>
              </w:rPr>
            </w:pPr>
            <w:r>
              <w:rPr>
                <w:rFonts w:ascii="Arial" w:hAnsi="Arial" w:cs="Arial"/>
                <w:sz w:val="20"/>
                <w:szCs w:val="20"/>
                <w:lang w:eastAsia="it-IT"/>
              </w:rPr>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Times New Roman" w:hAnsi="Times New Roman"/>
                <w:sz w:val="20"/>
                <w:szCs w:val="20"/>
                <w:lang w:eastAsia="it-IT"/>
              </w:rPr>
            </w:pPr>
            <w:r>
              <w:rPr>
                <w:rFonts w:ascii="Times New Roman" w:hAnsi="Times New Roman"/>
                <w:sz w:val="20"/>
                <w:szCs w:val="20"/>
                <w:lang w:eastAsia="it-IT"/>
              </w:rPr>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Times New Roman" w:hAnsi="Times New Roman"/>
                <w:sz w:val="20"/>
                <w:szCs w:val="20"/>
                <w:lang w:eastAsia="it-IT"/>
              </w:rPr>
            </w:pPr>
            <w:r>
              <w:rPr>
                <w:rFonts w:ascii="Times New Roman" w:hAnsi="Times New Roman"/>
                <w:sz w:val="20"/>
                <w:szCs w:val="20"/>
                <w:lang w:eastAsia="it-IT"/>
              </w:rPr>
            </w:r>
            <w:r/>
          </w:p>
        </w:tc>
        <w:tc>
          <w:tcPr>
            <w:tcW w:w="0" w:type="auto"/>
            <w:vAlign w:val="center"/>
            <w:textDirection w:val="lrTb"/>
            <w:noWrap w:val="false"/>
          </w:tcPr>
          <w:p>
            <w:pPr>
              <w:jc w:val="left"/>
              <w:spacing w:lineRule="auto" w:line="240"/>
              <w:rPr>
                <w:rFonts w:ascii="Times New Roman" w:hAnsi="Times New Roman"/>
                <w:sz w:val="20"/>
                <w:szCs w:val="20"/>
                <w:lang w:eastAsia="it-IT"/>
              </w:rPr>
            </w:pPr>
            <w:r>
              <w:rPr>
                <w:rFonts w:ascii="Times New Roman" w:hAnsi="Times New Roman"/>
                <w:sz w:val="20"/>
                <w:szCs w:val="20"/>
                <w:lang w:eastAsia="it-IT"/>
              </w:rPr>
            </w:r>
            <w:r/>
          </w:p>
        </w:tc>
      </w:tr>
      <w:tr>
        <w:trPr>
          <w:trHeight w:val="315"/>
        </w:trPr>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eastAsia="it-IT"/>
              </w:rPr>
            </w:pPr>
            <w:r>
              <w:rPr>
                <w:rFonts w:ascii="Arial" w:hAnsi="Arial" w:cs="Arial"/>
                <w:sz w:val="20"/>
                <w:szCs w:val="20"/>
                <w:lang w:eastAsia="it-IT"/>
              </w:rPr>
              <w:t xml:space="preserve">MIS - 090</w:t>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val="fr-FR" w:eastAsia="it-IT"/>
              </w:rPr>
            </w:pPr>
            <w:r>
              <w:rPr>
                <w:rFonts w:ascii="Arial" w:hAnsi="Arial" w:cs="Arial"/>
                <w:sz w:val="20"/>
                <w:szCs w:val="20"/>
                <w:lang w:val="fr-FR" w:eastAsia="it-IT"/>
              </w:rPr>
              <w:t xml:space="preserve">Stall</w:t>
            </w:r>
            <w:r>
              <w:rPr>
                <w:rFonts w:ascii="Arial" w:hAnsi="Arial" w:cs="Arial"/>
                <w:sz w:val="20"/>
                <w:szCs w:val="20"/>
                <w:lang w:val="fr-FR" w:eastAsia="it-IT"/>
              </w:rPr>
              <w:t xml:space="preserve"> speed </w:t>
            </w:r>
            <w:r>
              <w:rPr>
                <w:rFonts w:ascii="Arial" w:hAnsi="Arial" w:cs="Arial"/>
                <w:sz w:val="20"/>
                <w:szCs w:val="20"/>
                <w:lang w:val="fr-FR" w:eastAsia="it-IT"/>
              </w:rPr>
              <w:t xml:space="preserve">shall</w:t>
            </w:r>
            <w:r>
              <w:rPr>
                <w:rFonts w:ascii="Arial" w:hAnsi="Arial" w:cs="Arial"/>
                <w:sz w:val="20"/>
                <w:szCs w:val="20"/>
                <w:lang w:val="fr-FR" w:eastAsia="it-IT"/>
              </w:rPr>
              <w:t xml:space="preserve"> </w:t>
            </w:r>
            <w:r>
              <w:rPr>
                <w:rFonts w:ascii="Arial" w:hAnsi="Arial" w:cs="Arial"/>
                <w:sz w:val="20"/>
                <w:szCs w:val="20"/>
                <w:lang w:val="fr-FR" w:eastAsia="it-IT"/>
              </w:rPr>
              <w:t xml:space="preserve">be</w:t>
            </w:r>
            <w:r>
              <w:rPr>
                <w:rFonts w:ascii="Arial" w:hAnsi="Arial" w:cs="Arial"/>
                <w:sz w:val="20"/>
                <w:szCs w:val="20"/>
                <w:lang w:val="fr-FR" w:eastAsia="it-IT"/>
              </w:rPr>
              <w:t xml:space="preserve"> at </w:t>
            </w:r>
            <w:r>
              <w:rPr>
                <w:rFonts w:ascii="Arial" w:hAnsi="Arial" w:cs="Arial"/>
                <w:sz w:val="20"/>
                <w:szCs w:val="20"/>
                <w:lang w:val="fr-FR" w:eastAsia="it-IT"/>
              </w:rPr>
              <w:t xml:space="preserve">most</w:t>
            </w:r>
            <w:r>
              <w:rPr>
                <w:rFonts w:ascii="Arial" w:hAnsi="Arial" w:cs="Arial"/>
                <w:sz w:val="20"/>
                <w:szCs w:val="20"/>
                <w:lang w:val="fr-FR" w:eastAsia="it-IT"/>
              </w:rPr>
              <w:t xml:space="preserve"> 15.5 m/s</w:t>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val="fr-FR" w:eastAsia="it-IT"/>
              </w:rPr>
            </w:pPr>
            <w:r>
              <w:rPr>
                <w:rFonts w:ascii="Arial" w:hAnsi="Arial" w:cs="Arial"/>
                <w:sz w:val="20"/>
                <w:szCs w:val="20"/>
                <w:lang w:val="fr-FR" w:eastAsia="it-IT"/>
              </w:rPr>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Times New Roman" w:hAnsi="Times New Roman"/>
                <w:sz w:val="20"/>
                <w:szCs w:val="20"/>
                <w:lang w:val="fr-FR" w:eastAsia="it-IT"/>
              </w:rPr>
            </w:pPr>
            <w:r>
              <w:rPr>
                <w:rFonts w:ascii="Times New Roman" w:hAnsi="Times New Roman"/>
                <w:sz w:val="20"/>
                <w:szCs w:val="20"/>
                <w:lang w:val="fr-FR" w:eastAsia="it-IT"/>
              </w:rPr>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Times New Roman" w:hAnsi="Times New Roman"/>
                <w:sz w:val="20"/>
                <w:szCs w:val="20"/>
                <w:lang w:val="fr-FR" w:eastAsia="it-IT"/>
              </w:rPr>
            </w:pPr>
            <w:r>
              <w:rPr>
                <w:rFonts w:ascii="Times New Roman" w:hAnsi="Times New Roman"/>
                <w:sz w:val="20"/>
                <w:szCs w:val="20"/>
                <w:lang w:val="fr-FR" w:eastAsia="it-IT"/>
              </w:rPr>
            </w:r>
            <w:r/>
          </w:p>
        </w:tc>
        <w:tc>
          <w:tcPr>
            <w:tcW w:w="0" w:type="auto"/>
            <w:vAlign w:val="center"/>
            <w:textDirection w:val="lrTb"/>
            <w:noWrap w:val="false"/>
          </w:tcPr>
          <w:p>
            <w:pPr>
              <w:jc w:val="left"/>
              <w:spacing w:lineRule="auto" w:line="240"/>
              <w:rPr>
                <w:rFonts w:ascii="Times New Roman" w:hAnsi="Times New Roman"/>
                <w:sz w:val="20"/>
                <w:szCs w:val="20"/>
                <w:lang w:val="fr-FR" w:eastAsia="it-IT"/>
              </w:rPr>
            </w:pPr>
            <w:r>
              <w:rPr>
                <w:rFonts w:ascii="Times New Roman" w:hAnsi="Times New Roman"/>
                <w:sz w:val="20"/>
                <w:szCs w:val="20"/>
                <w:lang w:val="fr-FR" w:eastAsia="it-IT"/>
              </w:rPr>
            </w:r>
            <w:r/>
          </w:p>
        </w:tc>
      </w:tr>
      <w:tr>
        <w:trPr>
          <w:trHeight w:val="315"/>
        </w:trPr>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eastAsia="it-IT"/>
              </w:rPr>
            </w:pPr>
            <w:r>
              <w:rPr>
                <w:rFonts w:ascii="Arial" w:hAnsi="Arial" w:cs="Arial"/>
                <w:sz w:val="20"/>
                <w:szCs w:val="20"/>
                <w:lang w:eastAsia="it-IT"/>
              </w:rPr>
              <w:t xml:space="preserve">MIS - 100</w:t>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eastAsia="it-IT"/>
              </w:rPr>
            </w:pPr>
            <w:r>
              <w:rPr>
                <w:rFonts w:ascii="Arial" w:hAnsi="Arial" w:cs="Arial"/>
                <w:sz w:val="20"/>
                <w:szCs w:val="20"/>
                <w:lang w:eastAsia="it-IT"/>
              </w:rPr>
              <w:t xml:space="preserve">UAV </w:t>
            </w:r>
            <w:r>
              <w:rPr>
                <w:rFonts w:ascii="Arial" w:hAnsi="Arial" w:cs="Arial"/>
                <w:sz w:val="20"/>
                <w:szCs w:val="20"/>
                <w:lang w:eastAsia="it-IT"/>
              </w:rPr>
              <w:t xml:space="preserve">shall</w:t>
            </w:r>
            <w:r>
              <w:rPr>
                <w:rFonts w:ascii="Arial" w:hAnsi="Arial" w:cs="Arial"/>
                <w:sz w:val="20"/>
                <w:szCs w:val="20"/>
                <w:lang w:eastAsia="it-IT"/>
              </w:rPr>
              <w:t xml:space="preserve"> operate day/night hours</w:t>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eastAsia="it-IT"/>
              </w:rPr>
            </w:pPr>
            <w:r>
              <w:rPr>
                <w:rFonts w:ascii="Arial" w:hAnsi="Arial" w:cs="Arial"/>
                <w:sz w:val="20"/>
                <w:szCs w:val="20"/>
                <w:lang w:eastAsia="it-IT"/>
              </w:rPr>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Times New Roman" w:hAnsi="Times New Roman"/>
                <w:sz w:val="20"/>
                <w:szCs w:val="20"/>
                <w:lang w:eastAsia="it-IT"/>
              </w:rPr>
            </w:pPr>
            <w:r>
              <w:rPr>
                <w:rFonts w:ascii="Times New Roman" w:hAnsi="Times New Roman"/>
                <w:sz w:val="20"/>
                <w:szCs w:val="20"/>
                <w:lang w:eastAsia="it-IT"/>
              </w:rPr>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Times New Roman" w:hAnsi="Times New Roman"/>
                <w:sz w:val="20"/>
                <w:szCs w:val="20"/>
                <w:lang w:eastAsia="it-IT"/>
              </w:rPr>
            </w:pPr>
            <w:r>
              <w:rPr>
                <w:rFonts w:ascii="Times New Roman" w:hAnsi="Times New Roman"/>
                <w:sz w:val="20"/>
                <w:szCs w:val="20"/>
                <w:lang w:eastAsia="it-IT"/>
              </w:rPr>
            </w:r>
            <w:r/>
          </w:p>
        </w:tc>
        <w:tc>
          <w:tcPr>
            <w:tcW w:w="0" w:type="auto"/>
            <w:vAlign w:val="center"/>
            <w:textDirection w:val="lrTb"/>
            <w:noWrap w:val="false"/>
          </w:tcPr>
          <w:p>
            <w:pPr>
              <w:jc w:val="left"/>
              <w:spacing w:lineRule="auto" w:line="240"/>
              <w:rPr>
                <w:rFonts w:ascii="Times New Roman" w:hAnsi="Times New Roman"/>
                <w:sz w:val="20"/>
                <w:szCs w:val="20"/>
                <w:lang w:eastAsia="it-IT"/>
              </w:rPr>
            </w:pPr>
            <w:r>
              <w:rPr>
                <w:rFonts w:ascii="Times New Roman" w:hAnsi="Times New Roman"/>
                <w:sz w:val="20"/>
                <w:szCs w:val="20"/>
                <w:lang w:eastAsia="it-IT"/>
              </w:rPr>
            </w:r>
            <w:r/>
          </w:p>
        </w:tc>
      </w:tr>
      <w:tr>
        <w:trPr>
          <w:trHeight w:val="315"/>
        </w:trPr>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eastAsia="it-IT"/>
              </w:rPr>
            </w:pPr>
            <w:r>
              <w:rPr>
                <w:rFonts w:ascii="Arial" w:hAnsi="Arial" w:cs="Arial"/>
                <w:sz w:val="20"/>
                <w:szCs w:val="20"/>
                <w:lang w:eastAsia="it-IT"/>
              </w:rPr>
              <w:t xml:space="preserve">MIS - 110</w:t>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eastAsia="it-IT"/>
              </w:rPr>
            </w:pPr>
            <w:r>
              <w:rPr>
                <w:rFonts w:ascii="Arial" w:hAnsi="Arial" w:cs="Arial"/>
                <w:sz w:val="20"/>
                <w:szCs w:val="20"/>
                <w:lang w:eastAsia="it-IT"/>
              </w:rPr>
              <w:t xml:space="preserve">UAV </w:t>
            </w:r>
            <w:r>
              <w:rPr>
                <w:rFonts w:ascii="Arial" w:hAnsi="Arial" w:cs="Arial"/>
                <w:sz w:val="20"/>
                <w:szCs w:val="20"/>
                <w:lang w:eastAsia="it-IT"/>
              </w:rPr>
              <w:t xml:space="preserve">shall</w:t>
            </w:r>
            <w:r>
              <w:rPr>
                <w:rFonts w:ascii="Arial" w:hAnsi="Arial" w:cs="Arial"/>
                <w:sz w:val="20"/>
                <w:szCs w:val="20"/>
                <w:lang w:eastAsia="it-IT"/>
              </w:rPr>
              <w:t xml:space="preserve"> be </w:t>
            </w:r>
            <w:r>
              <w:rPr>
                <w:rFonts w:ascii="Arial" w:hAnsi="Arial" w:cs="Arial"/>
                <w:sz w:val="20"/>
                <w:szCs w:val="20"/>
                <w:lang w:eastAsia="it-IT"/>
              </w:rPr>
              <w:t xml:space="preserve">able</w:t>
            </w:r>
            <w:r>
              <w:rPr>
                <w:rFonts w:ascii="Arial" w:hAnsi="Arial" w:cs="Arial"/>
                <w:sz w:val="20"/>
                <w:szCs w:val="20"/>
                <w:lang w:eastAsia="it-IT"/>
              </w:rPr>
              <w:t xml:space="preserve"> to </w:t>
            </w:r>
            <w:r>
              <w:rPr>
                <w:rFonts w:ascii="Arial" w:hAnsi="Arial" w:cs="Arial"/>
                <w:sz w:val="20"/>
                <w:szCs w:val="20"/>
                <w:lang w:eastAsia="it-IT"/>
              </w:rPr>
              <w:t xml:space="preserve">map</w:t>
            </w:r>
            <w:r>
              <w:rPr>
                <w:rFonts w:ascii="Arial" w:hAnsi="Arial" w:cs="Arial"/>
                <w:sz w:val="20"/>
                <w:szCs w:val="20"/>
                <w:lang w:eastAsia="it-IT"/>
              </w:rPr>
              <w:t xml:space="preserve"> </w:t>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eastAsia="it-IT"/>
              </w:rPr>
            </w:pPr>
            <w:r>
              <w:rPr>
                <w:rFonts w:ascii="Arial" w:hAnsi="Arial" w:cs="Arial"/>
                <w:sz w:val="20"/>
                <w:szCs w:val="20"/>
                <w:lang w:eastAsia="it-IT"/>
              </w:rPr>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Times New Roman" w:hAnsi="Times New Roman"/>
                <w:sz w:val="20"/>
                <w:szCs w:val="20"/>
                <w:lang w:eastAsia="it-IT"/>
              </w:rPr>
            </w:pPr>
            <w:r>
              <w:rPr>
                <w:rFonts w:ascii="Times New Roman" w:hAnsi="Times New Roman"/>
                <w:sz w:val="20"/>
                <w:szCs w:val="20"/>
                <w:lang w:eastAsia="it-IT"/>
              </w:rPr>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Times New Roman" w:hAnsi="Times New Roman"/>
                <w:sz w:val="20"/>
                <w:szCs w:val="20"/>
                <w:lang w:eastAsia="it-IT"/>
              </w:rPr>
            </w:pPr>
            <w:r>
              <w:rPr>
                <w:rFonts w:ascii="Times New Roman" w:hAnsi="Times New Roman"/>
                <w:sz w:val="20"/>
                <w:szCs w:val="20"/>
                <w:lang w:eastAsia="it-IT"/>
              </w:rPr>
            </w:r>
            <w:r/>
          </w:p>
        </w:tc>
        <w:tc>
          <w:tcPr>
            <w:tcW w:w="0" w:type="auto"/>
            <w:vAlign w:val="center"/>
            <w:textDirection w:val="lrTb"/>
            <w:noWrap w:val="false"/>
          </w:tcPr>
          <w:p>
            <w:pPr>
              <w:jc w:val="left"/>
              <w:spacing w:lineRule="auto" w:line="240"/>
              <w:rPr>
                <w:rFonts w:ascii="Times New Roman" w:hAnsi="Times New Roman"/>
                <w:sz w:val="20"/>
                <w:szCs w:val="20"/>
                <w:lang w:eastAsia="it-IT"/>
              </w:rPr>
            </w:pPr>
            <w:r>
              <w:rPr>
                <w:rFonts w:ascii="Times New Roman" w:hAnsi="Times New Roman"/>
                <w:sz w:val="20"/>
                <w:szCs w:val="20"/>
                <w:lang w:eastAsia="it-IT"/>
              </w:rPr>
            </w:r>
            <w:r/>
          </w:p>
        </w:tc>
      </w:tr>
      <w:tr>
        <w:trPr>
          <w:trHeight w:val="315"/>
        </w:trPr>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eastAsia="it-IT"/>
              </w:rPr>
            </w:pPr>
            <w:r>
              <w:rPr>
                <w:rFonts w:ascii="Arial" w:hAnsi="Arial" w:cs="Arial"/>
                <w:sz w:val="20"/>
                <w:szCs w:val="20"/>
                <w:lang w:eastAsia="it-IT"/>
              </w:rPr>
              <w:t xml:space="preserve">MIS - 120</w:t>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eastAsia="it-IT"/>
              </w:rPr>
            </w:pPr>
            <w:r>
              <w:rPr>
                <w:rFonts w:ascii="Arial" w:hAnsi="Arial" w:cs="Arial"/>
                <w:sz w:val="20"/>
                <w:szCs w:val="20"/>
                <w:lang w:eastAsia="it-IT"/>
              </w:rPr>
              <w:t xml:space="preserve">UAV </w:t>
            </w:r>
            <w:r>
              <w:rPr>
                <w:rFonts w:ascii="Arial" w:hAnsi="Arial" w:cs="Arial"/>
                <w:sz w:val="20"/>
                <w:szCs w:val="20"/>
                <w:lang w:eastAsia="it-IT"/>
              </w:rPr>
              <w:t xml:space="preserve">shall</w:t>
            </w:r>
            <w:r>
              <w:rPr>
                <w:rFonts w:ascii="Arial" w:hAnsi="Arial" w:cs="Arial"/>
                <w:sz w:val="20"/>
                <w:szCs w:val="20"/>
                <w:lang w:eastAsia="it-IT"/>
              </w:rPr>
              <w:t xml:space="preserve"> be </w:t>
            </w:r>
            <w:r>
              <w:rPr>
                <w:rFonts w:ascii="Arial" w:hAnsi="Arial" w:cs="Arial"/>
                <w:sz w:val="20"/>
                <w:szCs w:val="20"/>
                <w:lang w:eastAsia="it-IT"/>
              </w:rPr>
              <w:t xml:space="preserve">able</w:t>
            </w:r>
            <w:r>
              <w:rPr>
                <w:rFonts w:ascii="Arial" w:hAnsi="Arial" w:cs="Arial"/>
                <w:sz w:val="20"/>
                <w:szCs w:val="20"/>
                <w:lang w:eastAsia="it-IT"/>
              </w:rPr>
              <w:t xml:space="preserve"> to record </w:t>
            </w:r>
            <w:r>
              <w:rPr>
                <w:rFonts w:ascii="Arial" w:hAnsi="Arial" w:cs="Arial"/>
                <w:sz w:val="20"/>
                <w:szCs w:val="20"/>
                <w:lang w:eastAsia="it-IT"/>
              </w:rPr>
              <w:t xml:space="preserve">videos</w:t>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eastAsia="it-IT"/>
              </w:rPr>
            </w:pPr>
            <w:r>
              <w:rPr>
                <w:rFonts w:ascii="Arial" w:hAnsi="Arial" w:cs="Arial"/>
                <w:sz w:val="20"/>
                <w:szCs w:val="20"/>
                <w:lang w:eastAsia="it-IT"/>
              </w:rPr>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Times New Roman" w:hAnsi="Times New Roman"/>
                <w:sz w:val="20"/>
                <w:szCs w:val="20"/>
                <w:lang w:eastAsia="it-IT"/>
              </w:rPr>
            </w:pPr>
            <w:r>
              <w:rPr>
                <w:rFonts w:ascii="Times New Roman" w:hAnsi="Times New Roman"/>
                <w:sz w:val="20"/>
                <w:szCs w:val="20"/>
                <w:lang w:eastAsia="it-IT"/>
              </w:rPr>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Times New Roman" w:hAnsi="Times New Roman"/>
                <w:sz w:val="20"/>
                <w:szCs w:val="20"/>
                <w:lang w:eastAsia="it-IT"/>
              </w:rPr>
            </w:pPr>
            <w:r>
              <w:rPr>
                <w:rFonts w:ascii="Times New Roman" w:hAnsi="Times New Roman"/>
                <w:sz w:val="20"/>
                <w:szCs w:val="20"/>
                <w:lang w:eastAsia="it-IT"/>
              </w:rPr>
            </w:r>
            <w:r/>
          </w:p>
        </w:tc>
        <w:tc>
          <w:tcPr>
            <w:tcW w:w="0" w:type="auto"/>
            <w:vAlign w:val="center"/>
            <w:textDirection w:val="lrTb"/>
            <w:noWrap w:val="false"/>
          </w:tcPr>
          <w:p>
            <w:pPr>
              <w:jc w:val="left"/>
              <w:spacing w:lineRule="auto" w:line="240"/>
              <w:rPr>
                <w:rFonts w:ascii="Times New Roman" w:hAnsi="Times New Roman"/>
                <w:sz w:val="20"/>
                <w:szCs w:val="20"/>
                <w:lang w:eastAsia="it-IT"/>
              </w:rPr>
            </w:pPr>
            <w:r>
              <w:rPr>
                <w:rFonts w:ascii="Times New Roman" w:hAnsi="Times New Roman"/>
                <w:sz w:val="20"/>
                <w:szCs w:val="20"/>
                <w:lang w:eastAsia="it-IT"/>
              </w:rPr>
            </w:r>
            <w:r/>
          </w:p>
        </w:tc>
      </w:tr>
      <w:tr>
        <w:trPr>
          <w:trHeight w:val="315"/>
        </w:trPr>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eastAsia="it-IT"/>
              </w:rPr>
            </w:pPr>
            <w:r>
              <w:rPr>
                <w:rFonts w:ascii="Arial" w:hAnsi="Arial" w:cs="Arial"/>
                <w:sz w:val="20"/>
                <w:szCs w:val="20"/>
                <w:lang w:eastAsia="it-IT"/>
              </w:rPr>
              <w:t xml:space="preserve">MIS - 130</w:t>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val="fr-FR" w:eastAsia="it-IT"/>
              </w:rPr>
            </w:pPr>
            <w:r>
              <w:rPr>
                <w:rFonts w:ascii="Arial" w:hAnsi="Arial" w:cs="Arial"/>
                <w:sz w:val="20"/>
                <w:szCs w:val="20"/>
                <w:lang w:val="fr-FR" w:eastAsia="it-IT"/>
              </w:rPr>
              <w:t xml:space="preserve">UAV image </w:t>
            </w:r>
            <w:r>
              <w:rPr>
                <w:rFonts w:ascii="Arial" w:hAnsi="Arial" w:cs="Arial"/>
                <w:sz w:val="20"/>
                <w:szCs w:val="20"/>
                <w:lang w:val="fr-FR" w:eastAsia="it-IT"/>
              </w:rPr>
              <w:t xml:space="preserve">resolution</w:t>
            </w:r>
            <w:r>
              <w:rPr>
                <w:rFonts w:ascii="Arial" w:hAnsi="Arial" w:cs="Arial"/>
                <w:sz w:val="20"/>
                <w:szCs w:val="20"/>
                <w:lang w:val="fr-FR" w:eastAsia="it-IT"/>
              </w:rPr>
              <w:t xml:space="preserve"> </w:t>
            </w:r>
            <w:r>
              <w:rPr>
                <w:rFonts w:ascii="Arial" w:hAnsi="Arial" w:cs="Arial"/>
                <w:sz w:val="20"/>
                <w:szCs w:val="20"/>
                <w:lang w:val="fr-FR" w:eastAsia="it-IT"/>
              </w:rPr>
              <w:t xml:space="preserve">shall</w:t>
            </w:r>
            <w:r>
              <w:rPr>
                <w:rFonts w:ascii="Arial" w:hAnsi="Arial" w:cs="Arial"/>
                <w:sz w:val="20"/>
                <w:szCs w:val="20"/>
                <w:lang w:val="fr-FR" w:eastAsia="it-IT"/>
              </w:rPr>
              <w:t xml:space="preserve"> </w:t>
            </w:r>
            <w:r>
              <w:rPr>
                <w:rFonts w:ascii="Arial" w:hAnsi="Arial" w:cs="Arial"/>
                <w:sz w:val="20"/>
                <w:szCs w:val="20"/>
                <w:lang w:val="fr-FR" w:eastAsia="it-IT"/>
              </w:rPr>
              <w:t xml:space="preserve">be</w:t>
            </w:r>
            <w:r>
              <w:rPr>
                <w:rFonts w:ascii="Arial" w:hAnsi="Arial" w:cs="Arial"/>
                <w:sz w:val="20"/>
                <w:szCs w:val="20"/>
                <w:lang w:val="fr-FR" w:eastAsia="it-IT"/>
              </w:rPr>
              <w:t xml:space="preserve"> #### p</w:t>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val="fr-FR" w:eastAsia="it-IT"/>
              </w:rPr>
            </w:pPr>
            <w:r>
              <w:rPr>
                <w:rFonts w:ascii="Arial" w:hAnsi="Arial" w:cs="Arial"/>
                <w:sz w:val="20"/>
                <w:szCs w:val="20"/>
                <w:lang w:val="fr-FR" w:eastAsia="it-IT"/>
              </w:rPr>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Times New Roman" w:hAnsi="Times New Roman"/>
                <w:sz w:val="20"/>
                <w:szCs w:val="20"/>
                <w:lang w:val="fr-FR" w:eastAsia="it-IT"/>
              </w:rPr>
            </w:pPr>
            <w:r>
              <w:rPr>
                <w:rFonts w:ascii="Times New Roman" w:hAnsi="Times New Roman"/>
                <w:sz w:val="20"/>
                <w:szCs w:val="20"/>
                <w:lang w:val="fr-FR" w:eastAsia="it-IT"/>
              </w:rPr>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Times New Roman" w:hAnsi="Times New Roman"/>
                <w:sz w:val="20"/>
                <w:szCs w:val="20"/>
                <w:lang w:val="fr-FR" w:eastAsia="it-IT"/>
              </w:rPr>
            </w:pPr>
            <w:r>
              <w:rPr>
                <w:rFonts w:ascii="Times New Roman" w:hAnsi="Times New Roman"/>
                <w:sz w:val="20"/>
                <w:szCs w:val="20"/>
                <w:lang w:val="fr-FR" w:eastAsia="it-IT"/>
              </w:rPr>
            </w:r>
            <w:r/>
          </w:p>
        </w:tc>
        <w:tc>
          <w:tcPr>
            <w:tcW w:w="0" w:type="auto"/>
            <w:vAlign w:val="center"/>
            <w:textDirection w:val="lrTb"/>
            <w:noWrap w:val="false"/>
          </w:tcPr>
          <w:p>
            <w:pPr>
              <w:jc w:val="left"/>
              <w:spacing w:lineRule="auto" w:line="240"/>
              <w:rPr>
                <w:rFonts w:ascii="Times New Roman" w:hAnsi="Times New Roman"/>
                <w:sz w:val="20"/>
                <w:szCs w:val="20"/>
                <w:lang w:val="fr-FR" w:eastAsia="it-IT"/>
              </w:rPr>
            </w:pPr>
            <w:r>
              <w:rPr>
                <w:rFonts w:ascii="Times New Roman" w:hAnsi="Times New Roman"/>
                <w:sz w:val="20"/>
                <w:szCs w:val="20"/>
                <w:lang w:val="fr-FR" w:eastAsia="it-IT"/>
              </w:rPr>
            </w:r>
            <w:r/>
          </w:p>
        </w:tc>
      </w:tr>
      <w:tr>
        <w:trPr>
          <w:trHeight w:val="315"/>
        </w:trPr>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eastAsia="it-IT"/>
              </w:rPr>
            </w:pPr>
            <w:r>
              <w:rPr>
                <w:rFonts w:ascii="Arial" w:hAnsi="Arial" w:cs="Arial"/>
                <w:sz w:val="20"/>
                <w:szCs w:val="20"/>
                <w:lang w:eastAsia="it-IT"/>
              </w:rPr>
              <w:t xml:space="preserve">MIS - 140</w:t>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eastAsia="it-IT"/>
              </w:rPr>
            </w:pPr>
            <w:r>
              <w:rPr>
                <w:rFonts w:ascii="Arial" w:hAnsi="Arial" w:cs="Arial"/>
                <w:sz w:val="20"/>
                <w:szCs w:val="20"/>
                <w:lang w:eastAsia="it-IT"/>
              </w:rPr>
              <w:t xml:space="preserve">Propeller </w:t>
            </w:r>
            <w:r>
              <w:rPr>
                <w:rFonts w:ascii="Arial" w:hAnsi="Arial" w:cs="Arial"/>
                <w:sz w:val="20"/>
                <w:szCs w:val="20"/>
                <w:lang w:eastAsia="it-IT"/>
              </w:rPr>
              <w:t xml:space="preserve">shall</w:t>
            </w:r>
            <w:r>
              <w:rPr>
                <w:rFonts w:ascii="Arial" w:hAnsi="Arial" w:cs="Arial"/>
                <w:sz w:val="20"/>
                <w:szCs w:val="20"/>
                <w:lang w:eastAsia="it-IT"/>
              </w:rPr>
              <w:t xml:space="preserve"> be </w:t>
            </w:r>
            <w:r>
              <w:rPr>
                <w:rFonts w:ascii="Arial" w:hAnsi="Arial" w:cs="Arial"/>
                <w:sz w:val="20"/>
                <w:szCs w:val="20"/>
                <w:lang w:eastAsia="it-IT"/>
              </w:rPr>
              <w:t xml:space="preserve">optimized</w:t>
            </w:r>
            <w:r>
              <w:rPr>
                <w:rFonts w:ascii="Arial" w:hAnsi="Arial" w:cs="Arial"/>
                <w:sz w:val="20"/>
                <w:szCs w:val="20"/>
                <w:lang w:eastAsia="it-IT"/>
              </w:rPr>
              <w:t xml:space="preserve"> for cruise speed</w:t>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eastAsia="it-IT"/>
              </w:rPr>
            </w:pPr>
            <w:r>
              <w:rPr>
                <w:rFonts w:ascii="Arial" w:hAnsi="Arial" w:cs="Arial"/>
                <w:sz w:val="20"/>
                <w:szCs w:val="20"/>
                <w:lang w:eastAsia="it-IT"/>
              </w:rPr>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Times New Roman" w:hAnsi="Times New Roman"/>
                <w:sz w:val="20"/>
                <w:szCs w:val="20"/>
                <w:lang w:eastAsia="it-IT"/>
              </w:rPr>
            </w:pPr>
            <w:r>
              <w:rPr>
                <w:rFonts w:ascii="Times New Roman" w:hAnsi="Times New Roman"/>
                <w:sz w:val="20"/>
                <w:szCs w:val="20"/>
                <w:lang w:eastAsia="it-IT"/>
              </w:rPr>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Times New Roman" w:hAnsi="Times New Roman"/>
                <w:sz w:val="20"/>
                <w:szCs w:val="20"/>
                <w:lang w:eastAsia="it-IT"/>
              </w:rPr>
            </w:pPr>
            <w:r>
              <w:rPr>
                <w:rFonts w:ascii="Times New Roman" w:hAnsi="Times New Roman"/>
                <w:sz w:val="20"/>
                <w:szCs w:val="20"/>
                <w:lang w:eastAsia="it-IT"/>
              </w:rPr>
            </w:r>
            <w:r/>
          </w:p>
        </w:tc>
        <w:tc>
          <w:tcPr>
            <w:tcW w:w="0" w:type="auto"/>
            <w:vAlign w:val="center"/>
            <w:textDirection w:val="lrTb"/>
            <w:noWrap w:val="false"/>
          </w:tcPr>
          <w:p>
            <w:pPr>
              <w:jc w:val="left"/>
              <w:spacing w:lineRule="auto" w:line="240"/>
              <w:rPr>
                <w:rFonts w:ascii="Times New Roman" w:hAnsi="Times New Roman"/>
                <w:sz w:val="20"/>
                <w:szCs w:val="20"/>
                <w:lang w:eastAsia="it-IT"/>
              </w:rPr>
            </w:pPr>
            <w:r>
              <w:rPr>
                <w:rFonts w:ascii="Times New Roman" w:hAnsi="Times New Roman"/>
                <w:sz w:val="20"/>
                <w:szCs w:val="20"/>
                <w:lang w:eastAsia="it-IT"/>
              </w:rPr>
            </w:r>
            <w:r/>
          </w:p>
        </w:tc>
      </w:tr>
      <w:tr>
        <w:trPr>
          <w:trHeight w:val="315"/>
        </w:trPr>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eastAsia="it-IT"/>
              </w:rPr>
            </w:pPr>
            <w:r>
              <w:rPr>
                <w:rFonts w:ascii="Arial" w:hAnsi="Arial" w:cs="Arial"/>
                <w:sz w:val="20"/>
                <w:szCs w:val="20"/>
                <w:lang w:eastAsia="it-IT"/>
              </w:rPr>
              <w:t xml:space="preserve">MIS - 150 </w:t>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eastAsia="it-IT"/>
              </w:rPr>
            </w:pPr>
            <w:r>
              <w:rPr>
                <w:rFonts w:ascii="Arial" w:hAnsi="Arial" w:cs="Arial"/>
                <w:sz w:val="20"/>
                <w:szCs w:val="20"/>
                <w:lang w:eastAsia="it-IT"/>
              </w:rPr>
              <w:t xml:space="preserve">Battery</w:t>
            </w:r>
            <w:r>
              <w:rPr>
                <w:rFonts w:ascii="Arial" w:hAnsi="Arial" w:cs="Arial"/>
                <w:sz w:val="20"/>
                <w:szCs w:val="20"/>
                <w:lang w:eastAsia="it-IT"/>
              </w:rPr>
              <w:t xml:space="preserve"> </w:t>
            </w:r>
            <w:r>
              <w:rPr>
                <w:rFonts w:ascii="Arial" w:hAnsi="Arial" w:cs="Arial"/>
                <w:sz w:val="20"/>
                <w:szCs w:val="20"/>
                <w:lang w:eastAsia="it-IT"/>
              </w:rPr>
              <w:t xml:space="preserve">specific</w:t>
            </w:r>
            <w:r>
              <w:rPr>
                <w:rFonts w:ascii="Arial" w:hAnsi="Arial" w:cs="Arial"/>
                <w:sz w:val="20"/>
                <w:szCs w:val="20"/>
                <w:lang w:eastAsia="it-IT"/>
              </w:rPr>
              <w:t xml:space="preserve"> energy </w:t>
            </w:r>
            <w:r>
              <w:rPr>
                <w:rFonts w:ascii="Arial" w:hAnsi="Arial" w:cs="Arial"/>
                <w:sz w:val="20"/>
                <w:szCs w:val="20"/>
                <w:lang w:eastAsia="it-IT"/>
              </w:rPr>
              <w:t xml:space="preserve">shall</w:t>
            </w:r>
            <w:r>
              <w:rPr>
                <w:rFonts w:ascii="Arial" w:hAnsi="Arial" w:cs="Arial"/>
                <w:sz w:val="20"/>
                <w:szCs w:val="20"/>
                <w:lang w:eastAsia="it-IT"/>
              </w:rPr>
              <w:t xml:space="preserve"> stay </w:t>
            </w:r>
            <w:r>
              <w:rPr>
                <w:rFonts w:ascii="Arial" w:hAnsi="Arial" w:cs="Arial"/>
                <w:sz w:val="20"/>
                <w:szCs w:val="20"/>
                <w:lang w:eastAsia="it-IT"/>
              </w:rPr>
              <w:t xml:space="preserve">between</w:t>
            </w:r>
            <w:r>
              <w:rPr>
                <w:rFonts w:ascii="Arial" w:hAnsi="Arial" w:cs="Arial"/>
                <w:sz w:val="20"/>
                <w:szCs w:val="20"/>
                <w:lang w:eastAsia="it-IT"/>
              </w:rPr>
              <w:t xml:space="preserve"> 150 - 250 J/kg</w:t>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eastAsia="it-IT"/>
              </w:rPr>
            </w:pPr>
            <w:r>
              <w:rPr>
                <w:rFonts w:ascii="Arial" w:hAnsi="Arial" w:cs="Arial"/>
                <w:sz w:val="20"/>
                <w:szCs w:val="20"/>
                <w:lang w:eastAsia="it-IT"/>
              </w:rPr>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Times New Roman" w:hAnsi="Times New Roman"/>
                <w:sz w:val="20"/>
                <w:szCs w:val="20"/>
                <w:lang w:eastAsia="it-IT"/>
              </w:rPr>
            </w:pPr>
            <w:r>
              <w:rPr>
                <w:rFonts w:ascii="Times New Roman" w:hAnsi="Times New Roman"/>
                <w:sz w:val="20"/>
                <w:szCs w:val="20"/>
                <w:lang w:eastAsia="it-IT"/>
              </w:rPr>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Times New Roman" w:hAnsi="Times New Roman"/>
                <w:sz w:val="20"/>
                <w:szCs w:val="20"/>
                <w:lang w:eastAsia="it-IT"/>
              </w:rPr>
            </w:pPr>
            <w:r>
              <w:rPr>
                <w:rFonts w:ascii="Times New Roman" w:hAnsi="Times New Roman"/>
                <w:sz w:val="20"/>
                <w:szCs w:val="20"/>
                <w:lang w:eastAsia="it-IT"/>
              </w:rPr>
            </w:r>
            <w:r/>
          </w:p>
        </w:tc>
        <w:tc>
          <w:tcPr>
            <w:tcW w:w="0" w:type="auto"/>
            <w:vAlign w:val="center"/>
            <w:textDirection w:val="lrTb"/>
            <w:noWrap w:val="false"/>
          </w:tcPr>
          <w:p>
            <w:pPr>
              <w:jc w:val="left"/>
              <w:spacing w:lineRule="auto" w:line="240"/>
              <w:rPr>
                <w:rFonts w:ascii="Times New Roman" w:hAnsi="Times New Roman"/>
                <w:sz w:val="20"/>
                <w:szCs w:val="20"/>
                <w:lang w:eastAsia="it-IT"/>
              </w:rPr>
            </w:pPr>
            <w:r>
              <w:rPr>
                <w:rFonts w:ascii="Times New Roman" w:hAnsi="Times New Roman"/>
                <w:sz w:val="20"/>
                <w:szCs w:val="20"/>
                <w:lang w:eastAsia="it-IT"/>
              </w:rPr>
            </w:r>
            <w:r/>
          </w:p>
        </w:tc>
      </w:tr>
      <w:tr>
        <w:trPr>
          <w:trHeight w:val="315"/>
        </w:trPr>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eastAsia="it-IT"/>
              </w:rPr>
            </w:pPr>
            <w:r>
              <w:rPr>
                <w:rFonts w:ascii="Arial" w:hAnsi="Arial" w:cs="Arial"/>
                <w:sz w:val="20"/>
                <w:szCs w:val="20"/>
                <w:lang w:eastAsia="it-IT"/>
              </w:rPr>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eastAsia="it-IT"/>
              </w:rPr>
            </w:pPr>
            <w:r>
              <w:rPr>
                <w:rFonts w:ascii="Arial" w:hAnsi="Arial" w:cs="Arial"/>
                <w:sz w:val="20"/>
                <w:szCs w:val="20"/>
                <w:lang w:eastAsia="it-IT"/>
              </w:rPr>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eastAsia="it-IT"/>
              </w:rPr>
            </w:pPr>
            <w:r>
              <w:rPr>
                <w:rFonts w:ascii="Arial" w:hAnsi="Arial" w:cs="Arial"/>
                <w:sz w:val="20"/>
                <w:szCs w:val="20"/>
                <w:lang w:eastAsia="it-IT"/>
              </w:rPr>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Times New Roman" w:hAnsi="Times New Roman"/>
                <w:sz w:val="20"/>
                <w:szCs w:val="20"/>
                <w:lang w:eastAsia="it-IT"/>
              </w:rPr>
            </w:pPr>
            <w:r>
              <w:rPr>
                <w:rFonts w:ascii="Times New Roman" w:hAnsi="Times New Roman"/>
                <w:sz w:val="20"/>
                <w:szCs w:val="20"/>
                <w:lang w:eastAsia="it-IT"/>
              </w:rPr>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Times New Roman" w:hAnsi="Times New Roman"/>
                <w:sz w:val="20"/>
                <w:szCs w:val="20"/>
                <w:lang w:eastAsia="it-IT"/>
              </w:rPr>
            </w:pPr>
            <w:r>
              <w:rPr>
                <w:rFonts w:ascii="Times New Roman" w:hAnsi="Times New Roman"/>
                <w:sz w:val="20"/>
                <w:szCs w:val="20"/>
                <w:lang w:eastAsia="it-IT"/>
              </w:rPr>
            </w:r>
            <w:r/>
          </w:p>
        </w:tc>
        <w:tc>
          <w:tcPr>
            <w:tcW w:w="0" w:type="auto"/>
            <w:vAlign w:val="center"/>
            <w:textDirection w:val="lrTb"/>
            <w:noWrap w:val="false"/>
          </w:tcPr>
          <w:p>
            <w:pPr>
              <w:jc w:val="left"/>
              <w:spacing w:lineRule="auto" w:line="240"/>
              <w:rPr>
                <w:rFonts w:ascii="Times New Roman" w:hAnsi="Times New Roman"/>
                <w:sz w:val="20"/>
                <w:szCs w:val="20"/>
                <w:lang w:eastAsia="it-IT"/>
              </w:rPr>
            </w:pPr>
            <w:r>
              <w:rPr>
                <w:rFonts w:ascii="Times New Roman" w:hAnsi="Times New Roman"/>
                <w:sz w:val="20"/>
                <w:szCs w:val="20"/>
                <w:lang w:eastAsia="it-IT"/>
              </w:rPr>
            </w:r>
            <w:r/>
          </w:p>
        </w:tc>
      </w:tr>
    </w:tbl>
    <w:p>
      <w:pPr>
        <w:pStyle w:val="479"/>
        <w:spacing w:after="0" w:afterAutospacing="0" w:before="0" w:beforeAutospacing="0"/>
        <w:rPr>
          <w:rFonts w:ascii="Cambria" w:hAnsi="Cambria"/>
          <w:color w:val="000000"/>
          <w:lang w:val="fr-FR"/>
        </w:rPr>
      </w:pPr>
      <w:r>
        <w:rPr>
          <w:rFonts w:ascii="Cambria" w:hAnsi="Cambria"/>
          <w:color w:val="000000"/>
          <w:lang w:val="fr-FR"/>
        </w:rPr>
      </w:r>
      <w:r/>
    </w:p>
    <w:p>
      <w:pPr>
        <w:pStyle w:val="479"/>
        <w:spacing w:after="0" w:afterAutospacing="0" w:before="0" w:beforeAutospacing="0"/>
        <w:rPr>
          <w:rFonts w:ascii="Cambria" w:hAnsi="Cambria"/>
          <w:color w:val="000000"/>
          <w:lang w:val="fr-FR"/>
        </w:rPr>
      </w:pPr>
      <w:r>
        <w:rPr>
          <w:rFonts w:ascii="Cambria" w:hAnsi="Cambria"/>
          <w:color w:val="000000"/>
          <w:lang w:val="fr-FR"/>
        </w:rPr>
      </w:r>
      <w:r/>
    </w:p>
    <w:tbl>
      <w:tblPr>
        <w:tblW w:w="0" w:type="dxa"/>
        <w:tblCellMar>
          <w:left w:w="0" w:type="dxa"/>
          <w:right w:w="0" w:type="dxa"/>
        </w:tblCellMar>
        <w:tblLook w:val="04A0" w:firstRow="1" w:lastRow="0" w:firstColumn="1" w:lastColumn="0" w:noHBand="0" w:noVBand="1"/>
      </w:tblPr>
      <w:tblGrid>
        <w:gridCol w:w="1046"/>
        <w:gridCol w:w="5549"/>
        <w:gridCol w:w="29"/>
      </w:tblGrid>
      <w:tr>
        <w:trPr>
          <w:gridAfter w:val="1"/>
          <w:trHeight w:val="315"/>
        </w:trPr>
        <w:tc>
          <w:tcPr>
            <w:gridSpan w:val="2"/>
            <w:shd w:val="clear" w:color="auto" w:fill="B4A7D6"/>
            <w:tcBorders>
              <w:left w:val="single" w:color="000000" w:sz="12" w:space="0"/>
              <w:top w:val="single" w:color="000000" w:sz="12" w:space="0"/>
              <w:right w:val="single" w:color="000000" w:sz="12" w:space="0"/>
              <w:bottom w:val="single" w:color="000000" w:sz="12" w:space="0"/>
            </w:tcBorders>
            <w:tcMar>
              <w:left w:w="45" w:type="dxa"/>
              <w:top w:w="30" w:type="dxa"/>
              <w:right w:w="45" w:type="dxa"/>
              <w:bottom w:w="30" w:type="dxa"/>
            </w:tcMar>
            <w:tcW w:w="0" w:type="auto"/>
            <w:vAlign w:val="center"/>
            <w:vMerge w:val="restart"/>
            <w:textDirection w:val="lrTb"/>
            <w:noWrap w:val="false"/>
          </w:tcPr>
          <w:p>
            <w:pPr>
              <w:jc w:val="center"/>
              <w:spacing w:lineRule="auto" w:line="240"/>
              <w:rPr>
                <w:rFonts w:ascii="Arial" w:hAnsi="Arial" w:cs="Arial"/>
                <w:b/>
                <w:bCs/>
                <w:sz w:val="24"/>
                <w:lang w:eastAsia="it-IT"/>
              </w:rPr>
            </w:pPr>
            <w:r>
              <w:rPr>
                <w:rFonts w:ascii="Arial" w:hAnsi="Arial" w:cs="Arial"/>
                <w:b/>
                <w:bCs/>
                <w:sz w:val="24"/>
                <w:lang w:eastAsia="it-IT"/>
              </w:rPr>
              <w:t xml:space="preserve">CONFIGURATION REQUIREMENTS</w:t>
            </w:r>
            <w:r/>
          </w:p>
        </w:tc>
      </w:tr>
      <w:tr>
        <w:trPr>
          <w:trHeight w:val="315"/>
        </w:trPr>
        <w:tc>
          <w:tcPr>
            <w:gridSpan w:val="2"/>
            <w:tcBorders>
              <w:left w:val="single" w:color="000000" w:sz="12" w:space="0"/>
              <w:top w:val="single" w:color="000000" w:sz="12" w:space="0"/>
              <w:right w:val="single" w:color="000000" w:sz="12" w:space="0"/>
              <w:bottom w:val="single" w:color="000000" w:sz="12" w:space="0"/>
            </w:tcBorders>
            <w:tcW w:w="0" w:type="auto"/>
            <w:vAlign w:val="center"/>
            <w:vMerge w:val="continue"/>
            <w:textDirection w:val="lrTb"/>
            <w:noWrap w:val="false"/>
          </w:tcPr>
          <w:p>
            <w:pPr>
              <w:jc w:val="left"/>
              <w:spacing w:lineRule="auto" w:line="240"/>
              <w:rPr>
                <w:rFonts w:ascii="Arial" w:hAnsi="Arial" w:cs="Arial"/>
                <w:b/>
                <w:bCs/>
                <w:sz w:val="24"/>
                <w:lang w:eastAsia="it-IT"/>
              </w:rPr>
            </w:pPr>
            <w:r>
              <w:rPr>
                <w:rFonts w:ascii="Arial" w:hAnsi="Arial" w:cs="Arial"/>
                <w:b/>
                <w:bCs/>
                <w:sz w:val="24"/>
                <w:lang w:eastAsia="it-IT"/>
              </w:rPr>
            </w:r>
            <w:r/>
          </w:p>
        </w:tc>
        <w:tc>
          <w:tcPr>
            <w:tcBorders>
              <w:left w:val="single" w:color="CCCCCC" w:sz="6" w:space="0"/>
              <w:top w:val="single" w:color="CCCCCC" w:sz="6" w:space="0"/>
              <w:right w:val="single" w:color="CCCCCC" w:sz="6" w:space="0"/>
              <w:bottom w:val="single" w:color="CCCCCC" w:sz="6" w:space="0"/>
            </w:tcBorders>
            <w:tcW w:w="0" w:type="auto"/>
            <w:vAlign w:val="center"/>
            <w:textDirection w:val="lrTb"/>
            <w:noWrap w:val="false"/>
          </w:tcPr>
          <w:p>
            <w:pPr>
              <w:jc w:val="center"/>
              <w:spacing w:lineRule="auto" w:line="240"/>
              <w:rPr>
                <w:rFonts w:ascii="Arial" w:hAnsi="Arial" w:cs="Arial"/>
                <w:b/>
                <w:bCs/>
                <w:sz w:val="24"/>
                <w:lang w:eastAsia="it-IT"/>
              </w:rPr>
            </w:pPr>
            <w:r>
              <w:rPr>
                <w:rFonts w:ascii="Arial" w:hAnsi="Arial" w:cs="Arial"/>
                <w:b/>
                <w:bCs/>
                <w:sz w:val="24"/>
                <w:lang w:eastAsia="it-IT"/>
              </w:rPr>
            </w:r>
            <w:r/>
          </w:p>
        </w:tc>
      </w:tr>
      <w:tr>
        <w:trPr>
          <w:trHeight w:val="315"/>
        </w:trPr>
        <w:tc>
          <w:tcPr>
            <w:tcBorders>
              <w:left w:val="single" w:color="000000" w:sz="12" w:space="0"/>
              <w:top w:val="single" w:color="CCCCCC" w:sz="6" w:space="0"/>
              <w:right w:val="single" w:color="000000" w:sz="12" w:space="0"/>
              <w:bottom w:val="single" w:color="000000" w:sz="12"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b/>
                <w:bCs/>
                <w:sz w:val="24"/>
                <w:lang w:eastAsia="it-IT"/>
              </w:rPr>
            </w:pPr>
            <w:r>
              <w:rPr>
                <w:rFonts w:ascii="Arial" w:hAnsi="Arial" w:cs="Arial"/>
                <w:b/>
                <w:bCs/>
                <w:sz w:val="24"/>
                <w:lang w:eastAsia="it-IT"/>
              </w:rPr>
              <w:t xml:space="preserve">ID</w:t>
            </w:r>
            <w:r/>
          </w:p>
        </w:tc>
        <w:tc>
          <w:tcPr>
            <w:tcBorders>
              <w:left w:val="single" w:color="CCCCCC" w:sz="6" w:space="0"/>
              <w:top w:val="single" w:color="CCCCCC" w:sz="6" w:space="0"/>
              <w:right w:val="single" w:color="000000" w:sz="12" w:space="0"/>
              <w:bottom w:val="single" w:color="000000" w:sz="12"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b/>
                <w:bCs/>
                <w:sz w:val="24"/>
                <w:lang w:eastAsia="it-IT"/>
              </w:rPr>
            </w:pPr>
            <w:r>
              <w:rPr>
                <w:rFonts w:ascii="Arial" w:hAnsi="Arial" w:cs="Arial"/>
                <w:b/>
                <w:bCs/>
                <w:sz w:val="24"/>
                <w:lang w:eastAsia="it-IT"/>
              </w:rPr>
              <w:t xml:space="preserve">Requirement</w:t>
            </w:r>
            <w:r>
              <w:rPr>
                <w:rFonts w:ascii="Arial" w:hAnsi="Arial" w:cs="Arial"/>
                <w:b/>
                <w:bCs/>
                <w:sz w:val="24"/>
                <w:lang w:eastAsia="it-IT"/>
              </w:rPr>
              <w:t xml:space="preserve"> Text</w:t>
            </w:r>
            <w:r/>
          </w:p>
        </w:tc>
        <w:tc>
          <w:tcPr>
            <w:tcW w:w="0" w:type="auto"/>
            <w:vAlign w:val="center"/>
            <w:textDirection w:val="lrTb"/>
            <w:noWrap w:val="false"/>
          </w:tcPr>
          <w:p>
            <w:pPr>
              <w:jc w:val="left"/>
              <w:spacing w:lineRule="auto" w:line="240"/>
              <w:rPr>
                <w:rFonts w:ascii="Times New Roman" w:hAnsi="Times New Roman"/>
                <w:sz w:val="20"/>
                <w:szCs w:val="20"/>
                <w:lang w:eastAsia="it-IT"/>
              </w:rPr>
            </w:pPr>
            <w:r>
              <w:rPr>
                <w:rFonts w:ascii="Times New Roman" w:hAnsi="Times New Roman"/>
                <w:sz w:val="20"/>
                <w:szCs w:val="20"/>
                <w:lang w:eastAsia="it-IT"/>
              </w:rPr>
            </w:r>
            <w:r/>
          </w:p>
        </w:tc>
      </w:tr>
      <w:tr>
        <w:trPr>
          <w:trHeight w:val="315"/>
        </w:trPr>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eastAsia="it-IT"/>
              </w:rPr>
            </w:pPr>
            <w:r>
              <w:rPr>
                <w:rFonts w:ascii="Arial" w:hAnsi="Arial" w:cs="Arial"/>
                <w:sz w:val="20"/>
                <w:szCs w:val="20"/>
                <w:lang w:eastAsia="it-IT"/>
              </w:rPr>
              <w:t xml:space="preserve">CON - 010</w:t>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val="fr-FR" w:eastAsia="it-IT"/>
              </w:rPr>
            </w:pPr>
            <w:r>
              <w:rPr>
                <w:rFonts w:ascii="Arial" w:hAnsi="Arial" w:cs="Arial"/>
                <w:sz w:val="20"/>
                <w:szCs w:val="20"/>
                <w:lang w:val="fr-FR" w:eastAsia="it-IT"/>
              </w:rPr>
              <w:t xml:space="preserve">UAV </w:t>
            </w:r>
            <w:r>
              <w:rPr>
                <w:rFonts w:ascii="Arial" w:hAnsi="Arial" w:cs="Arial"/>
                <w:sz w:val="20"/>
                <w:szCs w:val="20"/>
                <w:lang w:val="fr-FR" w:eastAsia="it-IT"/>
              </w:rPr>
              <w:t xml:space="preserve">shall</w:t>
            </w:r>
            <w:r>
              <w:rPr>
                <w:rFonts w:ascii="Arial" w:hAnsi="Arial" w:cs="Arial"/>
                <w:sz w:val="20"/>
                <w:szCs w:val="20"/>
                <w:lang w:val="fr-FR" w:eastAsia="it-IT"/>
              </w:rPr>
              <w:t xml:space="preserve"> </w:t>
            </w:r>
            <w:r>
              <w:rPr>
                <w:rFonts w:ascii="Arial" w:hAnsi="Arial" w:cs="Arial"/>
                <w:sz w:val="20"/>
                <w:szCs w:val="20"/>
                <w:lang w:val="fr-FR" w:eastAsia="it-IT"/>
              </w:rPr>
              <w:t xml:space="preserve">possesses</w:t>
            </w:r>
            <w:r>
              <w:rPr>
                <w:rFonts w:ascii="Arial" w:hAnsi="Arial" w:cs="Arial"/>
                <w:sz w:val="20"/>
                <w:szCs w:val="20"/>
                <w:lang w:val="fr-FR" w:eastAsia="it-IT"/>
              </w:rPr>
              <w:t xml:space="preserve"> at least </w:t>
            </w:r>
            <w:r>
              <w:rPr>
                <w:rFonts w:ascii="Arial" w:hAnsi="Arial" w:cs="Arial"/>
                <w:sz w:val="20"/>
                <w:szCs w:val="20"/>
                <w:lang w:val="fr-FR" w:eastAsia="it-IT"/>
              </w:rPr>
              <w:t xml:space="preserve">168</w:t>
            </w:r>
            <w:r>
              <w:rPr>
                <w:rFonts w:ascii="Arial" w:hAnsi="Arial" w:cs="Arial"/>
                <w:sz w:val="20"/>
                <w:szCs w:val="20"/>
                <w:lang w:val="fr-FR" w:eastAsia="it-IT"/>
              </w:rPr>
              <w:t xml:space="preserve"> batteries/ batteries </w:t>
            </w:r>
            <w:r>
              <w:rPr>
                <w:rFonts w:ascii="Arial" w:hAnsi="Arial" w:cs="Arial"/>
                <w:sz w:val="20"/>
                <w:szCs w:val="20"/>
                <w:lang w:val="fr-FR" w:eastAsia="it-IT"/>
              </w:rPr>
              <w:t xml:space="preserve">capacity</w:t>
            </w:r>
            <w:r/>
          </w:p>
        </w:tc>
        <w:tc>
          <w:tcPr>
            <w:tcW w:w="0" w:type="auto"/>
            <w:vAlign w:val="center"/>
            <w:textDirection w:val="lrTb"/>
            <w:noWrap w:val="false"/>
          </w:tcPr>
          <w:p>
            <w:pPr>
              <w:jc w:val="left"/>
              <w:spacing w:lineRule="auto" w:line="240"/>
              <w:rPr>
                <w:rFonts w:ascii="Times New Roman" w:hAnsi="Times New Roman"/>
                <w:sz w:val="20"/>
                <w:szCs w:val="20"/>
                <w:lang w:val="fr-FR" w:eastAsia="it-IT"/>
              </w:rPr>
            </w:pPr>
            <w:r>
              <w:rPr>
                <w:rFonts w:ascii="Times New Roman" w:hAnsi="Times New Roman"/>
                <w:sz w:val="20"/>
                <w:szCs w:val="20"/>
                <w:lang w:val="fr-FR" w:eastAsia="it-IT"/>
              </w:rPr>
            </w:r>
            <w:r/>
          </w:p>
        </w:tc>
      </w:tr>
      <w:tr>
        <w:trPr>
          <w:trHeight w:val="315"/>
        </w:trPr>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eastAsia="it-IT"/>
              </w:rPr>
            </w:pPr>
            <w:r>
              <w:rPr>
                <w:rFonts w:ascii="Arial" w:hAnsi="Arial" w:cs="Arial"/>
                <w:sz w:val="20"/>
                <w:szCs w:val="20"/>
                <w:lang w:eastAsia="it-IT"/>
              </w:rPr>
              <w:t xml:space="preserve">CON - 020</w:t>
            </w:r>
            <w:r/>
          </w:p>
        </w:tc>
        <w:tc>
          <w:tcPr>
            <w:tcBorders>
              <w:left w:val="single" w:color="CCCCCC" w:sz="6" w:space="0"/>
              <w:top w:val="single" w:color="CCCCCC" w:sz="6" w:space="0"/>
              <w:right w:val="single" w:color="CCCCCC" w:sz="6" w:space="0"/>
              <w:bottom w:val="single" w:color="CCCCCC" w:sz="6" w:space="0"/>
            </w:tcBorders>
            <w:tcMar>
              <w:left w:w="45" w:type="dxa"/>
              <w:top w:w="30" w:type="dxa"/>
              <w:right w:w="45" w:type="dxa"/>
              <w:bottom w:w="30" w:type="dxa"/>
            </w:tcMar>
            <w:tcW w:w="0" w:type="auto"/>
            <w:vAlign w:val="bottom"/>
            <w:textDirection w:val="lrTb"/>
            <w:noWrap w:val="false"/>
          </w:tcPr>
          <w:p>
            <w:pPr>
              <w:jc w:val="left"/>
              <w:spacing w:lineRule="auto" w:line="240"/>
              <w:rPr>
                <w:rFonts w:ascii="Arial" w:hAnsi="Arial" w:cs="Arial"/>
                <w:sz w:val="20"/>
                <w:szCs w:val="20"/>
                <w:lang w:val="fr-FR" w:eastAsia="it-IT"/>
              </w:rPr>
            </w:pPr>
            <w:r>
              <w:rPr>
                <w:rFonts w:ascii="Arial" w:hAnsi="Arial" w:cs="Arial"/>
                <w:sz w:val="20"/>
                <w:szCs w:val="20"/>
                <w:lang w:val="fr-FR" w:eastAsia="it-IT"/>
              </w:rPr>
              <w:t xml:space="preserve">UAV </w:t>
            </w:r>
            <w:r>
              <w:rPr>
                <w:rFonts w:ascii="Arial" w:hAnsi="Arial" w:cs="Arial"/>
                <w:sz w:val="20"/>
                <w:szCs w:val="20"/>
                <w:lang w:val="fr-FR" w:eastAsia="it-IT"/>
              </w:rPr>
              <w:t xml:space="preserve">shall</w:t>
            </w:r>
            <w:r>
              <w:rPr>
                <w:rFonts w:ascii="Arial" w:hAnsi="Arial" w:cs="Arial"/>
                <w:sz w:val="20"/>
                <w:szCs w:val="20"/>
                <w:lang w:val="fr-FR" w:eastAsia="it-IT"/>
              </w:rPr>
              <w:t xml:space="preserve"> </w:t>
            </w:r>
            <w:r>
              <w:rPr>
                <w:rFonts w:ascii="Arial" w:hAnsi="Arial" w:cs="Arial"/>
                <w:sz w:val="20"/>
                <w:szCs w:val="20"/>
                <w:lang w:val="fr-FR" w:eastAsia="it-IT"/>
              </w:rPr>
              <w:t xml:space="preserve">possesses</w:t>
            </w:r>
            <w:r>
              <w:rPr>
                <w:rFonts w:ascii="Arial" w:hAnsi="Arial" w:cs="Arial"/>
                <w:sz w:val="20"/>
                <w:szCs w:val="20"/>
                <w:lang w:val="fr-FR" w:eastAsia="it-IT"/>
              </w:rPr>
              <w:t xml:space="preserve"> a GPS tracker</w:t>
            </w:r>
            <w:r/>
          </w:p>
        </w:tc>
        <w:tc>
          <w:tcPr>
            <w:tcW w:w="0" w:type="auto"/>
            <w:vAlign w:val="center"/>
            <w:textDirection w:val="lrTb"/>
            <w:noWrap w:val="false"/>
          </w:tcPr>
          <w:p>
            <w:pPr>
              <w:jc w:val="left"/>
              <w:spacing w:lineRule="auto" w:line="240"/>
              <w:rPr>
                <w:rFonts w:ascii="Times New Roman" w:hAnsi="Times New Roman"/>
                <w:sz w:val="20"/>
                <w:szCs w:val="20"/>
                <w:lang w:val="fr-FR" w:eastAsia="it-IT"/>
              </w:rPr>
            </w:pPr>
            <w:r>
              <w:rPr>
                <w:rFonts w:ascii="Times New Roman" w:hAnsi="Times New Roman"/>
                <w:sz w:val="20"/>
                <w:szCs w:val="20"/>
                <w:lang w:val="fr-FR" w:eastAsia="it-IT"/>
              </w:rPr>
            </w:r>
            <w:r/>
          </w:p>
        </w:tc>
      </w:tr>
    </w:tbl>
    <w:p>
      <w:pPr>
        <w:pStyle w:val="479"/>
        <w:spacing w:after="0" w:afterAutospacing="0" w:before="0" w:beforeAutospacing="0"/>
        <w:rPr>
          <w:rFonts w:ascii="Cambria" w:hAnsi="Cambria"/>
          <w:color w:val="000000"/>
          <w:lang w:val="fr-FR"/>
        </w:rPr>
      </w:pPr>
      <w:r>
        <w:rPr>
          <w:rFonts w:ascii="Cambria" w:hAnsi="Cambria"/>
          <w:color w:val="000000"/>
          <w:lang w:val="fr-FR"/>
        </w:rPr>
      </w:r>
      <w:r/>
    </w:p>
    <w:p>
      <w:pPr>
        <w:pStyle w:val="479"/>
        <w:numPr>
          <w:ilvl w:val="2"/>
          <w:numId w:val="17"/>
        </w:numPr>
        <w:ind w:hanging="360"/>
        <w:spacing w:after="200" w:afterAutospacing="0" w:before="0" w:beforeAutospacing="0"/>
        <w:rPr>
          <w:rFonts w:ascii="Cambria" w:hAnsi="Cambria"/>
          <w:color w:val="C00000"/>
          <w:highlight w:val="yellow"/>
        </w:rPr>
      </w:pPr>
      <w:r>
        <w:rPr>
          <w:rFonts w:ascii="Cambria" w:hAnsi="Cambria"/>
          <w:b/>
          <w:bCs/>
          <w:color w:val="C00000"/>
          <w:highlight w:val="yellow"/>
        </w:rPr>
        <w:t xml:space="preserve">Configurazione geometrica: ala, superfici di coda, fusoliera, integrazione propulsore, etc.</w:t>
      </w:r>
      <w:r>
        <w:rPr>
          <w:color w:val="C00000"/>
          <w:highlight w:val="yellow"/>
        </w:rPr>
      </w:r>
    </w:p>
    <w:p>
      <w:pPr>
        <w:pStyle w:val="469"/>
        <w:numPr>
          <w:ilvl w:val="0"/>
          <w:numId w:val="17"/>
        </w:numPr>
        <w:spacing w:lineRule="auto" w:line="240"/>
        <w:rPr>
          <w:rFonts w:ascii="Times New Roman" w:hAnsi="Times New Roman"/>
          <w:color w:val="C00000"/>
          <w:sz w:val="24"/>
          <w:highlight w:val="yellow"/>
        </w:rPr>
      </w:pPr>
      <w:r>
        <w:rPr>
          <w:rFonts w:ascii="CMU Serif" w:hAnsi="CMU Serif" w:cs="CMU Serif"/>
          <w:color w:val="C00000"/>
          <w:sz w:val="18"/>
          <w:szCs w:val="18"/>
          <w:highlight w:val="yellow"/>
          <w:lang w:eastAsia="it-IT"/>
        </w:rPr>
        <w:t xml:space="preserve">Una delle fasi preliminari dell’</w:t>
      </w:r>
      <w:r>
        <w:rPr>
          <w:rFonts w:ascii="CMU Serif" w:hAnsi="CMU Serif" w:cs="CMU Serif"/>
          <w:color w:val="C00000"/>
          <w:sz w:val="18"/>
          <w:szCs w:val="18"/>
          <w:highlight w:val="yellow"/>
          <w:lang w:eastAsia="it-IT"/>
        </w:rPr>
        <w:t xml:space="preserve">avanprogetto</w:t>
      </w:r>
      <w:r>
        <w:rPr>
          <w:rFonts w:ascii="CMU Serif" w:hAnsi="CMU Serif" w:cs="CMU Serif"/>
          <w:color w:val="C00000"/>
          <w:sz w:val="18"/>
          <w:szCs w:val="18"/>
          <w:highlight w:val="yellow"/>
          <w:lang w:eastAsia="it-IT"/>
        </w:rPr>
        <w:t xml:space="preserve"> di un UAV è la definizione della configurazione generale dello stesso in termini di forma dei vari componenti in modo da poter dare delle direttive chiare alle squadre di Aerodinamica, Propulsione e </w:t>
      </w:r>
      <w:r>
        <w:rPr>
          <w:rFonts w:ascii="CMU Serif" w:hAnsi="CMU Serif" w:cs="CMU Serif"/>
          <w:color w:val="C00000"/>
          <w:sz w:val="18"/>
          <w:szCs w:val="18"/>
          <w:highlight w:val="yellow"/>
          <w:lang w:eastAsia="it-IT"/>
        </w:rPr>
        <w:t xml:space="preserve">Payoad</w:t>
      </w:r>
      <w:r>
        <w:rPr>
          <w:rFonts w:ascii="CMU Serif" w:hAnsi="CMU Serif" w:cs="CMU Serif"/>
          <w:color w:val="C00000"/>
          <w:sz w:val="18"/>
          <w:szCs w:val="18"/>
          <w:highlight w:val="yellow"/>
          <w:lang w:eastAsia="it-IT"/>
        </w:rPr>
        <w:t xml:space="preserve">. Per far ciò, ci siamo basati su velivoli della stessa categoria e abbiamo gerarchicamente suddiviso i vari parametri di scelta che sono descritti nella seguente tabella:</w:t>
      </w:r>
      <w:r>
        <w:rPr>
          <w:color w:val="C00000"/>
          <w:highlight w:val="yellow"/>
        </w:rPr>
      </w:r>
    </w:p>
    <w:p>
      <w:pPr>
        <w:ind w:left="0" w:firstLine="0"/>
        <w:jc w:val="left"/>
        <w:spacing w:lineRule="auto" w:line="240"/>
        <w:rPr>
          <w:rFonts w:ascii="Times New Roman" w:hAnsi="Times New Roman"/>
          <w:color w:val="C00000"/>
          <w:sz w:val="24"/>
          <w:highlight w:val="yellow"/>
        </w:rPr>
      </w:pPr>
      <w:r>
        <w:rPr>
          <w:rFonts w:ascii="Times New Roman" w:hAnsi="Times New Roman"/>
          <w:color w:val="C00000"/>
          <w:sz w:val="24"/>
          <w:highlight w:val="yellow"/>
          <w:lang w:eastAsia="it-IT"/>
        </w:rPr>
      </w:r>
      <w:r>
        <w:rPr>
          <w:color w:val="C00000"/>
          <w:highlight w:val="yellow"/>
        </w:rPr>
      </w:r>
    </w:p>
    <w:p>
      <w:pPr>
        <w:ind w:left="0" w:firstLine="0"/>
        <w:jc w:val="left"/>
        <w:spacing w:lineRule="auto" w:line="240"/>
        <w:rPr>
          <w:rFonts w:ascii="Times New Roman" w:hAnsi="Times New Roman"/>
          <w:color w:val="C00000"/>
          <w:sz w:val="24"/>
          <w:highlight w:val="yellow"/>
        </w:rPr>
      </w:pPr>
      <w:r>
        <w:rPr>
          <w:rFonts w:ascii="Times New Roman" w:hAnsi="Times New Roman"/>
          <w:color w:val="C00000"/>
          <w:sz w:val="24"/>
          <w:highlight w:val="yellow"/>
        </w:rPr>
      </w:r>
      <w:r>
        <w:rPr>
          <w:rFonts w:ascii="Times New Roman" w:hAnsi="Times New Roman"/>
          <w:color w:val="C00000"/>
          <w:sz w:val="24"/>
          <w:highlight w:val="yellow"/>
        </w:rPr>
      </w:r>
    </w:p>
    <w:p>
      <w:pPr>
        <w:ind w:left="0" w:firstLine="0"/>
        <w:jc w:val="left"/>
        <w:spacing w:lineRule="auto" w:line="240"/>
        <w:rPr>
          <w:rFonts w:ascii="Times New Roman" w:hAnsi="Times New Roman"/>
          <w:color w:val="C00000"/>
          <w:sz w:val="24"/>
        </w:rPr>
      </w:pPr>
      <w:r>
        <w:rPr>
          <w:rFonts w:ascii="Times New Roman" w:hAnsi="Times New Roman"/>
          <w:color w:val="C00000"/>
          <w:sz w:val="24"/>
        </w:rPr>
        <w:t xml:space="preserve">Piccola nota da parte di payload</w:t>
      </w:r>
      <w:r>
        <w:rPr>
          <w:rFonts w:ascii="Times New Roman" w:hAnsi="Times New Roman"/>
          <w:color w:val="C00000"/>
          <w:sz w:val="24"/>
        </w:rPr>
        <w:t xml:space="preserve">: ci sembra un errore grossolano di design questa cosa, dobbiamo prima definire la missione, poi il payload che ci consente di svolgerla e poi l’architettura generale delle strutture e di tutto il resto (sostanzialmente scegliere l’equipaggiamento che permetta di svolgere la missione e costruirci il resto del drone attorno per sfruttarlo al meglio).</w:t>
        <w:br/>
        <w:br/>
        <w:t xml:space="preserve">Noi abbiamo preso decisioni troppo presto in merito all’architettura</w:t>
      </w:r>
      <w:r>
        <w:rPr>
          <w:rFonts w:ascii="Times New Roman" w:hAnsi="Times New Roman"/>
          <w:color w:val="C00000"/>
          <w:sz w:val="24"/>
        </w:rPr>
        <w:t xml:space="preserve"> e ad altre scelte e ci era stato fatto notare come errore, per cui sostanzialmente dovremmo evitare di sottolineare questo nostro errore iniziale</w:t>
      </w:r>
      <w:r>
        <w:rPr>
          <w:rFonts w:ascii="Times New Roman" w:hAnsi="Times New Roman"/>
          <w:color w:val="C00000"/>
          <w:sz w:val="24"/>
        </w:rPr>
        <w:t xml:space="preserve">.</w:t>
        <w:br/>
        <w:t xml:space="preserve">Quindi quello che proporremmo é mettere prima la missione, poi l’architettura del payload e delle telecomunicazioni, poi tutto il resto, anche perché oltre ad essere un design piú naturale, poi le parti successive seguono un filo logico migliore, con architettura generale, strutture, propulsione, aerodinamica, ecc</w:t>
      </w:r>
      <w:r>
        <w:rPr>
          <w:rFonts w:ascii="Times New Roman" w:hAnsi="Times New Roman"/>
          <w:color w:val="C00000"/>
          <w:sz w:val="24"/>
          <w:highlight w:val="yellow"/>
        </w:rPr>
      </w:r>
      <w:r>
        <w:rPr>
          <w:rFonts w:ascii="Times New Roman" w:hAnsi="Times New Roman"/>
          <w:color w:val="C00000"/>
          <w:sz w:val="24"/>
          <w:highlight w:val="yellow"/>
        </w:rPr>
      </w:r>
    </w:p>
    <w:p>
      <w:pPr>
        <w:ind w:left="0" w:firstLine="0"/>
        <w:jc w:val="left"/>
        <w:spacing w:lineRule="auto" w:line="240"/>
        <w:rPr>
          <w:rFonts w:ascii="Times New Roman" w:hAnsi="Times New Roman"/>
          <w:color w:val="C00000"/>
          <w:sz w:val="24"/>
          <w:highlight w:val="yellow"/>
        </w:rPr>
      </w:pPr>
      <w:r>
        <w:rPr>
          <w:rFonts w:ascii="Times New Roman" w:hAnsi="Times New Roman"/>
          <w:color w:val="C00000"/>
          <w:sz w:val="24"/>
        </w:rPr>
      </w:r>
      <w:r>
        <w:rPr>
          <w:rFonts w:ascii="Times New Roman" w:hAnsi="Times New Roman"/>
          <w:color w:val="C00000"/>
          <w:sz w:val="24"/>
        </w:rPr>
      </w:r>
    </w:p>
    <w:p>
      <w:pPr>
        <w:ind w:left="0" w:firstLine="0"/>
        <w:jc w:val="left"/>
        <w:spacing w:lineRule="auto" w:line="240"/>
        <w:rPr>
          <w:rFonts w:ascii="Times New Roman" w:hAnsi="Times New Roman"/>
          <w:color w:val="C00000"/>
          <w:sz w:val="24"/>
        </w:rPr>
      </w:pPr>
      <w:r>
        <w:rPr>
          <w:rFonts w:ascii="Times New Roman" w:hAnsi="Times New Roman"/>
          <w:color w:val="C00000"/>
          <w:sz w:val="24"/>
        </w:rPr>
        <w:t xml:space="preserve">Altra nota, poi utile per quando qualcuno riscriverá la relazione per intero per renderla omogenea e non farla sembrare un copia-incolla di tante persone: assolutamente evitare la prima persona nelle relazioni di questo tipo</w:t>
      </w:r>
      <w:r>
        <w:rPr>
          <w:rFonts w:ascii="Times New Roman" w:hAnsi="Times New Roman"/>
          <w:color w:val="C00000"/>
          <w:sz w:val="24"/>
        </w:rPr>
        <w:t xml:space="preserve">!</w:t>
      </w:r>
      <w:r>
        <w:rPr>
          <w:rFonts w:ascii="Times New Roman" w:hAnsi="Times New Roman"/>
          <w:color w:val="C00000"/>
          <w:sz w:val="24"/>
          <w:highlight w:val="yellow"/>
        </w:rPr>
      </w:r>
      <w:r>
        <w:rPr>
          <w:rFonts w:ascii="Times New Roman" w:hAnsi="Times New Roman"/>
          <w:color w:val="C00000"/>
          <w:sz w:val="24"/>
          <w:highlight w:val="yellow"/>
        </w:rPr>
      </w:r>
    </w:p>
    <w:p>
      <w:pPr>
        <w:ind w:left="0" w:firstLine="0"/>
        <w:jc w:val="left"/>
        <w:spacing w:lineRule="auto" w:line="240"/>
        <w:rPr>
          <w:rFonts w:ascii="Times New Roman" w:hAnsi="Times New Roman"/>
          <w:color w:val="C00000"/>
          <w:sz w:val="24"/>
          <w:highlight w:val="yellow"/>
        </w:rPr>
      </w:pPr>
      <w:r>
        <w:rPr>
          <w:rFonts w:ascii="Times New Roman" w:hAnsi="Times New Roman"/>
          <w:color w:val="C00000"/>
          <w:sz w:val="24"/>
        </w:rPr>
      </w:r>
      <w:r>
        <w:rPr>
          <w:rFonts w:ascii="Times New Roman" w:hAnsi="Times New Roman"/>
          <w:color w:val="C00000"/>
          <w:sz w:val="24"/>
        </w:rPr>
      </w:r>
    </w:p>
    <w:tbl>
      <w:tblPr>
        <w:tblW w:w="0" w:type="auto"/>
        <w:jc w:val="center"/>
        <w:tblCellMar>
          <w:left w:w="15" w:type="dxa"/>
          <w:top w:w="15" w:type="dxa"/>
          <w:right w:w="15" w:type="dxa"/>
          <w:bottom w:w="15" w:type="dxa"/>
        </w:tblCellMar>
        <w:tblLook w:val="04A0" w:firstRow="1" w:lastRow="0" w:firstColumn="1" w:lastColumn="0" w:noHBand="0" w:noVBand="1"/>
      </w:tblPr>
      <w:tblGrid>
        <w:gridCol w:w="3531"/>
        <w:gridCol w:w="6097"/>
      </w:tblGrid>
      <w:tr>
        <w:trPr>
          <w:jc w:val="center"/>
        </w:trPr>
        <w:tc>
          <w:tcPr>
            <w:tcBorders>
              <w:left w:val="single" w:color="000000" w:sz="4" w:space="0"/>
              <w:top w:val="single" w:color="000000" w:sz="4" w:space="0"/>
              <w:bottom w:val="single" w:color="7F7F7F" w:sz="4" w:space="0"/>
            </w:tcBorders>
            <w:tcMar>
              <w:left w:w="108" w:type="dxa"/>
              <w:top w:w="0" w:type="dxa"/>
              <w:right w:w="108" w:type="dxa"/>
              <w:bottom w:w="0" w:type="dxa"/>
            </w:tcMar>
            <w:tcW w:w="0" w:type="auto"/>
            <w:vAlign w:val="center"/>
            <w:textDirection w:val="lrTb"/>
            <w:noWrap w:val="false"/>
          </w:tcPr>
          <w:p>
            <w:pPr>
              <w:jc w:val="center"/>
              <w:spacing w:lineRule="auto" w:line="240"/>
              <w:rPr>
                <w:rFonts w:ascii="Times New Roman" w:hAnsi="Times New Roman"/>
                <w:sz w:val="24"/>
                <w:lang w:eastAsia="it-IT"/>
              </w:rPr>
            </w:pPr>
            <w:r>
              <w:rPr>
                <w:rFonts w:ascii="CMU Serif" w:hAnsi="CMU Serif" w:cs="CMU Serif"/>
                <w:b/>
                <w:bCs/>
                <w:i/>
                <w:iCs/>
                <w:smallCaps/>
                <w:color w:val="000000"/>
                <w:sz w:val="16"/>
                <w:szCs w:val="16"/>
                <w:lang w:eastAsia="it-IT"/>
              </w:rPr>
              <w:t xml:space="preserve">Parametri di design</w:t>
            </w:r>
            <w:r/>
          </w:p>
        </w:tc>
        <w:tc>
          <w:tcPr>
            <w:tcBorders>
              <w:top w:val="single" w:color="000000" w:sz="4" w:space="0"/>
              <w:right w:val="single" w:color="000000" w:sz="4" w:space="0"/>
              <w:bottom w:val="single" w:color="7F7F7F" w:sz="4" w:space="0"/>
            </w:tcBorders>
            <w:tcMar>
              <w:left w:w="108" w:type="dxa"/>
              <w:top w:w="0" w:type="dxa"/>
              <w:right w:w="108" w:type="dxa"/>
              <w:bottom w:w="0" w:type="dxa"/>
            </w:tcMar>
            <w:tcW w:w="0" w:type="auto"/>
            <w:vAlign w:val="center"/>
            <w:textDirection w:val="lrTb"/>
            <w:noWrap w:val="false"/>
          </w:tcPr>
          <w:p>
            <w:pPr>
              <w:jc w:val="center"/>
              <w:spacing w:lineRule="auto" w:line="240"/>
              <w:rPr>
                <w:rFonts w:ascii="Times New Roman" w:hAnsi="Times New Roman"/>
                <w:sz w:val="24"/>
                <w:lang w:eastAsia="it-IT"/>
              </w:rPr>
            </w:pPr>
            <w:r>
              <w:rPr>
                <w:rFonts w:ascii="CMU Serif" w:hAnsi="CMU Serif" w:cs="CMU Serif"/>
                <w:b/>
                <w:bCs/>
                <w:i/>
                <w:iCs/>
                <w:smallCaps/>
                <w:color w:val="000000"/>
                <w:sz w:val="16"/>
                <w:szCs w:val="16"/>
                <w:lang w:eastAsia="it-IT"/>
              </w:rPr>
              <w:t xml:space="preserve">Criteri di decisione</w:t>
            </w:r>
            <w:r/>
          </w:p>
        </w:tc>
      </w:tr>
      <w:tr>
        <w:trPr>
          <w:jc w:val="center"/>
        </w:trPr>
        <w:tc>
          <w:tcPr>
            <w:shd w:val="clear" w:color="auto" w:fill="F2F2F2"/>
            <w:tcBorders>
              <w:left w:val="single" w:color="000000" w:sz="4" w:space="0"/>
              <w:top w:val="single" w:color="7F7F7F" w:sz="4" w:space="0"/>
              <w:right w:val="single" w:color="7F7F7F" w:sz="4" w:space="0"/>
              <w:bottom w:val="single" w:color="000000" w:sz="4" w:space="0"/>
            </w:tcBorders>
            <w:tcMar>
              <w:left w:w="108" w:type="dxa"/>
              <w:top w:w="0" w:type="dxa"/>
              <w:right w:w="108" w:type="dxa"/>
              <w:bottom w:w="0" w:type="dxa"/>
            </w:tcMar>
            <w:tcW w:w="0" w:type="auto"/>
            <w:vAlign w:val="center"/>
            <w:textDirection w:val="lrTb"/>
            <w:noWrap w:val="false"/>
          </w:tcPr>
          <w:p>
            <w:pPr>
              <w:jc w:val="center"/>
              <w:spacing w:lineRule="auto" w:line="240"/>
              <w:rPr>
                <w:rFonts w:ascii="Times New Roman" w:hAnsi="Times New Roman"/>
                <w:sz w:val="24"/>
                <w:lang w:eastAsia="it-IT"/>
              </w:rPr>
            </w:pPr>
            <w:r>
              <w:rPr>
                <w:rFonts w:ascii="Calibri" w:hAnsi="Calibri" w:cs="Calibri"/>
                <w:b/>
                <w:bCs/>
                <w:color w:val="000000"/>
                <w:sz w:val="18"/>
                <w:szCs w:val="18"/>
                <w:lang w:eastAsia="it-IT"/>
              </w:rPr>
              <w:t xml:space="preserve">Coda a due supporti</w:t>
            </w:r>
            <w:r/>
          </w:p>
        </w:tc>
        <w:tc>
          <w:tcPr>
            <w:shd w:val="clear" w:color="auto" w:fill="F2F2F2"/>
            <w:tcBorders>
              <w:left w:val="single" w:color="7F7F7F" w:sz="4" w:space="0"/>
              <w:top w:val="single" w:color="7F7F7F" w:sz="4" w:space="0"/>
              <w:right w:val="single" w:color="000000" w:sz="4" w:space="0"/>
              <w:bottom w:val="single" w:color="000000" w:sz="4" w:space="0"/>
            </w:tcBorders>
            <w:tcMar>
              <w:left w:w="108" w:type="dxa"/>
              <w:top w:w="0" w:type="dxa"/>
              <w:right w:w="108" w:type="dxa"/>
              <w:bottom w:w="0" w:type="dxa"/>
            </w:tcMar>
            <w:tcW w:w="0" w:type="auto"/>
            <w:vAlign w:val="center"/>
            <w:textDirection w:val="lrTb"/>
            <w:noWrap w:val="false"/>
          </w:tcPr>
          <w:p>
            <w:pPr>
              <w:jc w:val="center"/>
              <w:spacing w:lineRule="auto" w:line="240"/>
              <w:rPr>
                <w:rFonts w:ascii="Times New Roman" w:hAnsi="Times New Roman"/>
                <w:sz w:val="24"/>
                <w:lang w:eastAsia="it-IT"/>
              </w:rPr>
            </w:pPr>
            <w:r>
              <w:rPr>
                <w:rFonts w:ascii="Calibri" w:hAnsi="Calibri" w:cs="Calibri"/>
                <w:color w:val="000000"/>
                <w:sz w:val="18"/>
                <w:szCs w:val="18"/>
                <w:lang w:eastAsia="it-IT"/>
              </w:rPr>
              <w:t xml:space="preserve">Derivante dalla scelta di elica spingente in fusoliera</w:t>
            </w:r>
            <w:r/>
          </w:p>
        </w:tc>
      </w:tr>
      <w:tr>
        <w:trPr>
          <w:jc w:val="center"/>
        </w:trPr>
        <w:tc>
          <w:tcPr>
            <w:tcBorders>
              <w:left w:val="single" w:color="000000" w:sz="4" w:space="0"/>
              <w:top w:val="single" w:color="000000" w:sz="4" w:space="0"/>
              <w:right w:val="single" w:color="7F7F7F" w:sz="4" w:space="0"/>
              <w:bottom w:val="single" w:color="000000" w:sz="4" w:space="0"/>
            </w:tcBorders>
            <w:tcMar>
              <w:left w:w="108" w:type="dxa"/>
              <w:top w:w="0" w:type="dxa"/>
              <w:right w:w="108" w:type="dxa"/>
              <w:bottom w:w="0" w:type="dxa"/>
            </w:tcMar>
            <w:tcW w:w="0" w:type="auto"/>
            <w:vAlign w:val="center"/>
            <w:textDirection w:val="lrTb"/>
            <w:noWrap w:val="false"/>
          </w:tcPr>
          <w:p>
            <w:pPr>
              <w:jc w:val="center"/>
              <w:spacing w:lineRule="auto" w:line="240"/>
              <w:rPr>
                <w:rFonts w:ascii="Times New Roman" w:hAnsi="Times New Roman"/>
                <w:sz w:val="24"/>
                <w:lang w:eastAsia="it-IT"/>
              </w:rPr>
            </w:pPr>
            <w:r>
              <w:rPr>
                <w:rFonts w:ascii="Calibri" w:hAnsi="Calibri" w:cs="Calibri"/>
                <w:b/>
                <w:bCs/>
                <w:color w:val="000000"/>
                <w:sz w:val="18"/>
                <w:szCs w:val="18"/>
                <w:lang w:eastAsia="it-IT"/>
              </w:rPr>
              <w:t xml:space="preserve">Impennaggi in coda a doppia t</w:t>
            </w:r>
            <w:r/>
          </w:p>
        </w:tc>
        <w:tc>
          <w:tcPr>
            <w:tcBorders>
              <w:left w:val="single" w:color="7F7F7F" w:sz="4" w:space="0"/>
              <w:top w:val="single" w:color="000000" w:sz="4" w:space="0"/>
              <w:right w:val="single" w:color="000000" w:sz="4" w:space="0"/>
              <w:bottom w:val="single" w:color="000000" w:sz="4" w:space="0"/>
            </w:tcBorders>
            <w:tcMar>
              <w:left w:w="108" w:type="dxa"/>
              <w:top w:w="0" w:type="dxa"/>
              <w:right w:w="108" w:type="dxa"/>
              <w:bottom w:w="0" w:type="dxa"/>
            </w:tcMar>
            <w:tcW w:w="0" w:type="auto"/>
            <w:vAlign w:val="center"/>
            <w:textDirection w:val="lrTb"/>
            <w:noWrap w:val="false"/>
          </w:tcPr>
          <w:p>
            <w:pPr>
              <w:jc w:val="center"/>
              <w:spacing w:lineRule="auto" w:line="240"/>
              <w:rPr>
                <w:rFonts w:ascii="Times New Roman" w:hAnsi="Times New Roman"/>
                <w:sz w:val="24"/>
                <w:lang w:eastAsia="it-IT"/>
              </w:rPr>
            </w:pPr>
            <w:r>
              <w:rPr>
                <w:rFonts w:ascii="Calibri" w:hAnsi="Calibri" w:cs="Calibri"/>
                <w:color w:val="000000"/>
                <w:sz w:val="18"/>
                <w:szCs w:val="18"/>
                <w:lang w:eastAsia="it-IT"/>
              </w:rPr>
              <w:t xml:space="preserve">Derivante dalla scelta della posizione dell’elica e da considerazioni di meccanica del volo</w:t>
            </w:r>
            <w:r/>
          </w:p>
        </w:tc>
      </w:tr>
      <w:tr>
        <w:trPr>
          <w:jc w:val="center"/>
        </w:trPr>
        <w:tc>
          <w:tcPr>
            <w:shd w:val="clear" w:color="auto" w:fill="F2F2F2"/>
            <w:tcBorders>
              <w:left w:val="single" w:color="000000" w:sz="4" w:space="0"/>
              <w:top w:val="single" w:color="000000" w:sz="4" w:space="0"/>
              <w:right w:val="single" w:color="7F7F7F" w:sz="4" w:space="0"/>
              <w:bottom w:val="single" w:color="000000" w:sz="4" w:space="0"/>
            </w:tcBorders>
            <w:tcMar>
              <w:left w:w="108" w:type="dxa"/>
              <w:top w:w="0" w:type="dxa"/>
              <w:right w:w="108" w:type="dxa"/>
              <w:bottom w:w="0" w:type="dxa"/>
            </w:tcMar>
            <w:tcW w:w="0" w:type="auto"/>
            <w:vAlign w:val="center"/>
            <w:textDirection w:val="lrTb"/>
            <w:noWrap w:val="false"/>
          </w:tcPr>
          <w:p>
            <w:pPr>
              <w:jc w:val="center"/>
              <w:spacing w:lineRule="auto" w:line="240"/>
              <w:rPr>
                <w:rFonts w:ascii="Times New Roman" w:hAnsi="Times New Roman"/>
                <w:sz w:val="24"/>
                <w:lang w:eastAsia="it-IT"/>
              </w:rPr>
            </w:pPr>
            <w:r>
              <w:rPr>
                <w:rFonts w:ascii="Calibri" w:hAnsi="Calibri" w:cs="Calibri"/>
                <w:b/>
                <w:bCs/>
                <w:color w:val="000000"/>
                <w:sz w:val="18"/>
                <w:szCs w:val="18"/>
                <w:lang w:eastAsia="it-IT"/>
              </w:rPr>
              <w:t xml:space="preserve">Supporti di coda con aggancio sul ventre dell'ala</w:t>
            </w:r>
            <w:r/>
          </w:p>
        </w:tc>
        <w:tc>
          <w:tcPr>
            <w:shd w:val="clear" w:color="auto" w:fill="F2F2F2"/>
            <w:tcBorders>
              <w:left w:val="single" w:color="7F7F7F" w:sz="4" w:space="0"/>
              <w:top w:val="single" w:color="000000" w:sz="4" w:space="0"/>
              <w:right w:val="single" w:color="000000" w:sz="4" w:space="0"/>
              <w:bottom w:val="single" w:color="000000" w:sz="4" w:space="0"/>
            </w:tcBorders>
            <w:tcMar>
              <w:left w:w="108" w:type="dxa"/>
              <w:top w:w="0" w:type="dxa"/>
              <w:right w:w="108" w:type="dxa"/>
              <w:bottom w:w="0" w:type="dxa"/>
            </w:tcMar>
            <w:tcW w:w="0" w:type="auto"/>
            <w:vAlign w:val="center"/>
            <w:textDirection w:val="lrTb"/>
            <w:noWrap w:val="false"/>
          </w:tcPr>
          <w:p>
            <w:pPr>
              <w:jc w:val="center"/>
              <w:spacing w:lineRule="auto" w:line="240"/>
              <w:rPr>
                <w:rFonts w:ascii="Times New Roman" w:hAnsi="Times New Roman"/>
                <w:sz w:val="24"/>
                <w:lang w:eastAsia="it-IT"/>
              </w:rPr>
            </w:pPr>
            <w:r>
              <w:rPr>
                <w:rFonts w:ascii="Calibri" w:hAnsi="Calibri" w:cs="Calibri"/>
                <w:color w:val="000000"/>
                <w:sz w:val="18"/>
                <w:szCs w:val="18"/>
                <w:lang w:eastAsia="it-IT"/>
              </w:rPr>
              <w:t xml:space="preserve">Considerazioni di carattere strutturale</w:t>
            </w:r>
            <w:r/>
          </w:p>
        </w:tc>
      </w:tr>
      <w:tr>
        <w:trPr>
          <w:jc w:val="center"/>
        </w:trPr>
        <w:tc>
          <w:tcPr>
            <w:tcBorders>
              <w:left w:val="single" w:color="000000" w:sz="4" w:space="0"/>
              <w:top w:val="single" w:color="000000" w:sz="4" w:space="0"/>
              <w:right w:val="single" w:color="7F7F7F" w:sz="4" w:space="0"/>
              <w:bottom w:val="single" w:color="000000" w:sz="4" w:space="0"/>
            </w:tcBorders>
            <w:tcMar>
              <w:left w:w="108" w:type="dxa"/>
              <w:top w:w="0" w:type="dxa"/>
              <w:right w:w="108" w:type="dxa"/>
              <w:bottom w:w="0" w:type="dxa"/>
            </w:tcMar>
            <w:tcW w:w="0" w:type="auto"/>
            <w:vAlign w:val="center"/>
            <w:textDirection w:val="lrTb"/>
            <w:noWrap w:val="false"/>
          </w:tcPr>
          <w:p>
            <w:pPr>
              <w:jc w:val="center"/>
              <w:spacing w:lineRule="auto" w:line="240"/>
              <w:rPr>
                <w:rFonts w:ascii="Times New Roman" w:hAnsi="Times New Roman"/>
                <w:sz w:val="24"/>
                <w:lang w:eastAsia="it-IT"/>
              </w:rPr>
            </w:pPr>
            <w:r>
              <w:rPr>
                <w:rFonts w:ascii="Calibri" w:hAnsi="Calibri" w:cs="Calibri"/>
                <w:b/>
                <w:bCs/>
                <w:color w:val="000000"/>
                <w:sz w:val="18"/>
                <w:szCs w:val="18"/>
                <w:lang w:eastAsia="it-IT"/>
              </w:rPr>
              <w:t xml:space="preserve">Ala rettangola</w:t>
            </w:r>
            <w:r/>
          </w:p>
        </w:tc>
        <w:tc>
          <w:tcPr>
            <w:tcBorders>
              <w:left w:val="single" w:color="7F7F7F" w:sz="4" w:space="0"/>
              <w:top w:val="single" w:color="000000" w:sz="4" w:space="0"/>
              <w:right w:val="single" w:color="000000" w:sz="4" w:space="0"/>
              <w:bottom w:val="single" w:color="000000" w:sz="4" w:space="0"/>
            </w:tcBorders>
            <w:tcMar>
              <w:left w:w="108" w:type="dxa"/>
              <w:top w:w="0" w:type="dxa"/>
              <w:right w:w="108" w:type="dxa"/>
              <w:bottom w:w="0" w:type="dxa"/>
            </w:tcMar>
            <w:tcW w:w="0" w:type="auto"/>
            <w:vAlign w:val="center"/>
            <w:textDirection w:val="lrTb"/>
            <w:noWrap w:val="false"/>
          </w:tcPr>
          <w:p>
            <w:pPr>
              <w:jc w:val="center"/>
              <w:spacing w:lineRule="auto" w:line="240"/>
              <w:rPr>
                <w:rFonts w:ascii="Times New Roman" w:hAnsi="Times New Roman"/>
                <w:sz w:val="24"/>
                <w:lang w:eastAsia="it-IT"/>
              </w:rPr>
            </w:pPr>
            <w:r>
              <w:rPr>
                <w:rFonts w:ascii="Calibri" w:hAnsi="Calibri" w:cs="Calibri"/>
                <w:color w:val="000000"/>
                <w:sz w:val="18"/>
                <w:szCs w:val="18"/>
                <w:lang w:eastAsia="it-IT"/>
              </w:rPr>
              <w:t xml:space="preserve">Distribuzione di portanza favorevole</w:t>
            </w:r>
            <w:r/>
          </w:p>
        </w:tc>
      </w:tr>
      <w:tr>
        <w:trPr>
          <w:jc w:val="center"/>
        </w:trPr>
        <w:tc>
          <w:tcPr>
            <w:shd w:val="clear" w:color="auto" w:fill="F2F2F2"/>
            <w:tcBorders>
              <w:left w:val="single" w:color="000000" w:sz="4" w:space="0"/>
              <w:top w:val="single" w:color="000000" w:sz="4" w:space="0"/>
              <w:right w:val="single" w:color="7F7F7F" w:sz="4" w:space="0"/>
              <w:bottom w:val="single" w:color="000000" w:sz="4" w:space="0"/>
            </w:tcBorders>
            <w:tcMar>
              <w:left w:w="108" w:type="dxa"/>
              <w:top w:w="0" w:type="dxa"/>
              <w:right w:w="108" w:type="dxa"/>
              <w:bottom w:w="0" w:type="dxa"/>
            </w:tcMar>
            <w:tcW w:w="0" w:type="auto"/>
            <w:vAlign w:val="center"/>
            <w:textDirection w:val="lrTb"/>
            <w:noWrap w:val="false"/>
          </w:tcPr>
          <w:p>
            <w:pPr>
              <w:jc w:val="center"/>
              <w:spacing w:lineRule="auto" w:line="240"/>
              <w:rPr>
                <w:rFonts w:ascii="Times New Roman" w:hAnsi="Times New Roman"/>
                <w:sz w:val="24"/>
                <w:lang w:eastAsia="it-IT"/>
              </w:rPr>
            </w:pPr>
            <w:r>
              <w:rPr>
                <w:rFonts w:ascii="Calibri" w:hAnsi="Calibri" w:cs="Calibri"/>
                <w:b/>
                <w:bCs/>
                <w:color w:val="000000"/>
                <w:sz w:val="18"/>
                <w:szCs w:val="18"/>
                <w:lang w:eastAsia="it-IT"/>
              </w:rPr>
              <w:t xml:space="preserve">Ala alta</w:t>
            </w:r>
            <w:r/>
          </w:p>
        </w:tc>
        <w:tc>
          <w:tcPr>
            <w:shd w:val="clear" w:color="auto" w:fill="F2F2F2"/>
            <w:tcBorders>
              <w:left w:val="single" w:color="7F7F7F" w:sz="4" w:space="0"/>
              <w:top w:val="single" w:color="000000" w:sz="4" w:space="0"/>
              <w:right w:val="single" w:color="000000" w:sz="4" w:space="0"/>
              <w:bottom w:val="single" w:color="000000" w:sz="4" w:space="0"/>
            </w:tcBorders>
            <w:tcMar>
              <w:left w:w="108" w:type="dxa"/>
              <w:top w:w="0" w:type="dxa"/>
              <w:right w:w="108" w:type="dxa"/>
              <w:bottom w:w="0" w:type="dxa"/>
            </w:tcMar>
            <w:tcW w:w="0" w:type="auto"/>
            <w:vAlign w:val="center"/>
            <w:textDirection w:val="lrTb"/>
            <w:noWrap w:val="false"/>
          </w:tcPr>
          <w:p>
            <w:pPr>
              <w:jc w:val="center"/>
              <w:spacing w:lineRule="auto" w:line="240"/>
              <w:rPr>
                <w:rFonts w:ascii="Times New Roman" w:hAnsi="Times New Roman"/>
                <w:sz w:val="24"/>
                <w:lang w:eastAsia="it-IT"/>
              </w:rPr>
            </w:pPr>
            <w:r>
              <w:rPr>
                <w:rFonts w:ascii="Calibri" w:hAnsi="Calibri" w:cs="Calibri"/>
                <w:color w:val="000000"/>
                <w:sz w:val="18"/>
                <w:szCs w:val="18"/>
                <w:lang w:eastAsia="it-IT"/>
              </w:rPr>
              <w:t xml:space="preserve">Conseguenza di tutte le altre scelte</w:t>
            </w:r>
            <w:r/>
          </w:p>
        </w:tc>
      </w:tr>
      <w:tr>
        <w:trPr>
          <w:jc w:val="center"/>
        </w:trPr>
        <w:tc>
          <w:tcPr>
            <w:tcBorders>
              <w:left w:val="single" w:color="000000" w:sz="4" w:space="0"/>
              <w:top w:val="single" w:color="000000" w:sz="4" w:space="0"/>
              <w:right w:val="single" w:color="7F7F7F" w:sz="4" w:space="0"/>
              <w:bottom w:val="single" w:color="000000" w:sz="4" w:space="0"/>
            </w:tcBorders>
            <w:tcMar>
              <w:left w:w="108" w:type="dxa"/>
              <w:top w:w="0" w:type="dxa"/>
              <w:right w:w="108" w:type="dxa"/>
              <w:bottom w:w="0" w:type="dxa"/>
            </w:tcMar>
            <w:tcW w:w="0" w:type="auto"/>
            <w:vAlign w:val="center"/>
            <w:textDirection w:val="lrTb"/>
            <w:noWrap w:val="false"/>
          </w:tcPr>
          <w:p>
            <w:pPr>
              <w:jc w:val="center"/>
              <w:spacing w:lineRule="auto" w:line="240"/>
              <w:rPr>
                <w:rFonts w:ascii="Times New Roman" w:hAnsi="Times New Roman"/>
                <w:sz w:val="24"/>
                <w:lang w:eastAsia="it-IT"/>
              </w:rPr>
            </w:pPr>
            <w:r>
              <w:rPr>
                <w:rFonts w:ascii="Calibri" w:hAnsi="Calibri" w:cs="Calibri"/>
                <w:b/>
                <w:bCs/>
                <w:color w:val="000000"/>
                <w:sz w:val="18"/>
                <w:szCs w:val="18"/>
                <w:lang w:eastAsia="it-IT"/>
              </w:rPr>
              <w:t xml:space="preserve">Motore in fusoliera</w:t>
            </w:r>
            <w:r/>
          </w:p>
        </w:tc>
        <w:tc>
          <w:tcPr>
            <w:tcBorders>
              <w:left w:val="single" w:color="7F7F7F" w:sz="4" w:space="0"/>
              <w:top w:val="single" w:color="000000" w:sz="4" w:space="0"/>
              <w:right w:val="single" w:color="000000" w:sz="4" w:space="0"/>
              <w:bottom w:val="single" w:color="000000" w:sz="4" w:space="0"/>
            </w:tcBorders>
            <w:tcMar>
              <w:left w:w="108" w:type="dxa"/>
              <w:top w:w="0" w:type="dxa"/>
              <w:right w:w="108" w:type="dxa"/>
              <w:bottom w:w="0" w:type="dxa"/>
            </w:tcMar>
            <w:tcW w:w="0" w:type="auto"/>
            <w:vAlign w:val="center"/>
            <w:textDirection w:val="lrTb"/>
            <w:noWrap w:val="false"/>
          </w:tcPr>
          <w:p>
            <w:pPr>
              <w:jc w:val="center"/>
              <w:spacing w:lineRule="auto" w:line="240"/>
              <w:rPr>
                <w:rFonts w:ascii="Times New Roman" w:hAnsi="Times New Roman"/>
                <w:sz w:val="24"/>
                <w:lang w:eastAsia="it-IT"/>
              </w:rPr>
            </w:pPr>
            <w:r>
              <w:rPr>
                <w:rFonts w:ascii="Calibri" w:hAnsi="Calibri" w:cs="Calibri"/>
                <w:color w:val="000000"/>
                <w:sz w:val="18"/>
                <w:szCs w:val="18"/>
                <w:lang w:eastAsia="it-IT"/>
              </w:rPr>
              <w:t xml:space="preserve">Considerazioni di carattere strutturale e confronto con soluzioni esistenti</w:t>
            </w:r>
            <w:r/>
          </w:p>
        </w:tc>
      </w:tr>
      <w:tr>
        <w:trPr>
          <w:jc w:val="center"/>
        </w:trPr>
        <w:tc>
          <w:tcPr>
            <w:shd w:val="clear" w:color="auto" w:fill="F2F2F2"/>
            <w:tcBorders>
              <w:left w:val="single" w:color="000000" w:sz="4" w:space="0"/>
              <w:top w:val="single" w:color="000000" w:sz="4" w:space="0"/>
              <w:right w:val="single" w:color="7F7F7F" w:sz="4" w:space="0"/>
              <w:bottom w:val="single" w:color="000000" w:sz="4" w:space="0"/>
            </w:tcBorders>
            <w:tcMar>
              <w:left w:w="108" w:type="dxa"/>
              <w:top w:w="0" w:type="dxa"/>
              <w:right w:w="108" w:type="dxa"/>
              <w:bottom w:w="0" w:type="dxa"/>
            </w:tcMar>
            <w:tcW w:w="0" w:type="auto"/>
            <w:vAlign w:val="center"/>
            <w:textDirection w:val="lrTb"/>
            <w:noWrap w:val="false"/>
          </w:tcPr>
          <w:p>
            <w:pPr>
              <w:jc w:val="center"/>
              <w:spacing w:lineRule="auto" w:line="240"/>
              <w:rPr>
                <w:rFonts w:ascii="Times New Roman" w:hAnsi="Times New Roman"/>
                <w:sz w:val="24"/>
                <w:lang w:eastAsia="it-IT"/>
              </w:rPr>
            </w:pPr>
            <w:r>
              <w:rPr>
                <w:rFonts w:ascii="Calibri" w:hAnsi="Calibri" w:cs="Calibri"/>
                <w:b/>
                <w:bCs/>
                <w:color w:val="000000"/>
                <w:sz w:val="18"/>
                <w:szCs w:val="18"/>
                <w:lang w:eastAsia="it-IT"/>
              </w:rPr>
              <w:t xml:space="preserve">Elica spingente</w:t>
            </w:r>
            <w:r/>
          </w:p>
        </w:tc>
        <w:tc>
          <w:tcPr>
            <w:shd w:val="clear" w:color="auto" w:fill="F2F2F2"/>
            <w:tcBorders>
              <w:left w:val="single" w:color="7F7F7F" w:sz="4" w:space="0"/>
              <w:top w:val="single" w:color="000000" w:sz="4" w:space="0"/>
              <w:right w:val="single" w:color="000000" w:sz="4" w:space="0"/>
              <w:bottom w:val="single" w:color="000000" w:sz="4" w:space="0"/>
            </w:tcBorders>
            <w:tcMar>
              <w:left w:w="108" w:type="dxa"/>
              <w:top w:w="0" w:type="dxa"/>
              <w:right w:w="108" w:type="dxa"/>
              <w:bottom w:w="0" w:type="dxa"/>
            </w:tcMar>
            <w:tcW w:w="0" w:type="auto"/>
            <w:vAlign w:val="center"/>
            <w:textDirection w:val="lrTb"/>
            <w:noWrap w:val="false"/>
          </w:tcPr>
          <w:p>
            <w:pPr>
              <w:jc w:val="center"/>
              <w:spacing w:lineRule="auto" w:line="240"/>
              <w:rPr>
                <w:rFonts w:ascii="Times New Roman" w:hAnsi="Times New Roman"/>
                <w:sz w:val="24"/>
                <w:lang w:eastAsia="it-IT"/>
              </w:rPr>
            </w:pPr>
            <w:r>
              <w:rPr>
                <w:rFonts w:ascii="Calibri" w:hAnsi="Calibri" w:cs="Calibri"/>
                <w:color w:val="000000"/>
                <w:sz w:val="18"/>
                <w:szCs w:val="18"/>
                <w:lang w:eastAsia="it-IT"/>
              </w:rPr>
              <w:t xml:space="preserve">Efficienza aerodinamica e analogia con velivoli della stessa categoria</w:t>
            </w:r>
            <w:r/>
          </w:p>
        </w:tc>
      </w:tr>
      <w:tr>
        <w:trPr>
          <w:jc w:val="center"/>
        </w:trPr>
        <w:tc>
          <w:tcPr>
            <w:tcBorders>
              <w:left w:val="single" w:color="000000" w:sz="4" w:space="0"/>
              <w:top w:val="single" w:color="000000" w:sz="4" w:space="0"/>
              <w:right w:val="single" w:color="7F7F7F" w:sz="4" w:space="0"/>
              <w:bottom w:val="single" w:color="000000" w:sz="4" w:space="0"/>
            </w:tcBorders>
            <w:tcMar>
              <w:left w:w="108" w:type="dxa"/>
              <w:top w:w="0" w:type="dxa"/>
              <w:right w:w="108" w:type="dxa"/>
              <w:bottom w:w="0" w:type="dxa"/>
            </w:tcMar>
            <w:tcW w:w="0" w:type="auto"/>
            <w:vAlign w:val="center"/>
            <w:textDirection w:val="lrTb"/>
            <w:noWrap w:val="false"/>
          </w:tcPr>
          <w:p>
            <w:pPr>
              <w:jc w:val="center"/>
              <w:spacing w:lineRule="auto" w:line="240"/>
              <w:rPr>
                <w:rFonts w:ascii="Times New Roman" w:hAnsi="Times New Roman"/>
                <w:sz w:val="24"/>
                <w:lang w:eastAsia="it-IT"/>
              </w:rPr>
            </w:pPr>
            <w:r>
              <w:rPr>
                <w:rFonts w:ascii="Calibri" w:hAnsi="Calibri" w:cs="Calibri"/>
                <w:b/>
                <w:bCs/>
                <w:color w:val="000000"/>
                <w:sz w:val="18"/>
                <w:szCs w:val="18"/>
                <w:lang w:eastAsia="it-IT"/>
              </w:rPr>
              <w:t xml:space="preserve">Carrello triciclo removibile</w:t>
            </w:r>
            <w:r/>
          </w:p>
        </w:tc>
        <w:tc>
          <w:tcPr>
            <w:tcBorders>
              <w:left w:val="single" w:color="7F7F7F" w:sz="4" w:space="0"/>
              <w:top w:val="single" w:color="000000" w:sz="4" w:space="0"/>
              <w:right w:val="single" w:color="000000" w:sz="4" w:space="0"/>
              <w:bottom w:val="single" w:color="000000" w:sz="4" w:space="0"/>
            </w:tcBorders>
            <w:tcMar>
              <w:left w:w="108" w:type="dxa"/>
              <w:top w:w="0" w:type="dxa"/>
              <w:right w:w="108" w:type="dxa"/>
              <w:bottom w:w="0" w:type="dxa"/>
            </w:tcMar>
            <w:tcW w:w="0" w:type="auto"/>
            <w:vAlign w:val="center"/>
            <w:textDirection w:val="lrTb"/>
            <w:noWrap w:val="false"/>
          </w:tcPr>
          <w:p>
            <w:pPr>
              <w:jc w:val="center"/>
              <w:spacing w:lineRule="auto" w:line="240"/>
              <w:rPr>
                <w:rFonts w:ascii="Times New Roman" w:hAnsi="Times New Roman"/>
                <w:sz w:val="24"/>
                <w:lang w:eastAsia="it-IT"/>
              </w:rPr>
            </w:pPr>
            <w:r>
              <w:rPr>
                <w:rFonts w:ascii="Calibri" w:hAnsi="Calibri" w:cs="Calibri"/>
                <w:color w:val="000000"/>
                <w:sz w:val="18"/>
                <w:szCs w:val="18"/>
                <w:lang w:eastAsia="it-IT"/>
              </w:rPr>
              <w:t xml:space="preserve">Conseguenza di tutte le altre scelte di design e di missione</w:t>
            </w:r>
            <w:r/>
          </w:p>
        </w:tc>
      </w:tr>
    </w:tbl>
    <w:p>
      <w:pPr>
        <w:pStyle w:val="469"/>
        <w:jc w:val="left"/>
        <w:spacing w:lineRule="auto" w:line="240"/>
        <w:rPr>
          <w:rFonts w:ascii="Times New Roman" w:hAnsi="Times New Roman"/>
          <w:sz w:val="24"/>
          <w:lang w:eastAsia="it-IT"/>
        </w:rPr>
      </w:pPr>
      <w:r>
        <w:rPr>
          <w:rFonts w:ascii="Times New Roman" w:hAnsi="Times New Roman"/>
          <w:sz w:val="24"/>
          <w:lang w:eastAsia="it-IT"/>
        </w:rPr>
      </w:r>
      <w:r/>
    </w:p>
    <w:p>
      <w:pPr>
        <w:pStyle w:val="469"/>
        <w:spacing w:lineRule="auto" w:line="240" w:after="240" w:before="240"/>
        <w:rPr>
          <w:rFonts w:ascii="Times New Roman" w:hAnsi="Times New Roman"/>
          <w:sz w:val="24"/>
          <w:lang w:eastAsia="it-IT"/>
        </w:rPr>
      </w:pPr>
      <w:r>
        <w:rPr>
          <w:rFonts w:ascii="CMU Serif" w:hAnsi="CMU Serif" w:cs="CMU Serif"/>
          <w:color w:val="000000"/>
          <w:sz w:val="16"/>
          <w:szCs w:val="16"/>
          <w:lang w:eastAsia="it-IT"/>
        </w:rPr>
        <w:t xml:space="preserve">Tab. XXX: Configurazione del UAV e criteri di decisione</w:t>
      </w:r>
      <w:r/>
    </w:p>
    <w:p>
      <w:pPr>
        <w:pStyle w:val="479"/>
        <w:ind w:left="720"/>
        <w:spacing w:after="200" w:afterAutospacing="0" w:before="0" w:beforeAutospacing="0"/>
        <w:rPr>
          <w:rFonts w:ascii="Cambria" w:hAnsi="Cambria"/>
          <w:color w:val="000000"/>
        </w:rPr>
      </w:pPr>
      <w:r>
        <w:rPr>
          <w:rFonts w:ascii="CMU Serif" w:hAnsi="CMU Serif" w:cs="CMU Serif"/>
          <w:color w:val="000000"/>
          <w:sz w:val="18"/>
          <w:szCs w:val="18"/>
        </w:rPr>
        <w:t xml:space="preserve">In generale le no</w:t>
      </w:r>
      <w:r>
        <w:rPr>
          <w:rFonts w:ascii="CMU Serif" w:hAnsi="CMU Serif" w:cs="CMU Serif"/>
          <w:color w:val="000000"/>
          <w:sz w:val="18"/>
          <w:szCs w:val="18"/>
        </w:rPr>
        <w:t xml:space="preserve">stre decisioni sono state influenzate dalle esigenze di missione, soprattutto per quanto concerne la posizione del payload (che verrà descritta successivamente). Per la fusoliera, in particolare, vi era l’esigenza di posizionare in maniera intelligente il </w:t>
      </w:r>
      <w:r>
        <w:rPr>
          <w:rFonts w:ascii="CMU Serif" w:hAnsi="CMU Serif" w:cs="CMU Serif"/>
          <w:i/>
          <w:iCs/>
          <w:color w:val="000000"/>
          <w:sz w:val="18"/>
          <w:szCs w:val="18"/>
        </w:rPr>
        <w:t xml:space="preserve">sensore EO/IR </w:t>
      </w:r>
      <w:r>
        <w:rPr>
          <w:rFonts w:ascii="CMU Serif" w:hAnsi="CMU Serif" w:cs="CMU Serif"/>
          <w:color w:val="000000"/>
          <w:sz w:val="18"/>
          <w:szCs w:val="18"/>
        </w:rPr>
        <w:t xml:space="preserve">oltre a </w:t>
      </w:r>
      <w:r>
        <w:rPr>
          <w:rFonts w:ascii="CMU Serif" w:hAnsi="CMU Serif" w:cs="CMU Serif"/>
          <w:i/>
          <w:iCs/>
          <w:color w:val="000000"/>
          <w:sz w:val="18"/>
          <w:szCs w:val="18"/>
        </w:rPr>
        <w:t xml:space="preserve">SAR </w:t>
      </w:r>
      <w:r>
        <w:rPr>
          <w:rFonts w:ascii="CMU Serif" w:hAnsi="CMU Serif" w:cs="CMU Serif"/>
          <w:color w:val="000000"/>
          <w:sz w:val="18"/>
          <w:szCs w:val="18"/>
        </w:rPr>
        <w:t xml:space="preserve">e </w:t>
      </w:r>
      <w:r>
        <w:rPr>
          <w:rFonts w:ascii="CMU Serif" w:hAnsi="CMU Serif" w:cs="CMU Serif"/>
          <w:i/>
          <w:iCs/>
          <w:color w:val="000000"/>
          <w:sz w:val="18"/>
          <w:szCs w:val="18"/>
        </w:rPr>
        <w:t xml:space="preserve">LIDAR</w:t>
      </w:r>
      <w:r>
        <w:rPr>
          <w:rFonts w:ascii="CMU Serif" w:hAnsi="CMU Serif" w:cs="CMU Serif"/>
          <w:color w:val="000000"/>
          <w:sz w:val="18"/>
          <w:szCs w:val="18"/>
        </w:rPr>
        <w:t xml:space="preserve">. Per favorire un’aerodinamica più pulita e per evitare che il carrello ostruisca la visuale del </w:t>
      </w:r>
      <w:r>
        <w:rPr>
          <w:rFonts w:ascii="CMU Serif" w:hAnsi="CMU Serif" w:cs="CMU Serif"/>
          <w:i/>
          <w:iCs/>
          <w:color w:val="000000"/>
          <w:sz w:val="18"/>
          <w:szCs w:val="18"/>
        </w:rPr>
        <w:t xml:space="preserve">sensore</w:t>
      </w:r>
      <w:r>
        <w:rPr>
          <w:rFonts w:ascii="CMU Serif" w:hAnsi="CMU Serif" w:cs="CMU Serif"/>
          <w:color w:val="000000"/>
          <w:sz w:val="18"/>
          <w:szCs w:val="18"/>
        </w:rPr>
        <w:t xml:space="preserve"> </w:t>
      </w:r>
      <w:r>
        <w:rPr>
          <w:rFonts w:ascii="CMU Serif" w:hAnsi="CMU Serif" w:cs="CMU Serif"/>
          <w:i/>
          <w:iCs/>
          <w:color w:val="000000"/>
          <w:sz w:val="18"/>
          <w:szCs w:val="18"/>
        </w:rPr>
        <w:t xml:space="preserve">EO/IR</w:t>
      </w:r>
      <w:r>
        <w:rPr>
          <w:rFonts w:ascii="CMU Serif" w:hAnsi="CMU Serif" w:cs="CMU Serif"/>
          <w:color w:val="000000"/>
          <w:sz w:val="18"/>
          <w:szCs w:val="18"/>
        </w:rPr>
        <w:t xml:space="preserve">, si è pensato di inserire il tutto all’interno della fusoliera stessa.</w:t>
      </w:r>
      <w:r/>
    </w:p>
    <w:p>
      <w:pPr>
        <w:pStyle w:val="479"/>
        <w:numPr>
          <w:ilvl w:val="1"/>
          <w:numId w:val="17"/>
        </w:numPr>
        <w:spacing w:after="0" w:afterAutospacing="0" w:before="0" w:beforeAutospacing="0"/>
        <w:rPr>
          <w:rFonts w:ascii="Cambria" w:hAnsi="Cambria"/>
          <w:b/>
          <w:bCs/>
          <w:color w:val="000000"/>
        </w:rPr>
      </w:pPr>
      <w:r>
        <w:rPr>
          <w:rFonts w:ascii="Cambria" w:hAnsi="Cambria"/>
          <w:b/>
          <w:bCs/>
          <w:color w:val="000000"/>
        </w:rPr>
        <w:t xml:space="preserve">Popolazione statistica e stime ottenute da questa</w:t>
      </w:r>
      <w:r/>
    </w:p>
    <w:p>
      <w:pPr>
        <w:pStyle w:val="479"/>
        <w:ind w:left="720"/>
        <w:spacing w:after="0" w:afterAutospacing="0" w:before="0" w:beforeAutospacing="0"/>
        <w:rPr>
          <w:rFonts w:ascii="Cambria" w:hAnsi="Cambria"/>
          <w:color w:val="000000"/>
        </w:rPr>
      </w:pPr>
      <w:r>
        <w:rPr>
          <w:rFonts w:ascii="Cambria" w:hAnsi="Cambria"/>
          <w:color w:val="000000"/>
        </w:rPr>
      </w:r>
      <w:r/>
    </w:p>
    <w:p>
      <w:pPr>
        <w:pStyle w:val="479"/>
        <w:ind w:left="720"/>
        <w:spacing w:after="0" w:afterAutospacing="0" w:before="0" w:beforeAutospacing="0"/>
        <w:rPr>
          <w:rFonts w:ascii="Cambria" w:hAnsi="Cambria"/>
          <w:color w:val="000000"/>
        </w:rPr>
      </w:pPr>
      <w:r>
        <w:rPr>
          <w:rFonts w:ascii="Cambria" w:hAnsi="Cambria"/>
          <w:color w:val="000000"/>
        </w:rPr>
      </w:r>
      <w:r/>
    </w:p>
    <w:p>
      <w:pPr>
        <w:pStyle w:val="479"/>
        <w:ind w:left="720"/>
        <w:spacing w:after="0" w:afterAutospacing="0" w:before="0" w:beforeAutospacing="0"/>
        <w:rPr>
          <w:rFonts w:ascii="Cambria" w:hAnsi="Cambria"/>
          <w:color w:val="FF0000"/>
        </w:rPr>
      </w:pPr>
      <w:r>
        <w:rPr>
          <w:rFonts w:ascii="Cambria" w:hAnsi="Cambria"/>
          <w:color w:val="FF0000"/>
        </w:rPr>
        <w:t xml:space="preserve">METTERE TAB STATISTICA</w:t>
      </w:r>
      <w:r/>
    </w:p>
    <w:p>
      <w:pPr>
        <w:pStyle w:val="479"/>
        <w:numPr>
          <w:ilvl w:val="2"/>
          <w:numId w:val="18"/>
        </w:numPr>
        <w:spacing w:after="196" w:afterAutospacing="0" w:before="0" w:beforeAutospacing="0"/>
        <w:rPr>
          <w:rFonts w:ascii="Cambria" w:hAnsi="Cambria"/>
          <w:b/>
          <w:bCs/>
          <w:color w:val="000000"/>
        </w:rPr>
      </w:pPr>
      <w:r>
        <w:rPr>
          <w:rFonts w:ascii="Cambria" w:hAnsi="Cambria"/>
          <w:b/>
          <w:bCs/>
          <w:color w:val="000000"/>
        </w:rPr>
        <w:t xml:space="preserve">Stima pesi.</w:t>
      </w:r>
      <w:r/>
    </w:p>
    <w:p>
      <w:pPr>
        <w:pStyle w:val="479"/>
        <w:numPr>
          <w:ilvl w:val="1"/>
          <w:numId w:val="18"/>
        </w:numPr>
        <w:spacing w:after="200" w:afterAutospacing="0" w:before="0" w:beforeAutospacing="0"/>
        <w:rPr>
          <w:rFonts w:ascii="Cambria" w:hAnsi="Cambria"/>
          <w:color w:val="000000"/>
        </w:rPr>
      </w:pPr>
      <w:r>
        <w:rPr>
          <w:rFonts w:ascii="Cambria" w:hAnsi="Cambria"/>
          <w:color w:val="000000"/>
        </w:rPr>
        <w:t xml:space="preserve">Elenco puntato matrice </w:t>
      </w:r>
      <w:r>
        <w:rPr>
          <w:rFonts w:ascii="Cambria" w:hAnsi="Cambria"/>
          <w:color w:val="000000"/>
        </w:rPr>
        <w:t xml:space="preserve">requirements</w:t>
      </w:r>
      <w:r/>
    </w:p>
    <w:p>
      <w:pPr>
        <w:pStyle w:val="479"/>
        <w:numPr>
          <w:ilvl w:val="0"/>
          <w:numId w:val="18"/>
        </w:numPr>
        <w:spacing w:after="0" w:afterAutospacing="0" w:before="0" w:beforeAutospacing="0"/>
        <w:rPr>
          <w:rFonts w:ascii="Cambria" w:hAnsi="Cambria"/>
          <w:color w:val="000000"/>
        </w:rPr>
      </w:pPr>
      <w:r>
        <w:rPr>
          <w:rFonts w:ascii="Cambria" w:hAnsi="Cambria"/>
          <w:color w:val="000000"/>
        </w:rPr>
        <w:t xml:space="preserve">Suddivisione lavori:</w:t>
      </w:r>
      <w:r/>
    </w:p>
    <w:p>
      <w:pPr>
        <w:pStyle w:val="479"/>
        <w:numPr>
          <w:ilvl w:val="1"/>
          <w:numId w:val="19"/>
        </w:numPr>
        <w:spacing w:after="200" w:afterAutospacing="0" w:before="0" w:beforeAutospacing="0"/>
        <w:rPr>
          <w:rFonts w:ascii="Cambria" w:hAnsi="Cambria"/>
          <w:color w:val="000000"/>
        </w:rPr>
      </w:pPr>
      <w:r>
        <w:rPr>
          <w:rFonts w:ascii="Cambria" w:hAnsi="Cambria"/>
          <w:color w:val="000000"/>
        </w:rPr>
        <w:t xml:space="preserve">Schema a blocchi di lavoro </w:t>
      </w:r>
      <w:r/>
    </w:p>
    <w:p>
      <w:pPr>
        <w:pStyle w:val="479"/>
        <w:numPr>
          <w:ilvl w:val="1"/>
          <w:numId w:val="19"/>
        </w:numPr>
        <w:spacing w:after="200" w:afterAutospacing="0" w:before="0" w:beforeAutospacing="0"/>
        <w:rPr>
          <w:rFonts w:ascii="Cambria" w:hAnsi="Cambria"/>
          <w:color w:val="000000"/>
        </w:rPr>
      </w:pPr>
      <w:r>
        <w:rPr>
          <w:rFonts w:ascii="Cambria" w:hAnsi="Cambria"/>
          <w:color w:val="000000"/>
        </w:rPr>
        <mc:AlternateContent>
          <mc:Choice Requires="wpg">
            <w:drawing>
              <wp:inline xmlns:wp="http://schemas.openxmlformats.org/drawingml/2006/wordprocessingDrawing" distT="0" distB="0" distL="0" distR="0">
                <wp:extent cx="5448300" cy="5448300"/>
                <wp:effectExtent l="0" t="0" r="0" b="0"/>
                <wp:docPr id="8" name="Immagine 17"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Immagine 17" hidden="0"/>
                        <pic:cNvPicPr>
                          <a:picLocks noChangeAspect="1"/>
                        </pic:cNvPicPr>
                      </pic:nvPicPr>
                      <pic:blipFill>
                        <a:blip r:embed="rId19"/>
                        <a:stretch/>
                      </pic:blipFill>
                      <pic:spPr bwMode="auto">
                        <a:xfrm>
                          <a:off x="0" y="0"/>
                          <a:ext cx="5448300" cy="54483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429.0pt;height:429.0pt;" stroked="false">
                <v:path textboxrect="0,0,0,0"/>
                <v:imagedata r:id="rId19" o:title=""/>
              </v:shape>
            </w:pict>
          </mc:Fallback>
        </mc:AlternateContent>
      </w:r>
      <w:r/>
    </w:p>
    <w:p>
      <w:pPr>
        <w:pStyle w:val="479"/>
        <w:numPr>
          <w:ilvl w:val="0"/>
          <w:numId w:val="19"/>
        </w:numPr>
        <w:spacing w:after="200" w:afterAutospacing="0" w:before="0" w:beforeAutospacing="0"/>
        <w:rPr>
          <w:rFonts w:ascii="Cambria" w:hAnsi="Cambria"/>
          <w:color w:val="000000"/>
        </w:rPr>
      </w:pPr>
      <w:r>
        <w:rPr>
          <w:rFonts w:ascii="Cambria" w:hAnsi="Cambria"/>
          <w:color w:val="000000"/>
        </w:rPr>
        <w:t xml:space="preserve">Svolgimento Progetto:</w:t>
      </w:r>
      <w:r/>
    </w:p>
    <w:p>
      <w:pPr>
        <w:pStyle w:val="479"/>
        <w:numPr>
          <w:ilvl w:val="1"/>
          <w:numId w:val="20"/>
        </w:numPr>
        <w:spacing w:after="0" w:afterAutospacing="0" w:before="0" w:beforeAutospacing="0"/>
        <w:rPr>
          <w:rFonts w:ascii="Cambria" w:hAnsi="Cambria"/>
          <w:color w:val="000000"/>
        </w:rPr>
      </w:pPr>
      <w:r>
        <w:rPr>
          <w:rFonts w:ascii="Cambria" w:hAnsi="Cambria"/>
          <w:color w:val="000000"/>
        </w:rPr>
        <w:t xml:space="preserve">Descrizione sistema Payload</w:t>
      </w:r>
      <w:r/>
    </w:p>
    <w:p>
      <w:pPr>
        <w:pStyle w:val="479"/>
        <w:numPr>
          <w:ilvl w:val="2"/>
          <w:numId w:val="21"/>
        </w:numPr>
        <w:spacing w:after="0" w:afterAutospacing="0" w:before="0" w:beforeAutospacing="0"/>
        <w:rPr>
          <w:rFonts w:ascii="Cambria" w:hAnsi="Cambria"/>
          <w:b/>
          <w:bCs/>
          <w:color w:val="000000"/>
        </w:rPr>
      </w:pPr>
      <w:r>
        <w:rPr>
          <w:rFonts w:ascii="Cambria" w:hAnsi="Cambria"/>
          <w:b/>
          <w:bCs/>
          <w:color w:val="000000"/>
        </w:rPr>
        <w:t xml:space="preserve">Avionica, software di volo e sottosistemi.</w:t>
      </w:r>
      <w:r/>
    </w:p>
    <w:p>
      <w:pPr>
        <w:pStyle w:val="479"/>
        <w:numPr>
          <w:ilvl w:val="2"/>
          <w:numId w:val="21"/>
        </w:numPr>
        <w:spacing w:after="0" w:afterAutospacing="0" w:before="0" w:beforeAutospacing="0"/>
        <w:rPr>
          <w:rFonts w:ascii="Cambria" w:hAnsi="Cambria"/>
          <w:b/>
          <w:bCs/>
          <w:color w:val="000000"/>
        </w:rPr>
      </w:pPr>
      <w:r>
        <w:rPr>
          <w:rFonts w:ascii="Cambria" w:hAnsi="Cambria"/>
          <w:b/>
          <w:bCs/>
          <w:color w:val="000000"/>
        </w:rPr>
        <w:t xml:space="preserve">Sistemi di comunicazione.</w:t>
      </w:r>
      <w:r/>
    </w:p>
    <w:p>
      <w:pPr>
        <w:pStyle w:val="479"/>
        <w:numPr>
          <w:ilvl w:val="2"/>
          <w:numId w:val="21"/>
        </w:numPr>
        <w:spacing w:after="196" w:afterAutospacing="0" w:before="0" w:beforeAutospacing="0"/>
        <w:rPr>
          <w:rFonts w:ascii="Cambria" w:hAnsi="Cambria"/>
          <w:b/>
          <w:bCs/>
          <w:color w:val="000000"/>
        </w:rPr>
      </w:pPr>
      <w:r>
        <w:rPr>
          <w:rFonts w:ascii="Cambria" w:hAnsi="Cambria"/>
          <w:b/>
          <w:bCs/>
          <w:color w:val="000000"/>
        </w:rPr>
        <w:t xml:space="preserve">Sistemi di misura (sensoristica). </w:t>
      </w:r>
      <w:r/>
    </w:p>
    <w:p>
      <w:pPr>
        <w:pStyle w:val="479"/>
        <w:numPr>
          <w:ilvl w:val="1"/>
          <w:numId w:val="21"/>
        </w:numPr>
        <w:spacing w:after="0" w:afterAutospacing="0" w:before="0" w:beforeAutospacing="0"/>
        <w:rPr>
          <w:rFonts w:ascii="Cambria" w:hAnsi="Cambria"/>
          <w:color w:val="000000"/>
        </w:rPr>
      </w:pPr>
      <w:r>
        <w:rPr>
          <w:rFonts w:ascii="Cambria" w:hAnsi="Cambria"/>
          <w:color w:val="000000"/>
        </w:rPr>
        <w:t xml:space="preserve">Descrizione modelli Aerodinamica</w:t>
      </w:r>
      <w:r/>
    </w:p>
    <w:p>
      <w:pPr>
        <w:pStyle w:val="479"/>
        <w:numPr>
          <w:ilvl w:val="2"/>
          <w:numId w:val="22"/>
        </w:numPr>
        <w:spacing w:after="196" w:afterAutospacing="0" w:before="0" w:beforeAutospacing="0"/>
        <w:rPr>
          <w:rFonts w:ascii="Cambria" w:hAnsi="Cambria"/>
          <w:b/>
          <w:bCs/>
          <w:color w:val="000000"/>
        </w:rPr>
      </w:pPr>
      <w:r>
        <w:rPr>
          <w:rFonts w:ascii="Cambria" w:hAnsi="Cambria"/>
          <w:b/>
          <w:bCs/>
          <w:color w:val="000000"/>
        </w:rPr>
        <w:t xml:space="preserve">Aerodinamica. Es. profili alari, momento picchiante, resistenza.</w:t>
      </w:r>
      <w:r/>
    </w:p>
    <w:p>
      <w:pPr>
        <w:pStyle w:val="479"/>
        <w:numPr>
          <w:ilvl w:val="1"/>
          <w:numId w:val="22"/>
        </w:numPr>
        <w:spacing w:after="0" w:afterAutospacing="0" w:before="0" w:beforeAutospacing="0"/>
        <w:rPr>
          <w:rFonts w:ascii="Cambria" w:hAnsi="Cambria"/>
          <w:color w:val="000000"/>
        </w:rPr>
      </w:pPr>
      <w:r>
        <w:rPr>
          <w:rFonts w:ascii="Cambria" w:hAnsi="Cambria"/>
          <w:color w:val="000000"/>
        </w:rPr>
        <w:t xml:space="preserve">Descrizione sistema Propulsione</w:t>
      </w:r>
      <w:r/>
    </w:p>
    <w:p>
      <w:pPr>
        <w:pStyle w:val="479"/>
        <w:numPr>
          <w:ilvl w:val="2"/>
          <w:numId w:val="23"/>
        </w:numPr>
        <w:spacing w:after="0" w:afterAutospacing="0" w:before="0" w:beforeAutospacing="0"/>
        <w:rPr>
          <w:rFonts w:ascii="Cambria" w:hAnsi="Cambria"/>
          <w:b/>
          <w:bCs/>
          <w:color w:val="000000"/>
        </w:rPr>
      </w:pPr>
      <w:r>
        <w:rPr>
          <w:rFonts w:ascii="Cambria" w:hAnsi="Cambria"/>
          <w:b/>
          <w:bCs/>
          <w:color w:val="000000"/>
        </w:rPr>
        <w:t xml:space="preserve">Sistema propulsivo.</w:t>
      </w:r>
      <w:r/>
    </w:p>
    <w:p>
      <w:pPr>
        <w:pStyle w:val="479"/>
        <w:numPr>
          <w:ilvl w:val="2"/>
          <w:numId w:val="23"/>
        </w:numPr>
        <w:spacing w:after="196" w:afterAutospacing="0" w:before="0" w:beforeAutospacing="0"/>
        <w:rPr>
          <w:rFonts w:ascii="Cambria" w:hAnsi="Cambria"/>
          <w:b/>
          <w:bCs/>
          <w:color w:val="000000"/>
        </w:rPr>
      </w:pPr>
      <w:r>
        <w:rPr>
          <w:rFonts w:ascii="Cambria" w:hAnsi="Cambria"/>
          <w:b/>
          <w:bCs/>
          <w:color w:val="000000"/>
        </w:rPr>
        <w:t xml:space="preserve">Prestazioni di volo</w:t>
      </w:r>
      <w:r/>
    </w:p>
    <w:p>
      <w:pPr>
        <w:pStyle w:val="479"/>
        <w:numPr>
          <w:ilvl w:val="1"/>
          <w:numId w:val="23"/>
        </w:numPr>
        <w:spacing w:after="0" w:afterAutospacing="0" w:before="0" w:beforeAutospacing="0"/>
        <w:rPr>
          <w:rFonts w:ascii="Cambria" w:hAnsi="Cambria"/>
          <w:color w:val="000000"/>
        </w:rPr>
      </w:pPr>
      <w:r>
        <w:rPr>
          <w:rFonts w:ascii="Cambria" w:hAnsi="Cambria"/>
          <w:color w:val="000000"/>
        </w:rPr>
        <w:t xml:space="preserve">Descrizione Struttura</w:t>
      </w:r>
      <w:r/>
    </w:p>
    <w:p>
      <w:pPr>
        <w:pStyle w:val="479"/>
        <w:numPr>
          <w:ilvl w:val="2"/>
          <w:numId w:val="24"/>
        </w:numPr>
        <w:spacing w:after="196" w:afterAutospacing="0" w:before="0" w:beforeAutospacing="0"/>
        <w:rPr>
          <w:rFonts w:ascii="Cambria" w:hAnsi="Cambria"/>
          <w:b/>
          <w:bCs/>
          <w:color w:val="000000"/>
        </w:rPr>
      </w:pPr>
      <w:r>
        <w:rPr>
          <w:rFonts w:ascii="Cambria" w:hAnsi="Cambria"/>
          <w:b/>
          <w:bCs/>
          <w:color w:val="000000"/>
        </w:rPr>
        <w:t xml:space="preserve">Strutture: materiali, carichi, dimensionamento ala e fusoliera…</w:t>
      </w:r>
      <w:r/>
    </w:p>
    <w:p>
      <w:pPr>
        <w:pStyle w:val="479"/>
        <w:spacing w:after="196" w:afterAutospacing="0" w:before="0" w:beforeAutospacing="0"/>
        <w:rPr>
          <w:rFonts w:ascii="Cambria" w:hAnsi="Cambria"/>
          <w:b/>
          <w:bCs/>
          <w:color w:val="000000"/>
        </w:rPr>
      </w:pPr>
      <w:r>
        <w:rPr>
          <w:rFonts w:ascii="Cambria" w:hAnsi="Cambria"/>
          <w:b/>
          <w:bCs/>
          <w:color w:val="000000"/>
        </w:rPr>
      </w:r>
      <w:r/>
    </w:p>
    <w:p>
      <w:pPr>
        <w:pStyle w:val="479"/>
        <w:spacing w:after="196" w:afterAutospacing="0" w:before="0" w:beforeAutospacing="0"/>
        <w:rPr>
          <w:rFonts w:ascii="Cambria" w:hAnsi="Cambria"/>
          <w:b/>
          <w:bCs/>
          <w:color w:val="000000"/>
        </w:rPr>
      </w:pPr>
      <w:r>
        <w:rPr>
          <w:rFonts w:ascii="Cambria" w:hAnsi="Cambria"/>
          <w:b/>
          <w:bCs/>
          <w:color w:val="000000"/>
        </w:rPr>
        <w:t xml:space="preserve">Materiali</w:t>
      </w:r>
      <w:r/>
    </w:p>
    <w:p>
      <w:pPr>
        <w:pStyle w:val="479"/>
        <w:spacing w:after="160" w:afterAutospacing="0" w:before="0" w:beforeAutospacing="0"/>
      </w:pPr>
      <w:r>
        <w:rPr>
          <w:b/>
          <w:bCs/>
          <w:color w:val="000000"/>
          <w:sz w:val="28"/>
          <w:szCs w:val="28"/>
        </w:rPr>
        <w:t xml:space="preserve">Scelta dei materiali</w:t>
      </w:r>
      <w:r/>
    </w:p>
    <w:p>
      <w:pPr>
        <w:pStyle w:val="479"/>
        <w:spacing w:after="160" w:afterAutospacing="0" w:before="0" w:beforeAutospacing="0"/>
      </w:pPr>
      <w:r>
        <w:rPr>
          <w:color w:val="000000"/>
          <w:sz w:val="22"/>
          <w:szCs w:val="22"/>
        </w:rPr>
        <w:t xml:space="preserve">Per la scelta dei materiali è stata eseguita un’analisi per mezzo del software GRANTA.</w:t>
      </w:r>
      <w:r/>
    </w:p>
    <w:p>
      <w:pPr>
        <w:pStyle w:val="479"/>
        <w:spacing w:after="160" w:afterAutospacing="0" w:before="0" w:beforeAutospacing="0"/>
      </w:pPr>
      <w:r>
        <w:rPr>
          <w:color w:val="000000"/>
          <w:sz w:val="22"/>
          <w:szCs w:val="22"/>
        </w:rPr>
        <w:t xml:space="preserve">L’analisi stata divisa in quattro step:</w:t>
      </w:r>
      <w:r/>
    </w:p>
    <w:p>
      <w:pPr>
        <w:pStyle w:val="479"/>
        <w:numPr>
          <w:ilvl w:val="0"/>
          <w:numId w:val="28"/>
        </w:numPr>
        <w:spacing w:after="0" w:afterAutospacing="0" w:before="0" w:beforeAutospacing="0"/>
        <w:rPr>
          <w:color w:val="000000"/>
          <w:sz w:val="22"/>
          <w:szCs w:val="22"/>
        </w:rPr>
      </w:pPr>
      <w:r>
        <w:rPr>
          <w:color w:val="000000"/>
          <w:sz w:val="22"/>
          <w:szCs w:val="22"/>
        </w:rPr>
        <w:t xml:space="preserve">Individuazione della funzione che deve svolgere il componente;</w:t>
      </w:r>
      <w:r/>
    </w:p>
    <w:p>
      <w:pPr>
        <w:pStyle w:val="479"/>
        <w:numPr>
          <w:ilvl w:val="0"/>
          <w:numId w:val="28"/>
        </w:numPr>
        <w:spacing w:after="0" w:afterAutospacing="0" w:before="0" w:beforeAutospacing="0"/>
        <w:rPr>
          <w:color w:val="000000"/>
          <w:sz w:val="22"/>
          <w:szCs w:val="22"/>
        </w:rPr>
      </w:pPr>
      <w:r>
        <w:rPr>
          <w:color w:val="000000"/>
          <w:sz w:val="22"/>
          <w:szCs w:val="22"/>
        </w:rPr>
        <w:t xml:space="preserve">Analisi degli eventuali vincoli di progetto in base alla funzione;</w:t>
      </w:r>
      <w:r/>
    </w:p>
    <w:p>
      <w:pPr>
        <w:pStyle w:val="479"/>
        <w:numPr>
          <w:ilvl w:val="0"/>
          <w:numId w:val="28"/>
        </w:numPr>
        <w:spacing w:after="0" w:afterAutospacing="0" w:before="0" w:beforeAutospacing="0"/>
        <w:rPr>
          <w:color w:val="000000"/>
          <w:sz w:val="22"/>
          <w:szCs w:val="22"/>
        </w:rPr>
      </w:pPr>
      <w:r>
        <w:rPr>
          <w:color w:val="000000"/>
          <w:sz w:val="22"/>
          <w:szCs w:val="22"/>
        </w:rPr>
        <w:t xml:space="preserve">Scelta degli obiettivi, ovvero caratteristiche del materiale da massimizzare o minimizzare;</w:t>
      </w:r>
      <w:r/>
    </w:p>
    <w:p>
      <w:pPr>
        <w:pStyle w:val="479"/>
        <w:numPr>
          <w:ilvl w:val="0"/>
          <w:numId w:val="28"/>
        </w:numPr>
        <w:spacing w:after="160" w:afterAutospacing="0" w:before="0" w:beforeAutospacing="0"/>
        <w:rPr>
          <w:color w:val="000000"/>
          <w:sz w:val="22"/>
          <w:szCs w:val="22"/>
        </w:rPr>
      </w:pPr>
      <w:r>
        <w:rPr>
          <w:color w:val="000000"/>
          <w:sz w:val="22"/>
          <w:szCs w:val="22"/>
        </w:rPr>
        <w:t xml:space="preserve">Scelta del materiale dal database GRANTA.</w:t>
      </w:r>
      <w:r/>
    </w:p>
    <w:p>
      <w:pPr>
        <w:pStyle w:val="479"/>
        <w:spacing w:after="160" w:afterAutospacing="0" w:before="0" w:beforeAutospacing="0"/>
        <w:rPr>
          <w:color w:val="000000"/>
          <w:sz w:val="22"/>
          <w:szCs w:val="22"/>
        </w:rPr>
      </w:pPr>
      <w:r>
        <w:rPr>
          <w:color w:val="000000"/>
          <w:sz w:val="22"/>
          <w:szCs w:val="22"/>
        </w:rPr>
        <mc:AlternateContent>
          <mc:Choice Requires="wpg">
            <w:drawing>
              <wp:inline xmlns:wp="http://schemas.openxmlformats.org/drawingml/2006/wordprocessingDrawing" distT="0" distB="0" distL="0" distR="0">
                <wp:extent cx="6214110" cy="2725398"/>
                <wp:effectExtent l="0" t="0" r="0" b="0"/>
                <wp:docPr id="9" name="Immagine 27"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3" hidden="0"/>
                        <pic:cNvPicPr>
                          <a:picLocks noChangeAspect="1"/>
                        </pic:cNvPicPr>
                      </pic:nvPicPr>
                      <pic:blipFill>
                        <a:blip r:embed="rId20"/>
                        <a:stretch/>
                      </pic:blipFill>
                      <pic:spPr bwMode="auto">
                        <a:xfrm>
                          <a:off x="0" y="0"/>
                          <a:ext cx="6228954" cy="2731908"/>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89.3pt;height:214.6pt;" stroked="false">
                <v:path textboxrect="0,0,0,0"/>
                <v:imagedata r:id="rId20" o:title=""/>
              </v:shape>
            </w:pict>
          </mc:Fallback>
        </mc:AlternateContent>
      </w:r>
      <w:r/>
    </w:p>
    <w:p>
      <w:pPr>
        <w:pStyle w:val="479"/>
        <w:spacing w:after="160" w:afterAutospacing="0" w:before="0" w:beforeAutospacing="0"/>
        <w:rPr>
          <w:color w:val="FF0000"/>
          <w:sz w:val="22"/>
          <w:szCs w:val="22"/>
        </w:rPr>
      </w:pPr>
      <w:r>
        <w:rPr>
          <w:color w:val="FF0000"/>
          <w:sz w:val="22"/>
          <w:szCs w:val="22"/>
        </w:rPr>
        <w:t xml:space="preserve">Riferimento appendice</w:t>
      </w:r>
      <w:r/>
    </w:p>
    <w:p>
      <w:pPr>
        <w:pStyle w:val="479"/>
        <w:spacing w:after="196" w:afterAutospacing="0" w:before="0" w:beforeAutospacing="0"/>
        <w:rPr>
          <w:rFonts w:ascii="Cambria" w:hAnsi="Cambria"/>
          <w:b/>
          <w:bCs/>
          <w:color w:val="000000"/>
        </w:rPr>
      </w:pPr>
      <w:r>
        <w:rPr>
          <w:rFonts w:ascii="Cambria" w:hAnsi="Cambria"/>
          <w:b/>
          <w:bCs/>
          <w:color w:val="000000"/>
        </w:rPr>
        <w:t xml:space="preserve">CAD</w:t>
      </w:r>
      <w:r/>
    </w:p>
    <w:p>
      <w:pPr>
        <w:pStyle w:val="479"/>
        <w:jc w:val="both"/>
        <w:spacing w:after="0" w:afterAutospacing="0" w:before="0" w:beforeAutospacing="0"/>
      </w:pPr>
      <w:r>
        <w:rPr>
          <w:rFonts w:ascii="CMU Serif" w:hAnsi="CMU Serif" w:cs="CMU Serif"/>
          <w:color w:val="000000"/>
          <w:sz w:val="18"/>
          <w:szCs w:val="18"/>
        </w:rPr>
        <w:t xml:space="preserve">Uno degli obiettivi che ci eravamo preposti era anche quello di permettere l’inter</w:t>
      </w:r>
      <w:r>
        <w:rPr>
          <w:rFonts w:ascii="CMU Serif" w:hAnsi="CMU Serif" w:cs="CMU Serif"/>
          <w:color w:val="000000"/>
          <w:sz w:val="18"/>
          <w:szCs w:val="18"/>
        </w:rPr>
        <w:t xml:space="preserve">cambiabilità dei vari componenti e a tal fine si è pensato di disegnare un carrello di atterraggio smontabile. Dopo un lungo processo ricorsivo, durante il quale il modello è stato più volte adattato ai risultati ottenuti dai vari gruppi, si è arrivati al </w:t>
      </w:r>
      <w:r>
        <w:rPr>
          <w:rFonts w:ascii="CMU Serif" w:hAnsi="CMU Serif" w:cs="CMU Serif"/>
          <w:i/>
          <w:iCs/>
          <w:color w:val="000000"/>
          <w:sz w:val="18"/>
          <w:szCs w:val="18"/>
        </w:rPr>
        <w:t xml:space="preserve">concept </w:t>
      </w:r>
      <w:r>
        <w:rPr>
          <w:rFonts w:ascii="CMU Serif" w:hAnsi="CMU Serif" w:cs="CMU Serif"/>
          <w:color w:val="000000"/>
          <w:sz w:val="18"/>
          <w:szCs w:val="18"/>
        </w:rPr>
        <w:t xml:space="preserve">definitivo del UAV: </w:t>
      </w:r>
      <w:r>
        <w:rPr>
          <w:rFonts w:ascii="CMU Serif" w:hAnsi="CMU Serif" w:cs="CMU Serif"/>
          <w:i/>
          <w:iCs/>
          <w:color w:val="000000"/>
          <w:sz w:val="18"/>
          <w:szCs w:val="18"/>
        </w:rPr>
        <w:t xml:space="preserve">“EZECHIELE-2517”</w:t>
      </w:r>
      <w:r>
        <w:rPr>
          <w:rFonts w:ascii="CMU Serif" w:hAnsi="CMU Serif" w:cs="CMU Serif"/>
          <w:color w:val="000000"/>
          <w:sz w:val="18"/>
          <w:szCs w:val="18"/>
        </w:rPr>
        <w:t xml:space="preserve">: </w:t>
      </w:r>
      <w:r/>
    </w:p>
    <w:p>
      <w:pPr>
        <w:pStyle w:val="479"/>
        <w:jc w:val="both"/>
        <w:spacing w:after="0" w:afterAutospacing="0" w:before="0" w:beforeAutospacing="0"/>
      </w:pPr>
      <w:r>
        <w:rPr>
          <w:rFonts w:ascii="CMU Serif" w:hAnsi="CMU Serif" w:cs="CMU Serif"/>
          <w:color w:val="000000"/>
          <w:sz w:val="18"/>
          <w:szCs w:val="18"/>
        </w:rPr>
        <w:t xml:space="preserve">Le dimensioni dell’</w:t>
      </w:r>
      <w:r>
        <w:rPr>
          <w:rFonts w:ascii="CMU Serif" w:hAnsi="CMU Serif" w:cs="CMU Serif"/>
          <w:i/>
          <w:iCs/>
          <w:color w:val="000000"/>
          <w:sz w:val="18"/>
          <w:szCs w:val="18"/>
        </w:rPr>
        <w:t xml:space="preserve">ala </w:t>
      </w:r>
      <w:r>
        <w:rPr>
          <w:rFonts w:ascii="CMU Serif" w:hAnsi="CMU Serif" w:cs="CMU Serif"/>
          <w:color w:val="000000"/>
          <w:sz w:val="18"/>
          <w:szCs w:val="18"/>
        </w:rPr>
        <w:t xml:space="preserve">e degli </w:t>
      </w:r>
      <w:r>
        <w:rPr>
          <w:rFonts w:ascii="CMU Serif" w:hAnsi="CMU Serif" w:cs="CMU Serif"/>
          <w:i/>
          <w:iCs/>
          <w:color w:val="000000"/>
          <w:sz w:val="18"/>
          <w:szCs w:val="18"/>
        </w:rPr>
        <w:t xml:space="preserve">impennaggi di coda</w:t>
      </w:r>
      <w:r>
        <w:rPr>
          <w:rFonts w:ascii="CMU Serif" w:hAnsi="CMU Serif" w:cs="CMU Serif"/>
          <w:color w:val="000000"/>
          <w:sz w:val="18"/>
          <w:szCs w:val="18"/>
        </w:rPr>
        <w:t xml:space="preserve"> sono quelle ricavate dagli Aerodinamici, compresa la distanza del centro aerodinamico dell’ala con quello della parte orizzontale della coda stessa per favorire la </w:t>
      </w:r>
      <w:r>
        <w:rPr>
          <w:rFonts w:ascii="CMU Serif" w:hAnsi="CMU Serif" w:cs="CMU Serif"/>
          <w:i/>
          <w:iCs/>
          <w:color w:val="000000"/>
          <w:sz w:val="18"/>
          <w:szCs w:val="18"/>
        </w:rPr>
        <w:t xml:space="preserve">stabilità del velivolo</w:t>
      </w:r>
      <w:r>
        <w:rPr>
          <w:rFonts w:ascii="CMU Serif" w:hAnsi="CMU Serif" w:cs="CMU Serif"/>
          <w:color w:val="000000"/>
          <w:sz w:val="18"/>
          <w:szCs w:val="18"/>
        </w:rPr>
        <w:t xml:space="preserve">. Ove vi era la necessità di non ostruire la vista di </w:t>
      </w:r>
      <w:r>
        <w:rPr>
          <w:rFonts w:ascii="CMU Serif" w:hAnsi="CMU Serif" w:cs="CMU Serif"/>
          <w:i/>
          <w:iCs/>
          <w:color w:val="000000"/>
          <w:sz w:val="18"/>
          <w:szCs w:val="18"/>
        </w:rPr>
        <w:t xml:space="preserve">sensore EO/IR</w:t>
      </w:r>
      <w:r>
        <w:rPr>
          <w:rFonts w:ascii="CMU Serif" w:hAnsi="CMU Serif" w:cs="CMU Serif"/>
          <w:color w:val="000000"/>
          <w:sz w:val="18"/>
          <w:szCs w:val="18"/>
        </w:rPr>
        <w:t xml:space="preserve">, </w:t>
      </w:r>
      <w:r>
        <w:rPr>
          <w:rFonts w:ascii="CMU Serif" w:hAnsi="CMU Serif" w:cs="CMU Serif"/>
          <w:i/>
          <w:iCs/>
          <w:color w:val="000000"/>
          <w:sz w:val="18"/>
          <w:szCs w:val="18"/>
        </w:rPr>
        <w:t xml:space="preserve">SAR </w:t>
      </w:r>
      <w:r>
        <w:rPr>
          <w:rFonts w:ascii="CMU Serif" w:hAnsi="CMU Serif" w:cs="CMU Serif"/>
          <w:color w:val="000000"/>
          <w:sz w:val="18"/>
          <w:szCs w:val="18"/>
        </w:rPr>
        <w:t xml:space="preserve">e </w:t>
      </w:r>
      <w:r>
        <w:rPr>
          <w:rFonts w:ascii="CMU Serif" w:hAnsi="CMU Serif" w:cs="CMU Serif"/>
          <w:i/>
          <w:iCs/>
          <w:color w:val="000000"/>
          <w:sz w:val="18"/>
          <w:szCs w:val="18"/>
        </w:rPr>
        <w:t xml:space="preserve">LIDAR </w:t>
      </w:r>
      <w:r>
        <w:rPr>
          <w:rFonts w:ascii="CMU Serif" w:hAnsi="CMU Serif" w:cs="CMU Serif"/>
          <w:color w:val="000000"/>
          <w:sz w:val="18"/>
          <w:szCs w:val="18"/>
        </w:rPr>
        <w:t xml:space="preserve">sono state introdotte superfici trasparenti in PS (materiale da noi scelto). </w:t>
      </w:r>
      <w:r>
        <mc:AlternateContent>
          <mc:Choice Requires="wpg">
            <w:drawing>
              <wp:inline xmlns:wp="http://schemas.openxmlformats.org/drawingml/2006/wordprocessingDrawing" distT="0" distB="0" distL="0" distR="0">
                <wp:extent cx="4191000" cy="2209800"/>
                <wp:effectExtent l="0" t="0" r="0" b="0"/>
                <wp:docPr id="10" name="Immagine 18"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29" hidden="0"/>
                        <pic:cNvPicPr>
                          <a:picLocks noChangeAspect="1"/>
                        </pic:cNvPicPr>
                      </pic:nvPicPr>
                      <pic:blipFill>
                        <a:blip r:embed="rId21"/>
                        <a:stretch/>
                      </pic:blipFill>
                      <pic:spPr bwMode="auto">
                        <a:xfrm>
                          <a:off x="0" y="0"/>
                          <a:ext cx="4191000" cy="220980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330.0pt;height:174.0pt;">
                <v:path textboxrect="0,0,0,0"/>
                <v:imagedata r:id="rId21" o:title=""/>
              </v:shape>
            </w:pict>
          </mc:Fallback>
        </mc:AlternateContent>
      </w:r>
      <w:r/>
    </w:p>
    <w:p>
      <w:pPr>
        <w:pStyle w:val="479"/>
        <w:jc w:val="both"/>
        <w:spacing w:after="0" w:afterAutospacing="0" w:before="0" w:beforeAutospacing="0"/>
      </w:pPr>
      <w:r>
        <w:rPr>
          <w:rFonts w:ascii="CMU Serif" w:hAnsi="CMU Serif" w:cs="CMU Serif"/>
          <w:color w:val="000000"/>
          <w:sz w:val="18"/>
          <w:szCs w:val="18"/>
        </w:rPr>
        <w:t xml:space="preserve">La disposizione dei componenti interni è stata pensata in modo da sfruttare nella maniera più intelligente possibile il volume della fusoliera tenendo anche conto dei vincoli da rispettare. Il </w:t>
      </w:r>
      <w:r>
        <w:rPr>
          <w:rFonts w:ascii="CMU Serif" w:hAnsi="CMU Serif" w:cs="CMU Serif"/>
          <w:i/>
          <w:iCs/>
          <w:color w:val="000000"/>
          <w:sz w:val="18"/>
          <w:szCs w:val="18"/>
        </w:rPr>
        <w:t xml:space="preserve">transmitter</w:t>
      </w:r>
      <w:r>
        <w:rPr>
          <w:rFonts w:ascii="CMU Serif" w:hAnsi="CMU Serif" w:cs="CMU Serif"/>
          <w:color w:val="000000"/>
          <w:sz w:val="18"/>
          <w:szCs w:val="18"/>
        </w:rPr>
        <w:t xml:space="preserve">, ad esempio, necessitava di essere posizionato il più possibile vicino all’antenna per ridurre le perdite di segnale nei cavi. Il </w:t>
      </w:r>
      <w:r>
        <w:rPr>
          <w:rFonts w:ascii="CMU Serif" w:hAnsi="CMU Serif" w:cs="CMU Serif"/>
          <w:i/>
          <w:iCs/>
          <w:color w:val="000000"/>
          <w:sz w:val="18"/>
          <w:szCs w:val="18"/>
        </w:rPr>
        <w:t xml:space="preserve">radar ad apertura sintetica (SAR) </w:t>
      </w:r>
      <w:r>
        <w:rPr>
          <w:rFonts w:ascii="CMU Serif" w:hAnsi="CMU Serif" w:cs="CMU Serif"/>
          <w:color w:val="000000"/>
          <w:sz w:val="18"/>
          <w:szCs w:val="18"/>
        </w:rPr>
        <w:t xml:space="preserve">e il </w:t>
      </w:r>
      <w:r>
        <w:rPr>
          <w:rFonts w:ascii="CMU Serif" w:hAnsi="CMU Serif" w:cs="CMU Serif"/>
          <w:i/>
          <w:iCs/>
          <w:color w:val="000000"/>
          <w:sz w:val="18"/>
          <w:szCs w:val="18"/>
        </w:rPr>
        <w:t xml:space="preserve">LIDAR </w:t>
      </w:r>
      <w:r>
        <w:rPr>
          <w:rFonts w:ascii="CMU Serif" w:hAnsi="CMU Serif" w:cs="CMU Serif"/>
          <w:color w:val="000000"/>
          <w:sz w:val="18"/>
          <w:szCs w:val="18"/>
        </w:rPr>
        <w:t xml:space="preserve">dovevano essere rivolti al terreno sottostante e il campo visivo dei sensori</w:t>
      </w:r>
      <w:r>
        <w:rPr>
          <w:rFonts w:ascii="CMU Serif" w:hAnsi="CMU Serif" w:cs="CMU Serif"/>
          <w:i/>
          <w:iCs/>
          <w:color w:val="000000"/>
          <w:sz w:val="18"/>
          <w:szCs w:val="18"/>
        </w:rPr>
        <w:t xml:space="preserve"> </w:t>
      </w:r>
      <w:r>
        <w:rPr>
          <w:rFonts w:ascii="CMU Serif" w:hAnsi="CMU Serif" w:cs="CMU Serif"/>
          <w:color w:val="000000"/>
          <w:sz w:val="18"/>
          <w:szCs w:val="18"/>
        </w:rPr>
        <w:t xml:space="preserve">non doveva essere in alcun modo ostruito. Ogni componente è dotato di una sua densità che, se nel caso della struttura coincide con quella del materiale scelto, per il </w:t>
      </w:r>
      <w:r>
        <w:rPr>
          <w:rFonts w:ascii="CMU Serif" w:hAnsi="CMU Serif" w:cs="CMU Serif"/>
          <w:i/>
          <w:iCs/>
          <w:color w:val="000000"/>
          <w:sz w:val="18"/>
          <w:szCs w:val="18"/>
        </w:rPr>
        <w:t xml:space="preserve">payload </w:t>
      </w:r>
      <w:r>
        <w:rPr>
          <w:rFonts w:ascii="CMU Serif" w:hAnsi="CMU Serif" w:cs="CMU Serif"/>
          <w:color w:val="000000"/>
          <w:sz w:val="18"/>
          <w:szCs w:val="18"/>
        </w:rPr>
        <w:t xml:space="preserve">è ricavata in modo da ottenere una massa coerente con la letteratura. Nel caso delle superfici aerodinamiche, la massa è stata assegnata basandosi sulla geometria disegnata e dagli spessori </w:t>
      </w:r>
      <w:r>
        <w:rPr>
          <w:rFonts w:ascii="CMU Serif" w:hAnsi="CMU Serif" w:cs="CMU Serif"/>
          <w:color w:val="000000"/>
          <w:sz w:val="18"/>
          <w:szCs w:val="18"/>
        </w:rPr>
        <w:t xml:space="preserve">definiti in fase di ottimizzazione strutturale.  In questo modo siamo stati in grado di stimare il peso del velivolo con una precisione adeguata alla fase di </w:t>
      </w:r>
      <w:r>
        <w:rPr>
          <w:rFonts w:ascii="CMU Serif" w:hAnsi="CMU Serif" w:cs="CMU Serif"/>
          <w:color w:val="000000"/>
          <w:sz w:val="18"/>
          <w:szCs w:val="18"/>
        </w:rPr>
        <w:t xml:space="preserve">avanprogetto</w:t>
      </w:r>
      <w:r>
        <w:rPr>
          <w:rFonts w:ascii="CMU Serif" w:hAnsi="CMU Serif" w:cs="CMU Serif"/>
          <w:color w:val="000000"/>
          <w:sz w:val="18"/>
          <w:szCs w:val="18"/>
        </w:rPr>
        <w:t xml:space="preserve">. Inoltre, abbiamo anche definito in maniera univoca la posizione del </w:t>
      </w:r>
      <w:r>
        <w:rPr>
          <w:rFonts w:ascii="CMU Serif" w:hAnsi="CMU Serif" w:cs="CMU Serif"/>
          <w:i/>
          <w:iCs/>
          <w:color w:val="000000"/>
          <w:sz w:val="18"/>
          <w:szCs w:val="18"/>
        </w:rPr>
        <w:t xml:space="preserve">centro di massa complessivo</w:t>
      </w:r>
      <w:r>
        <w:rPr>
          <w:rFonts w:ascii="CMU Serif" w:hAnsi="CMU Serif" w:cs="CMU Serif"/>
          <w:color w:val="000000"/>
          <w:sz w:val="18"/>
          <w:szCs w:val="18"/>
        </w:rPr>
        <w:t xml:space="preserve">, in modo da garantire la stabilità statica longitudinale del UAV. In fasi più avanzate di progetto si potrà rendere il CAD più dettagliato, disegnando ad esempio le superfici mobili e i supporti dei componenti interni. In </w:t>
      </w:r>
      <w:r>
        <w:rPr>
          <w:rFonts w:ascii="CMU Serif" w:hAnsi="CMU Serif" w:cs="CMU Serif"/>
          <w:i/>
          <w:iCs/>
          <w:color w:val="000000"/>
          <w:sz w:val="18"/>
          <w:szCs w:val="18"/>
        </w:rPr>
        <w:t xml:space="preserve">Appendice </w:t>
      </w:r>
      <w:r>
        <w:rPr>
          <w:rFonts w:ascii="CMU Serif" w:hAnsi="CMU Serif" w:cs="CMU Serif"/>
          <w:color w:val="000000"/>
          <w:sz w:val="18"/>
          <w:szCs w:val="18"/>
        </w:rPr>
        <w:t xml:space="preserve">sono disponibili le viste quotate del UAV oltre a immagini dettagliate delle varie parti.</w:t>
      </w:r>
      <w:r/>
    </w:p>
    <w:p>
      <w:pPr>
        <w:pStyle w:val="479"/>
        <w:spacing w:after="196" w:afterAutospacing="0" w:before="0" w:beforeAutospacing="0"/>
        <w:rPr>
          <w:rFonts w:ascii="Cambria" w:hAnsi="Cambria"/>
          <w:b/>
          <w:bCs/>
          <w:color w:val="000000"/>
        </w:rPr>
      </w:pPr>
      <w:r>
        <w:rPr>
          <w:rFonts w:ascii="Cambria" w:hAnsi="Cambria"/>
          <w:b/>
          <w:bCs/>
          <w:color w:val="000000"/>
        </w:rPr>
      </w:r>
      <w:r/>
    </w:p>
    <w:p>
      <w:pPr>
        <w:pStyle w:val="479"/>
        <w:spacing w:after="196" w:afterAutospacing="0" w:before="0" w:beforeAutospacing="0"/>
        <w:rPr>
          <w:rFonts w:ascii="Cambria" w:hAnsi="Cambria"/>
          <w:b/>
          <w:bCs/>
          <w:color w:val="000000"/>
        </w:rPr>
      </w:pPr>
      <w:r>
        <w:rPr>
          <w:rFonts w:ascii="Cambria" w:hAnsi="Cambria"/>
          <w:b/>
          <w:bCs/>
          <w:color w:val="000000"/>
        </w:rPr>
      </w:r>
      <w:r/>
    </w:p>
    <w:p>
      <w:pPr>
        <w:pStyle w:val="479"/>
        <w:spacing w:after="196" w:afterAutospacing="0" w:before="0" w:beforeAutospacing="0"/>
        <w:rPr>
          <w:rFonts w:ascii="Cambria" w:hAnsi="Cambria"/>
          <w:b/>
          <w:bCs/>
          <w:color w:val="000000"/>
        </w:rPr>
      </w:pPr>
      <w:r>
        <w:rPr>
          <w:rFonts w:ascii="Cambria" w:hAnsi="Cambria"/>
          <w:b/>
          <w:bCs/>
          <w:color w:val="000000"/>
        </w:rPr>
        <w:t xml:space="preserve">Analisi ala</w:t>
      </w:r>
      <w:r/>
    </w:p>
    <w:p>
      <w:pPr>
        <w:rPr>
          <w:rFonts w:ascii="Times New Roman" w:hAnsi="Times New Roman"/>
          <w:color w:val="FF0000"/>
          <w:sz w:val="24"/>
        </w:rPr>
      </w:pPr>
      <w:r>
        <w:rPr>
          <w:rFonts w:ascii="Times New Roman" w:hAnsi="Times New Roman"/>
          <w:b/>
          <w:sz w:val="24"/>
        </w:rPr>
        <w:t xml:space="preserve">Analisi dei risultati </w:t>
      </w:r>
      <w:r>
        <w:rPr>
          <w:rFonts w:ascii="Times New Roman" w:hAnsi="Times New Roman"/>
          <w:color w:val="FF0000"/>
          <w:sz w:val="24"/>
        </w:rPr>
        <w:t xml:space="preserve">DA METTERE SU REPORT</w:t>
      </w:r>
      <w:r/>
    </w:p>
    <w:p>
      <w:pPr>
        <w:rPr>
          <w:rFonts w:ascii="Times New Roman" w:hAnsi="Times New Roman"/>
          <w:sz w:val="24"/>
        </w:rPr>
      </w:pPr>
      <w:r>
        <w:rPr>
          <w:rFonts w:ascii="Times New Roman" w:hAnsi="Times New Roman"/>
          <w:sz w:val="24"/>
        </w:rPr>
        <w:t xml:space="preserve">Per alleggerire la struttura, ma allo stesso tempo per rinforzare le zone maggiormente sollecitate, si è deciso di effettuare un’ottimizzazione topologica dell’ala inserendo dei vincoli da rispettare (vedi appendice xxx).</w:t>
      </w:r>
      <w:r/>
    </w:p>
    <w:p>
      <w:pPr>
        <w:rPr>
          <w:rFonts w:ascii="Times New Roman" w:hAnsi="Times New Roman"/>
          <w:sz w:val="24"/>
        </w:rPr>
      </w:pPr>
      <w:r>
        <w:rPr>
          <w:rFonts w:ascii="Times New Roman" w:hAnsi="Times New Roman"/>
          <w:sz w:val="24"/>
        </w:rPr>
        <w:t xml:space="preserve">Di seguito sono riportati i confronti sui risultati ricavati dall’analisi strutturale prima dell’ottimizzazione e quelli ricavati dopo.</w:t>
      </w:r>
      <w:r/>
    </w:p>
    <w:p>
      <w:pPr>
        <w:rPr>
          <w:rFonts w:ascii="Times New Roman" w:hAnsi="Times New Roman"/>
          <w:b/>
          <w:sz w:val="24"/>
        </w:rPr>
      </w:pPr>
      <w:r>
        <w:rPr>
          <w:rFonts w:ascii="Times New Roman" w:hAnsi="Times New Roman"/>
          <w:b/>
          <w:sz w:val="24"/>
        </w:rPr>
        <w:t xml:space="preserve">Freccia </w:t>
      </w:r>
      <w:r/>
    </w:p>
    <w:p>
      <w:pPr>
        <w:rPr>
          <w:rFonts w:ascii="Times New Roman" w:hAnsi="Times New Roman"/>
          <w:sz w:val="24"/>
        </w:rPr>
      </w:pPr>
      <w:r>
        <mc:AlternateContent>
          <mc:Choice Requires="wpg">
            <w:drawing>
              <wp:anchor xmlns:wp="http://schemas.openxmlformats.org/drawingml/2006/wordprocessingDrawing" distT="0" distB="0" distL="114300" distR="114300" simplePos="0" relativeHeight="251662336" behindDoc="0" locked="0" layoutInCell="1" allowOverlap="1">
                <wp:simplePos x="0" y="0"/>
                <wp:positionH relativeFrom="margin">
                  <wp:align>left</wp:align>
                </wp:positionH>
                <wp:positionV relativeFrom="paragraph">
                  <wp:posOffset>2109470</wp:posOffset>
                </wp:positionV>
                <wp:extent cx="3257550" cy="635"/>
                <wp:effectExtent l="0" t="0" r="0" b="0"/>
                <wp:wrapSquare wrapText="bothSides"/>
                <wp:docPr id="11" name="Casella di testo 19"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3257550" cy="635"/>
                        </a:xfrm>
                        <a:prstGeom prst="rect">
                          <a:avLst/>
                        </a:prstGeom>
                        <a:solidFill>
                          <a:prstClr val="white"/>
                        </a:solidFill>
                        <a:ln>
                          <a:noFill/>
                        </a:ln>
                      </wps:spPr>
                      <wps:txbx>
                        <w:txbxContent>
                          <w:p>
                            <w:pPr>
                              <w:pStyle w:val="448"/>
                            </w:pPr>
                            <w:r>
                              <w:t xml:space="preserve">Figura </w:t>
                            </w:r>
                            <w:r>
                              <w:fldChar w:fldCharType="begin"/>
                            </w:r>
                            <w:r>
                              <w:instrText xml:space="preserve"> SEQ Figura \* ARABIC </w:instrText>
                            </w:r>
                            <w:r>
                              <w:fldChar w:fldCharType="separate"/>
                            </w:r>
                            <w:r>
                              <w:t xml:space="preserve">13</w:t>
                            </w:r>
                            <w:r>
                              <w:fldChar w:fldCharType="end"/>
                            </w:r>
                            <w:r>
                              <w:t xml:space="preserve"> Freccia </w:t>
                            </w:r>
                            <w:r>
                              <w:t xml:space="preserve">Pre</w:t>
                            </w:r>
                            <w:r/>
                          </w:p>
                        </w:txbxContent>
                      </wps:txbx>
                      <wps:bodyPr rot="0" spcFirstLastPara="0" vertOverflow="overflow" horzOverflow="overflow" vert="horz" wrap="square" lIns="0" tIns="0" rIns="0" bIns="0" numCol="1" spcCol="0" rtlCol="0" fromWordArt="0" anchor="t" anchorCtr="0" forceAA="0" compatLnSpc="1">
                        <a:prstTxWarp prst="textNoShape"/>
                        <a:spAutoFit/>
                      </wps:bodyPr>
                    </wps:wsp>
                  </a:graphicData>
                </a:graphic>
              </wp:anchor>
            </w:drawing>
          </mc:Choice>
          <mc:Fallback>
            <w:pict>
              <v:shape id="shape 10" o:spid="_x0000_s10" o:spt="1" style="position:absolute;mso-wrap-distance-left:9.0pt;mso-wrap-distance-top:0.0pt;mso-wrap-distance-right:9.0pt;mso-wrap-distance-bottom:0.0pt;z-index:251662336;o:allowoverlap:true;o:allowincell:true;mso-position-horizontal-relative:margin;mso-position-horizontal:left;mso-position-vertical-relative:text;margin-top:166.1pt;mso-position-vertical:absolute;width:256.5pt;height:0.0pt;v-text-anchor:top;" coordsize="100000,100000" path="" fillcolor="#FFFFFF">
                <v:path textboxrect="0,0,0,0"/>
                <w10:wrap type="square"/>
                <v:textbox>
                  <w:txbxContent>
                    <w:p>
                      <w:pPr>
                        <w:pStyle w:val="448"/>
                      </w:pPr>
                      <w:r>
                        <w:t xml:space="preserve">Figura </w:t>
                      </w:r>
                      <w:r>
                        <w:fldChar w:fldCharType="begin"/>
                      </w:r>
                      <w:r>
                        <w:instrText xml:space="preserve"> SEQ Figura \* ARABIC </w:instrText>
                      </w:r>
                      <w:r>
                        <w:fldChar w:fldCharType="separate"/>
                      </w:r>
                      <w:r>
                        <w:t xml:space="preserve">13</w:t>
                      </w:r>
                      <w:r>
                        <w:fldChar w:fldCharType="end"/>
                      </w:r>
                      <w:r>
                        <w:t xml:space="preserve"> Freccia </w:t>
                      </w:r>
                      <w:r>
                        <w:t xml:space="preserve">Pre</w:t>
                      </w:r>
                      <w:r/>
                    </w:p>
                  </w:txbxContent>
                </v:textbox>
              </v:shape>
            </w:pict>
          </mc:Fallback>
        </mc:AlternateContent>
      </w:r>
      <w:r/>
    </w:p>
    <w:p>
      <w:pPr>
        <w:rPr>
          <w:rFonts w:ascii="Times New Roman" w:hAnsi="Times New Roman"/>
          <w:sz w:val="24"/>
        </w:rPr>
      </w:pPr>
      <w:r>
        <mc:AlternateContent>
          <mc:Choice Requires="wpg">
            <w:drawing>
              <wp:anchor xmlns:wp="http://schemas.openxmlformats.org/drawingml/2006/wordprocessingDrawing" distT="0" distB="0" distL="114300" distR="114300" simplePos="0" relativeHeight="251661312" behindDoc="0" locked="0" layoutInCell="1" allowOverlap="1">
                <wp:simplePos x="0" y="0"/>
                <wp:positionH relativeFrom="column">
                  <wp:posOffset>3105785</wp:posOffset>
                </wp:positionH>
                <wp:positionV relativeFrom="paragraph">
                  <wp:posOffset>1797050</wp:posOffset>
                </wp:positionV>
                <wp:extent cx="3256280" cy="635"/>
                <wp:effectExtent l="0" t="0" r="0" b="0"/>
                <wp:wrapSquare wrapText="bothSides"/>
                <wp:docPr id="12" name="Casella di testo 20"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3256280" cy="635"/>
                        </a:xfrm>
                        <a:prstGeom prst="rect">
                          <a:avLst/>
                        </a:prstGeom>
                        <a:solidFill>
                          <a:prstClr val="white"/>
                        </a:solidFill>
                        <a:ln>
                          <a:noFill/>
                        </a:ln>
                      </wps:spPr>
                      <wps:txbx>
                        <w:txbxContent>
                          <w:p>
                            <w:pPr>
                              <w:pStyle w:val="448"/>
                              <w:jc w:val="center"/>
                            </w:pPr>
                            <w:r>
                              <w:t xml:space="preserve">Figura </w:t>
                            </w:r>
                            <w:r>
                              <w:fldChar w:fldCharType="begin"/>
                            </w:r>
                            <w:r>
                              <w:instrText xml:space="preserve"> SEQ Figura \* ARABIC </w:instrText>
                            </w:r>
                            <w:r>
                              <w:fldChar w:fldCharType="separate"/>
                            </w:r>
                            <w:r>
                              <w:t xml:space="preserve">14</w:t>
                            </w:r>
                            <w:r>
                              <w:fldChar w:fldCharType="end"/>
                            </w:r>
                            <w:r>
                              <w:t xml:space="preserve"> Freccia Post</w:t>
                            </w:r>
                            <w:r/>
                          </w:p>
                        </w:txbxContent>
                      </wps:txbx>
                      <wps:bodyPr rot="0" spcFirstLastPara="0" vertOverflow="overflow" horzOverflow="overflow" vert="horz" wrap="square" lIns="0" tIns="0" rIns="0" bIns="0" numCol="1" spcCol="0" rtlCol="0" fromWordArt="0" anchor="t" anchorCtr="0" forceAA="0" compatLnSpc="1">
                        <a:prstTxWarp prst="textNoShape"/>
                        <a:spAutoFit/>
                      </wps:bodyPr>
                    </wps:wsp>
                  </a:graphicData>
                </a:graphic>
              </wp:anchor>
            </w:drawing>
          </mc:Choice>
          <mc:Fallback>
            <w:pict>
              <v:shape id="shape 11" o:spid="_x0000_s11" o:spt="1" style="position:absolute;mso-wrap-distance-left:9.0pt;mso-wrap-distance-top:0.0pt;mso-wrap-distance-right:9.0pt;mso-wrap-distance-bottom:0.0pt;z-index:251661312;o:allowoverlap:true;o:allowincell:true;mso-position-horizontal-relative:text;margin-left:244.5pt;mso-position-horizontal:absolute;mso-position-vertical-relative:text;margin-top:141.5pt;mso-position-vertical:absolute;width:256.4pt;height:0.0pt;v-text-anchor:top;" coordsize="100000,100000" path="" fillcolor="#FFFFFF">
                <v:path textboxrect="0,0,0,0"/>
                <w10:wrap type="square"/>
                <v:textbox>
                  <w:txbxContent>
                    <w:p>
                      <w:pPr>
                        <w:pStyle w:val="448"/>
                        <w:jc w:val="center"/>
                      </w:pPr>
                      <w:r>
                        <w:t xml:space="preserve">Figura </w:t>
                      </w:r>
                      <w:r>
                        <w:fldChar w:fldCharType="begin"/>
                      </w:r>
                      <w:r>
                        <w:instrText xml:space="preserve"> SEQ Figura \* ARABIC </w:instrText>
                      </w:r>
                      <w:r>
                        <w:fldChar w:fldCharType="separate"/>
                      </w:r>
                      <w:r>
                        <w:t xml:space="preserve">14</w:t>
                      </w:r>
                      <w:r>
                        <w:fldChar w:fldCharType="end"/>
                      </w:r>
                      <w:r>
                        <w:t xml:space="preserve"> Freccia Post</w:t>
                      </w:r>
                      <w:r/>
                    </w:p>
                  </w:txbxContent>
                </v:textbox>
              </v:shape>
            </w:pict>
          </mc:Fallback>
        </mc:AlternateContent>
      </w:r>
      <w:r>
        <mc:AlternateContent>
          <mc:Choice Requires="wpg">
            <w:drawing>
              <wp:anchor xmlns:wp="http://schemas.openxmlformats.org/drawingml/2006/wordprocessingDrawing" distT="0" distB="0" distL="0" distR="0" simplePos="0" relativeHeight="251659264" behindDoc="0" locked="0" layoutInCell="1" allowOverlap="1">
                <wp:simplePos x="0" y="0"/>
                <wp:positionH relativeFrom="column">
                  <wp:posOffset>3276600</wp:posOffset>
                </wp:positionH>
                <wp:positionV relativeFrom="paragraph">
                  <wp:posOffset>114300</wp:posOffset>
                </wp:positionV>
                <wp:extent cx="3257550" cy="1580646"/>
                <wp:effectExtent l="0" t="0" r="0" b="0"/>
                <wp:wrapSquare wrapText="bothSides"/>
                <wp:docPr id="13" name="image8.png" hidden="false"/>
                <wp:cNvGraphicFramePr/>
                <a:graphic xmlns:a="http://schemas.openxmlformats.org/drawingml/2006/main">
                  <a:graphicData uri="http://schemas.openxmlformats.org/drawingml/2006/picture">
                    <pic:pic xmlns:pic="http://schemas.openxmlformats.org/drawingml/2006/picture">
                      <pic:nvPicPr>
                        <pic:cNvPr id="14" name="image8.png" hidden="0"/>
                        <pic:cNvPicPr/>
                      </pic:nvPicPr>
                      <pic:blipFill>
                        <a:blip r:embed="rId22"/>
                        <a:stretch/>
                      </pic:blipFill>
                      <pic:spPr bwMode="auto">
                        <a:xfrm>
                          <a:off x="0" y="0"/>
                          <a:ext cx="3257550" cy="1580646"/>
                        </a:xfrm>
                        <a:prstGeom prst="rect">
                          <a:avLst/>
                        </a:prstGeom>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position:absolute;mso-wrap-distance-left:0.0pt;mso-wrap-distance-top:0.0pt;mso-wrap-distance-right:0.0pt;mso-wrap-distance-bottom:0.0pt;z-index:251659264;o:allowoverlap:true;o:allowincell:true;mso-position-horizontal-relative:text;margin-left:258.0pt;mso-position-horizontal:absolute;mso-position-vertical-relative:text;margin-top:9.0pt;mso-position-vertical:absolute;width:256.5pt;height:124.5pt;">
                <v:path textboxrect="0,0,0,0"/>
                <v:imagedata r:id="rId22" o:title=""/>
              </v:shape>
            </w:pict>
          </mc:Fallback>
        </mc:AlternateContent>
      </w:r>
      <w:r>
        <mc:AlternateContent>
          <mc:Choice Requires="wpg">
            <w:drawing>
              <wp:anchor xmlns:wp="http://schemas.openxmlformats.org/drawingml/2006/wordprocessingDrawing" distT="0" distB="0" distL="0" distR="0" simplePos="0" relativeHeight="251660288" behindDoc="0" locked="0" layoutInCell="1" allowOverlap="1">
                <wp:simplePos x="0" y="0"/>
                <wp:positionH relativeFrom="column">
                  <wp:posOffset>-57149</wp:posOffset>
                </wp:positionH>
                <wp:positionV relativeFrom="paragraph">
                  <wp:posOffset>19050</wp:posOffset>
                </wp:positionV>
                <wp:extent cx="3256598" cy="1774923"/>
                <wp:effectExtent l="0" t="0" r="0" b="0"/>
                <wp:wrapSquare wrapText="bothSides"/>
                <wp:docPr id="14" name="image9.png" hidden="false"/>
                <wp:cNvGraphicFramePr/>
                <a:graphic xmlns:a="http://schemas.openxmlformats.org/drawingml/2006/main">
                  <a:graphicData uri="http://schemas.openxmlformats.org/drawingml/2006/picture">
                    <pic:pic xmlns:pic="http://schemas.openxmlformats.org/drawingml/2006/picture">
                      <pic:nvPicPr>
                        <pic:cNvPr id="15" name="image9.png" hidden="0"/>
                        <pic:cNvPicPr/>
                      </pic:nvPicPr>
                      <pic:blipFill>
                        <a:blip r:embed="rId23"/>
                        <a:stretch/>
                      </pic:blipFill>
                      <pic:spPr bwMode="auto">
                        <a:xfrm>
                          <a:off x="0" y="0"/>
                          <a:ext cx="3256598" cy="1774923"/>
                        </a:xfrm>
                        <a:prstGeom prst="rect">
                          <a:avLst/>
                        </a:prstGeom>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position:absolute;mso-wrap-distance-left:0.0pt;mso-wrap-distance-top:0.0pt;mso-wrap-distance-right:0.0pt;mso-wrap-distance-bottom:0.0pt;z-index:251660288;o:allowoverlap:true;o:allowincell:true;mso-position-horizontal-relative:text;margin-left:-4.5pt;mso-position-horizontal:absolute;mso-position-vertical-relative:text;margin-top:1.5pt;mso-position-vertical:absolute;width:256.4pt;height:139.8pt;">
                <v:path textboxrect="0,0,0,0"/>
                <v:imagedata r:id="rId23" o:title=""/>
              </v:shape>
            </w:pict>
          </mc:Fallback>
        </mc:AlternateContent>
      </w:r>
      <w:r/>
    </w:p>
    <w:p>
      <w:pPr>
        <w:rPr>
          <w:rFonts w:ascii="Times New Roman" w:hAnsi="Times New Roman"/>
          <w:sz w:val="24"/>
        </w:rPr>
      </w:pPr>
      <w:r>
        <w:rPr>
          <w:rFonts w:ascii="Times New Roman" w:hAnsi="Times New Roman"/>
          <w:sz w:val="24"/>
        </w:rPr>
      </w:r>
      <w:r/>
    </w:p>
    <w:p>
      <w:pPr>
        <w:rPr>
          <w:rFonts w:ascii="Times New Roman" w:hAnsi="Times New Roman"/>
          <w:sz w:val="24"/>
        </w:rPr>
      </w:pPr>
      <w:r>
        <w:rPr>
          <w:rFonts w:ascii="Times New Roman" w:hAnsi="Times New Roman"/>
          <w:sz w:val="24"/>
        </w:rPr>
      </w:r>
      <w:r/>
    </w:p>
    <w:p>
      <w:pPr>
        <w:rPr>
          <w:rFonts w:ascii="Times New Roman" w:hAnsi="Times New Roman"/>
          <w:sz w:val="24"/>
        </w:rPr>
      </w:pPr>
      <w:r>
        <w:rPr>
          <w:rFonts w:ascii="Times New Roman" w:hAnsi="Times New Roman"/>
          <w:sz w:val="24"/>
        </w:rPr>
      </w:r>
      <w:r/>
    </w:p>
    <w:p>
      <w:pPr>
        <w:rPr>
          <w:rFonts w:ascii="Times New Roman" w:hAnsi="Times New Roman"/>
          <w:sz w:val="24"/>
        </w:rPr>
      </w:pPr>
      <w:r>
        <w:rPr>
          <w:rFonts w:ascii="Times New Roman" w:hAnsi="Times New Roman"/>
          <w:sz w:val="24"/>
        </w:rPr>
      </w:r>
      <w:r/>
    </w:p>
    <w:p>
      <w:pPr>
        <w:rPr>
          <w:rFonts w:ascii="Times New Roman" w:hAnsi="Times New Roman"/>
          <w:sz w:val="24"/>
        </w:rPr>
      </w:pPr>
      <w:r>
        <w:rPr>
          <w:rFonts w:ascii="Times New Roman" w:hAnsi="Times New Roman"/>
          <w:sz w:val="24"/>
        </w:rPr>
      </w:r>
      <w:r/>
    </w:p>
    <w:p>
      <w:pPr>
        <w:jc w:val="center"/>
        <w:rPr>
          <w:rFonts w:ascii="Times New Roman" w:hAnsi="Times New Roman"/>
          <w:sz w:val="24"/>
        </w:rPr>
      </w:pPr>
      <w:r>
        <w:rPr>
          <w:rFonts w:ascii="Times New Roman" w:hAnsi="Times New Roman"/>
          <w:sz w:val="24"/>
        </w:rPr>
      </w:r>
      <w:r/>
    </w:p>
    <w:p>
      <w:pPr>
        <w:rPr>
          <w:rFonts w:ascii="Times New Roman" w:hAnsi="Times New Roman"/>
          <w:sz w:val="24"/>
        </w:rPr>
      </w:pPr>
      <w:r>
        <w:rPr>
          <w:rFonts w:ascii="Times New Roman" w:hAnsi="Times New Roman"/>
          <w:sz w:val="24"/>
        </w:rPr>
        <w:t xml:space="preserve">Sulla freccia si nota un netto miglioramento, infatti, se prima il vincolo del 10% non era rispettato, dopo l’ottimizzazione è ampiamente sotto tale soglia.</w:t>
      </w:r>
      <w:r/>
    </w:p>
    <w:p>
      <w:pPr>
        <w:rPr>
          <w:rFonts w:ascii="Times New Roman" w:hAnsi="Times New Roman"/>
          <w:sz w:val="24"/>
        </w:rPr>
      </w:pPr>
      <w:r>
        <w:rPr>
          <w:rFonts w:ascii="Times New Roman" w:hAnsi="Times New Roman"/>
          <w:sz w:val="24"/>
        </w:rPr>
      </w:r>
      <w:r/>
    </w:p>
    <w:p>
      <w:pPr>
        <w:rPr>
          <w:rFonts w:ascii="Times New Roman" w:hAnsi="Times New Roman"/>
          <w:b/>
          <w:sz w:val="24"/>
        </w:rPr>
      </w:pPr>
      <w:r>
        <w:rPr>
          <w:rFonts w:ascii="Times New Roman" w:hAnsi="Times New Roman"/>
          <w:b/>
          <w:sz w:val="24"/>
        </w:rPr>
        <w:t xml:space="preserve">Stress </w:t>
      </w:r>
      <w:r/>
    </w:p>
    <w:p>
      <w:pPr>
        <w:rPr>
          <w:rFonts w:ascii="Times New Roman" w:hAnsi="Times New Roman"/>
          <w:sz w:val="24"/>
        </w:rPr>
      </w:pPr>
      <w:r>
        <w:rPr>
          <w:rFonts w:ascii="Times New Roman" w:hAnsi="Times New Roman"/>
          <w:sz w:val="24"/>
        </w:rPr>
      </w:r>
      <w:r/>
    </w:p>
    <w:p>
      <w:pPr>
        <w:keepNext/>
      </w:pPr>
      <w:r>
        <w:rPr>
          <w:rFonts w:ascii="Times New Roman" w:hAnsi="Times New Roman"/>
          <w:sz w:val="24"/>
        </w:rPr>
        <mc:AlternateContent>
          <mc:Choice Requires="wpg">
            <w:drawing>
              <wp:inline xmlns:wp="http://schemas.openxmlformats.org/drawingml/2006/wordprocessingDrawing" distT="0" distB="0" distL="0" distR="0">
                <wp:extent cx="4028123" cy="2167543"/>
                <wp:effectExtent l="0" t="0" r="0" b="0"/>
                <wp:docPr id="15" name="image10.png" hidden="false"/>
                <wp:cNvGraphicFramePr/>
                <a:graphic xmlns:a="http://schemas.openxmlformats.org/drawingml/2006/main">
                  <a:graphicData uri="http://schemas.openxmlformats.org/drawingml/2006/picture">
                    <pic:pic xmlns:pic="http://schemas.openxmlformats.org/drawingml/2006/picture">
                      <pic:nvPicPr>
                        <pic:cNvPr id="16" name="image10.png" hidden="0"/>
                        <pic:cNvPicPr/>
                      </pic:nvPicPr>
                      <pic:blipFill>
                        <a:blip r:embed="rId24"/>
                        <a:stretch/>
                      </pic:blipFill>
                      <pic:spPr bwMode="auto">
                        <a:xfrm>
                          <a:off x="0" y="0"/>
                          <a:ext cx="4028123" cy="2167543"/>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317.2pt;height:170.7pt;">
                <v:path textboxrect="0,0,0,0"/>
                <v:imagedata r:id="rId24" o:title=""/>
              </v:shape>
            </w:pict>
          </mc:Fallback>
        </mc:AlternateContent>
      </w:r>
      <w:r/>
    </w:p>
    <w:p>
      <w:pPr>
        <w:pStyle w:val="448"/>
        <w:rPr>
          <w:rFonts w:ascii="Times New Roman" w:hAnsi="Times New Roman"/>
          <w:sz w:val="24"/>
          <w:szCs w:val="24"/>
        </w:rPr>
      </w:pPr>
      <w:r>
        <w:t xml:space="preserve">Figura </w:t>
      </w:r>
      <w:r>
        <w:fldChar w:fldCharType="begin"/>
      </w:r>
      <w:r>
        <w:instrText xml:space="preserve"> SEQ Figura \* ARABIC </w:instrText>
      </w:r>
      <w:r>
        <w:fldChar w:fldCharType="separate"/>
      </w:r>
      <w:r>
        <w:t xml:space="preserve">15</w:t>
      </w:r>
      <w:r>
        <w:fldChar w:fldCharType="end"/>
      </w:r>
      <w:r>
        <w:t xml:space="preserve"> Stress </w:t>
      </w:r>
      <w:r>
        <w:t xml:space="preserve">skin</w:t>
      </w:r>
      <w:r>
        <w:t xml:space="preserve"> </w:t>
      </w:r>
      <w:r>
        <w:t xml:space="preserve">Pre</w:t>
      </w:r>
      <w:r/>
    </w:p>
    <w:p>
      <w:pPr>
        <w:keepNext/>
      </w:pPr>
      <w:r>
        <w:rPr>
          <w:rFonts w:ascii="Times New Roman" w:hAnsi="Times New Roman"/>
          <w:sz w:val="24"/>
        </w:rPr>
        <mc:AlternateContent>
          <mc:Choice Requires="wpg">
            <w:drawing>
              <wp:inline xmlns:wp="http://schemas.openxmlformats.org/drawingml/2006/wordprocessingDrawing" distT="0" distB="0" distL="0" distR="0">
                <wp:extent cx="4028123" cy="2163073"/>
                <wp:effectExtent l="0" t="0" r="0" b="0"/>
                <wp:docPr id="16" name="image15.png" hidden="false"/>
                <wp:cNvGraphicFramePr/>
                <a:graphic xmlns:a="http://schemas.openxmlformats.org/drawingml/2006/main">
                  <a:graphicData uri="http://schemas.openxmlformats.org/drawingml/2006/picture">
                    <pic:pic xmlns:pic="http://schemas.openxmlformats.org/drawingml/2006/picture">
                      <pic:nvPicPr>
                        <pic:cNvPr id="17" name="image15.png" hidden="0"/>
                        <pic:cNvPicPr/>
                      </pic:nvPicPr>
                      <pic:blipFill>
                        <a:blip r:embed="rId25"/>
                        <a:stretch/>
                      </pic:blipFill>
                      <pic:spPr bwMode="auto">
                        <a:xfrm>
                          <a:off x="0" y="0"/>
                          <a:ext cx="4028123" cy="2163073"/>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317.2pt;height:170.3pt;">
                <v:path textboxrect="0,0,0,0"/>
                <v:imagedata r:id="rId25" o:title=""/>
              </v:shape>
            </w:pict>
          </mc:Fallback>
        </mc:AlternateContent>
      </w:r>
      <w:r/>
    </w:p>
    <w:p>
      <w:pPr>
        <w:pStyle w:val="448"/>
        <w:rPr>
          <w:rFonts w:ascii="Times New Roman" w:hAnsi="Times New Roman"/>
          <w:sz w:val="24"/>
          <w:szCs w:val="24"/>
        </w:rPr>
      </w:pPr>
      <w:r>
        <w:t xml:space="preserve">Figura </w:t>
      </w:r>
      <w:r>
        <w:fldChar w:fldCharType="begin"/>
      </w:r>
      <w:r>
        <w:instrText xml:space="preserve"> SEQ Figura \* ARABIC </w:instrText>
      </w:r>
      <w:r>
        <w:fldChar w:fldCharType="separate"/>
      </w:r>
      <w:r>
        <w:t xml:space="preserve">16</w:t>
      </w:r>
      <w:r>
        <w:fldChar w:fldCharType="end"/>
      </w:r>
      <w:r>
        <w:t xml:space="preserve"> Stress rinforzi </w:t>
      </w:r>
      <w:r>
        <w:t xml:space="preserve">Pre</w:t>
      </w:r>
      <w:r/>
    </w:p>
    <w:p>
      <w:pPr>
        <w:keepNext/>
      </w:pPr>
      <w:r>
        <w:rPr>
          <w:rFonts w:ascii="Times New Roman" w:hAnsi="Times New Roman"/>
          <w:sz w:val="24"/>
        </w:rPr>
        <mc:AlternateContent>
          <mc:Choice Requires="wpg">
            <w:drawing>
              <wp:inline xmlns:wp="http://schemas.openxmlformats.org/drawingml/2006/wordprocessingDrawing" distT="0" distB="0" distL="0" distR="0">
                <wp:extent cx="3999548" cy="1940010"/>
                <wp:effectExtent l="0" t="0" r="0" b="0"/>
                <wp:docPr id="17" name="image23.png" hidden="false"/>
                <wp:cNvGraphicFramePr/>
                <a:graphic xmlns:a="http://schemas.openxmlformats.org/drawingml/2006/main">
                  <a:graphicData uri="http://schemas.openxmlformats.org/drawingml/2006/picture">
                    <pic:pic xmlns:pic="http://schemas.openxmlformats.org/drawingml/2006/picture">
                      <pic:nvPicPr>
                        <pic:cNvPr id="18" name="image23.png" hidden="0"/>
                        <pic:cNvPicPr/>
                      </pic:nvPicPr>
                      <pic:blipFill>
                        <a:blip r:embed="rId26"/>
                        <a:stretch/>
                      </pic:blipFill>
                      <pic:spPr bwMode="auto">
                        <a:xfrm>
                          <a:off x="0" y="0"/>
                          <a:ext cx="3999548" cy="194001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314.9pt;height:152.8pt;">
                <v:path textboxrect="0,0,0,0"/>
                <v:imagedata r:id="rId26" o:title=""/>
              </v:shape>
            </w:pict>
          </mc:Fallback>
        </mc:AlternateContent>
      </w:r>
      <w:r/>
    </w:p>
    <w:p>
      <w:pPr>
        <w:pStyle w:val="448"/>
      </w:pPr>
      <w:r>
        <w:t xml:space="preserve">Figura </w:t>
      </w:r>
      <w:r>
        <w:fldChar w:fldCharType="begin"/>
      </w:r>
      <w:r>
        <w:instrText xml:space="preserve"> SEQ Figura \* ARABIC </w:instrText>
      </w:r>
      <w:r>
        <w:fldChar w:fldCharType="separate"/>
      </w:r>
      <w:r>
        <w:t xml:space="preserve">17</w:t>
      </w:r>
      <w:r>
        <w:fldChar w:fldCharType="end"/>
      </w:r>
      <w:r>
        <w:t xml:space="preserve"> Stress </w:t>
      </w:r>
      <w:r>
        <w:t xml:space="preserve">skin</w:t>
      </w:r>
      <w:r>
        <w:t xml:space="preserve"> Post</w:t>
      </w:r>
      <w:r/>
    </w:p>
    <w:p>
      <w:pPr>
        <w:keepNext/>
      </w:pPr>
      <w:r>
        <w:rPr>
          <w:rFonts w:ascii="Times New Roman" w:hAnsi="Times New Roman"/>
          <w:sz w:val="24"/>
        </w:rPr>
        <mc:AlternateContent>
          <mc:Choice Requires="wpg">
            <w:drawing>
              <wp:inline xmlns:wp="http://schemas.openxmlformats.org/drawingml/2006/wordprocessingDrawing" distT="0" distB="0" distL="0" distR="0">
                <wp:extent cx="4018598" cy="2276591"/>
                <wp:effectExtent l="0" t="0" r="0" b="0"/>
                <wp:docPr id="18" name="image24.png" hidden="false"/>
                <wp:cNvGraphicFramePr/>
                <a:graphic xmlns:a="http://schemas.openxmlformats.org/drawingml/2006/main">
                  <a:graphicData uri="http://schemas.openxmlformats.org/drawingml/2006/picture">
                    <pic:pic xmlns:pic="http://schemas.openxmlformats.org/drawingml/2006/picture">
                      <pic:nvPicPr>
                        <pic:cNvPr id="19" name="image24.png" hidden="0"/>
                        <pic:cNvPicPr/>
                      </pic:nvPicPr>
                      <pic:blipFill>
                        <a:blip r:embed="rId27"/>
                        <a:stretch/>
                      </pic:blipFill>
                      <pic:spPr bwMode="auto">
                        <a:xfrm>
                          <a:off x="0" y="0"/>
                          <a:ext cx="4018598" cy="2276591"/>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316.4pt;height:179.3pt;">
                <v:path textboxrect="0,0,0,0"/>
                <v:imagedata r:id="rId27" o:title=""/>
              </v:shape>
            </w:pict>
          </mc:Fallback>
        </mc:AlternateContent>
      </w:r>
      <w:r/>
    </w:p>
    <w:p>
      <w:pPr>
        <w:pStyle w:val="448"/>
        <w:rPr>
          <w:rFonts w:ascii="Times New Roman" w:hAnsi="Times New Roman"/>
          <w:sz w:val="24"/>
          <w:szCs w:val="24"/>
        </w:rPr>
      </w:pPr>
      <w:r>
        <w:t xml:space="preserve">Figura </w:t>
      </w:r>
      <w:r>
        <w:fldChar w:fldCharType="begin"/>
      </w:r>
      <w:r>
        <w:instrText xml:space="preserve"> SEQ Figura \* ARABIC </w:instrText>
      </w:r>
      <w:r>
        <w:fldChar w:fldCharType="separate"/>
      </w:r>
      <w:r>
        <w:t xml:space="preserve">18</w:t>
      </w:r>
      <w:r>
        <w:fldChar w:fldCharType="end"/>
      </w:r>
      <w:r>
        <w:t xml:space="preserve"> Stress rinforzi Post</w:t>
      </w:r>
      <w:r/>
    </w:p>
    <w:p>
      <w:pPr>
        <w:rPr>
          <w:rFonts w:ascii="Times New Roman" w:hAnsi="Times New Roman"/>
          <w:sz w:val="24"/>
        </w:rPr>
      </w:pPr>
      <w:r>
        <w:rPr>
          <w:rFonts w:ascii="Times New Roman" w:hAnsi="Times New Roman"/>
          <w:sz w:val="24"/>
        </w:rPr>
      </w:r>
      <w:r/>
    </w:p>
    <w:p>
      <w:pPr>
        <w:rPr>
          <w:rFonts w:ascii="Times New Roman" w:hAnsi="Times New Roman"/>
          <w:sz w:val="24"/>
        </w:rPr>
      </w:pPr>
      <w:r>
        <w:rPr>
          <w:rFonts w:ascii="Times New Roman" w:hAnsi="Times New Roman"/>
          <w:sz w:val="24"/>
        </w:rPr>
        <w:t xml:space="preserve">Per quanto riguar</w:t>
      </w:r>
      <w:r>
        <w:rPr>
          <w:rFonts w:ascii="Times New Roman" w:hAnsi="Times New Roman"/>
          <w:sz w:val="24"/>
        </w:rPr>
        <w:t xml:space="preserve">da lo stress si nota che rispetto a prima vi è un leggero aumento dello stato di sollecitazione. Ciò è dovuto ad una riduzione degli spessori rispetto ai valori di default. Nonostante ciò, vengono rispettati i limiti di snervamento di entrambi i materiali.</w:t>
      </w:r>
      <w:r/>
    </w:p>
    <w:p>
      <w:pPr>
        <w:rPr>
          <w:rFonts w:ascii="Times New Roman" w:hAnsi="Times New Roman"/>
          <w:sz w:val="24"/>
        </w:rPr>
      </w:pPr>
      <w:r>
        <w:rPr>
          <w:rFonts w:ascii="Times New Roman" w:hAnsi="Times New Roman"/>
          <w:sz w:val="24"/>
        </w:rPr>
      </w:r>
      <w:r/>
    </w:p>
    <w:p>
      <w:pPr>
        <w:rPr>
          <w:rFonts w:ascii="Times New Roman" w:hAnsi="Times New Roman"/>
          <w:sz w:val="24"/>
        </w:rPr>
      </w:pPr>
      <w:r>
        <w:rPr>
          <w:rFonts w:ascii="Times New Roman" w:hAnsi="Times New Roman"/>
          <w:b/>
          <w:sz w:val="24"/>
        </w:rPr>
        <w:t xml:space="preserve">Buckling</w:t>
      </w:r>
      <w:r>
        <w:rPr>
          <w:rFonts w:ascii="Times New Roman" w:hAnsi="Times New Roman"/>
          <w:b/>
          <w:sz w:val="24"/>
        </w:rPr>
        <w:t xml:space="preserve"> </w:t>
      </w:r>
      <w:r/>
    </w:p>
    <w:p>
      <w:pPr>
        <w:keepNext/>
      </w:pPr>
      <w:r>
        <w:rPr>
          <w:rFonts w:ascii="Times New Roman" w:hAnsi="Times New Roman"/>
          <w:sz w:val="24"/>
        </w:rPr>
        <mc:AlternateContent>
          <mc:Choice Requires="wpg">
            <w:drawing>
              <wp:inline xmlns:wp="http://schemas.openxmlformats.org/drawingml/2006/wordprocessingDrawing" distT="0" distB="0" distL="0" distR="0">
                <wp:extent cx="4155922" cy="2372042"/>
                <wp:effectExtent l="0" t="0" r="0" b="0"/>
                <wp:docPr id="19" name="image22.png" hidden="false"/>
                <wp:cNvGraphicFramePr/>
                <a:graphic xmlns:a="http://schemas.openxmlformats.org/drawingml/2006/main">
                  <a:graphicData uri="http://schemas.openxmlformats.org/drawingml/2006/picture">
                    <pic:pic xmlns:pic="http://schemas.openxmlformats.org/drawingml/2006/picture">
                      <pic:nvPicPr>
                        <pic:cNvPr id="20" name="image22.png" hidden="0"/>
                        <pic:cNvPicPr/>
                      </pic:nvPicPr>
                      <pic:blipFill>
                        <a:blip r:embed="rId28"/>
                        <a:stretch/>
                      </pic:blipFill>
                      <pic:spPr bwMode="auto">
                        <a:xfrm>
                          <a:off x="0" y="0"/>
                          <a:ext cx="4155922" cy="2372041"/>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327.2pt;height:186.8pt;">
                <v:path textboxrect="0,0,0,0"/>
                <v:imagedata r:id="rId28" o:title=""/>
              </v:shape>
            </w:pict>
          </mc:Fallback>
        </mc:AlternateContent>
      </w:r>
      <w:r/>
    </w:p>
    <w:p>
      <w:pPr>
        <w:pStyle w:val="448"/>
        <w:rPr>
          <w:rFonts w:ascii="Times New Roman" w:hAnsi="Times New Roman"/>
          <w:sz w:val="24"/>
          <w:szCs w:val="24"/>
        </w:rPr>
      </w:pPr>
      <w:r>
        <w:t xml:space="preserve">Figura </w:t>
      </w:r>
      <w:r>
        <w:fldChar w:fldCharType="begin"/>
      </w:r>
      <w:r>
        <w:instrText xml:space="preserve"> SEQ Figura \* ARABIC </w:instrText>
      </w:r>
      <w:r>
        <w:fldChar w:fldCharType="separate"/>
      </w:r>
      <w:r>
        <w:t xml:space="preserve">19</w:t>
      </w:r>
      <w:r>
        <w:fldChar w:fldCharType="end"/>
      </w:r>
      <w:r>
        <w:t xml:space="preserve"> </w:t>
      </w:r>
      <w:r>
        <w:t xml:space="preserve">Buckling</w:t>
      </w:r>
      <w:r>
        <w:t xml:space="preserve"> </w:t>
      </w:r>
      <w:r>
        <w:t xml:space="preserve">Pre</w:t>
      </w:r>
      <w:r/>
    </w:p>
    <w:p>
      <w:pPr>
        <w:rPr>
          <w:rFonts w:ascii="Times New Roman" w:hAnsi="Times New Roman"/>
          <w:sz w:val="24"/>
        </w:rPr>
      </w:pPr>
      <w:r>
        <w:rPr>
          <w:rFonts w:ascii="Times New Roman" w:hAnsi="Times New Roman"/>
          <w:sz w:val="24"/>
        </w:rPr>
        <w:t xml:space="preserve">Post:</w:t>
      </w:r>
      <w:r/>
    </w:p>
    <w:p>
      <w:pPr>
        <w:jc w:val="center"/>
        <w:keepNext/>
      </w:pPr>
      <w:r>
        <w:rPr>
          <w:rFonts w:ascii="Times New Roman" w:hAnsi="Times New Roman"/>
          <w:sz w:val="24"/>
        </w:rPr>
        <mc:AlternateContent>
          <mc:Choice Requires="wpg">
            <w:drawing>
              <wp:inline xmlns:wp="http://schemas.openxmlformats.org/drawingml/2006/wordprocessingDrawing" distT="0" distB="0" distL="0" distR="0">
                <wp:extent cx="6120130" cy="3463925"/>
                <wp:effectExtent l="0" t="0" r="0" b="0"/>
                <wp:docPr id="20" name="image21.png" hidden="false"/>
                <wp:cNvGraphicFramePr/>
                <a:graphic xmlns:a="http://schemas.openxmlformats.org/drawingml/2006/main">
                  <a:graphicData uri="http://schemas.openxmlformats.org/drawingml/2006/picture">
                    <pic:pic xmlns:pic="http://schemas.openxmlformats.org/drawingml/2006/picture">
                      <pic:nvPicPr>
                        <pic:cNvPr id="21" name="image21.png" hidden="0"/>
                        <pic:cNvPicPr/>
                      </pic:nvPicPr>
                      <pic:blipFill>
                        <a:blip r:embed="rId29"/>
                        <a:stretch/>
                      </pic:blipFill>
                      <pic:spPr bwMode="auto">
                        <a:xfrm>
                          <a:off x="0" y="0"/>
                          <a:ext cx="6120130" cy="346392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481.9pt;height:272.8pt;">
                <v:path textboxrect="0,0,0,0"/>
                <v:imagedata r:id="rId29" o:title=""/>
              </v:shape>
            </w:pict>
          </mc:Fallback>
        </mc:AlternateContent>
      </w:r>
      <w:r/>
    </w:p>
    <w:p>
      <w:pPr>
        <w:pStyle w:val="448"/>
        <w:jc w:val="center"/>
        <w:rPr>
          <w:rFonts w:ascii="Times New Roman" w:hAnsi="Times New Roman"/>
          <w:sz w:val="24"/>
          <w:szCs w:val="24"/>
        </w:rPr>
      </w:pPr>
      <w:r>
        <w:t xml:space="preserve">Figura </w:t>
      </w:r>
      <w:r>
        <w:fldChar w:fldCharType="begin"/>
      </w:r>
      <w:r>
        <w:instrText xml:space="preserve"> SEQ Figura \* ARABIC </w:instrText>
      </w:r>
      <w:r>
        <w:fldChar w:fldCharType="separate"/>
      </w:r>
      <w:r>
        <w:t xml:space="preserve">20</w:t>
      </w:r>
      <w:r>
        <w:fldChar w:fldCharType="end"/>
      </w:r>
      <w:r>
        <w:t xml:space="preserve"> </w:t>
      </w:r>
      <w:r>
        <w:t xml:space="preserve">Buckling</w:t>
      </w:r>
      <w:r>
        <w:t xml:space="preserve"> </w:t>
      </w:r>
      <w:r>
        <w:t xml:space="preserve">skin</w:t>
      </w:r>
      <w:r>
        <w:t xml:space="preserve"> Post</w:t>
      </w:r>
      <w:r/>
    </w:p>
    <w:p>
      <w:pPr>
        <w:jc w:val="center"/>
        <w:keepNext/>
      </w:pPr>
      <w:r>
        <w:rPr>
          <w:rFonts w:ascii="Times New Roman" w:hAnsi="Times New Roman"/>
          <w:sz w:val="24"/>
        </w:rPr>
        <mc:AlternateContent>
          <mc:Choice Requires="wpg">
            <w:drawing>
              <wp:inline xmlns:wp="http://schemas.openxmlformats.org/drawingml/2006/wordprocessingDrawing" distT="0" distB="0" distL="0" distR="0">
                <wp:extent cx="6120130" cy="3462020"/>
                <wp:effectExtent l="0" t="0" r="0" b="0"/>
                <wp:docPr id="21" name="image11.png" hidden="false"/>
                <wp:cNvGraphicFramePr/>
                <a:graphic xmlns:a="http://schemas.openxmlformats.org/drawingml/2006/main">
                  <a:graphicData uri="http://schemas.openxmlformats.org/drawingml/2006/picture">
                    <pic:pic xmlns:pic="http://schemas.openxmlformats.org/drawingml/2006/picture">
                      <pic:nvPicPr>
                        <pic:cNvPr id="22" name="image11.png" hidden="0"/>
                        <pic:cNvPicPr/>
                      </pic:nvPicPr>
                      <pic:blipFill>
                        <a:blip r:embed="rId30"/>
                        <a:stretch/>
                      </pic:blipFill>
                      <pic:spPr bwMode="auto">
                        <a:xfrm>
                          <a:off x="0" y="0"/>
                          <a:ext cx="6120130" cy="346202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481.9pt;height:272.6pt;">
                <v:path textboxrect="0,0,0,0"/>
                <v:imagedata r:id="rId30" o:title=""/>
              </v:shape>
            </w:pict>
          </mc:Fallback>
        </mc:AlternateContent>
      </w:r>
      <w:r/>
    </w:p>
    <w:p>
      <w:pPr>
        <w:pStyle w:val="448"/>
        <w:jc w:val="center"/>
        <w:rPr>
          <w:rFonts w:ascii="Times New Roman" w:hAnsi="Times New Roman"/>
          <w:sz w:val="24"/>
          <w:szCs w:val="24"/>
        </w:rPr>
      </w:pPr>
      <w:r>
        <w:t xml:space="preserve">Figura </w:t>
      </w:r>
      <w:r>
        <w:fldChar w:fldCharType="begin"/>
      </w:r>
      <w:r>
        <w:instrText xml:space="preserve"> SEQ Figura \* ARABIC </w:instrText>
      </w:r>
      <w:r>
        <w:fldChar w:fldCharType="separate"/>
      </w:r>
      <w:r>
        <w:t xml:space="preserve">21</w:t>
      </w:r>
      <w:r>
        <w:fldChar w:fldCharType="end"/>
      </w:r>
      <w:r>
        <w:t xml:space="preserve"> </w:t>
      </w:r>
      <w:r>
        <w:t xml:space="preserve">Buckling</w:t>
      </w:r>
      <w:r>
        <w:t xml:space="preserve"> rinforzi Post</w:t>
      </w:r>
      <w:r/>
    </w:p>
    <w:p>
      <w:pPr>
        <w:rPr>
          <w:rFonts w:ascii="Times New Roman" w:hAnsi="Times New Roman"/>
          <w:sz w:val="24"/>
        </w:rPr>
      </w:pPr>
      <w:r>
        <w:rPr>
          <w:rFonts w:ascii="Times New Roman" w:hAnsi="Times New Roman"/>
          <w:sz w:val="24"/>
        </w:rPr>
      </w:r>
      <w:r/>
    </w:p>
    <w:p>
      <w:pPr>
        <w:rPr>
          <w:rFonts w:ascii="Times New Roman" w:hAnsi="Times New Roman"/>
          <w:sz w:val="24"/>
        </w:rPr>
      </w:pPr>
      <w:r>
        <w:rPr>
          <w:rFonts w:ascii="Times New Roman" w:hAnsi="Times New Roman"/>
          <w:sz w:val="24"/>
        </w:rPr>
        <w:t xml:space="preserve">Nel caso del </w:t>
      </w:r>
      <w:r>
        <w:rPr>
          <w:rFonts w:ascii="Times New Roman" w:hAnsi="Times New Roman"/>
          <w:sz w:val="24"/>
        </w:rPr>
        <w:t xml:space="preserve">buckling</w:t>
      </w:r>
      <w:r>
        <w:rPr>
          <w:rFonts w:ascii="Times New Roman" w:hAnsi="Times New Roman"/>
          <w:sz w:val="24"/>
        </w:rPr>
        <w:t xml:space="preserve"> si nota un miglioramento del BLF, ma che non è sufficiente affinché la stabilità a carico di punta venga rispettata. Si nota inoltre che dopo l’ottimizzazione l’instabilità si verifica in un</w:t>
      </w:r>
      <w:r>
        <w:rPr>
          <w:rFonts w:ascii="Times New Roman" w:hAnsi="Times New Roman"/>
          <w:sz w:val="24"/>
        </w:rPr>
        <w:t xml:space="preserve">a differente zona dell’ala e, precisamente, dove l’ala è meno rinforzata. Questo comportamento suggerisce che in uno studio successivo, per non ispessire troppo i pannelli di quella zona, appesantendo eccessivamente l’ala, vengano implementate più centine.</w:t>
      </w:r>
      <w:r/>
    </w:p>
    <w:p>
      <w:pPr>
        <w:rPr>
          <w:rFonts w:ascii="Times New Roman" w:hAnsi="Times New Roman"/>
          <w:b/>
          <w:sz w:val="24"/>
        </w:rPr>
      </w:pPr>
      <w:r>
        <w:rPr>
          <w:rFonts w:ascii="Times New Roman" w:hAnsi="Times New Roman"/>
          <w:b/>
          <w:sz w:val="24"/>
        </w:rPr>
        <w:t xml:space="preserve">Conclusioni </w:t>
      </w:r>
      <w:r/>
    </w:p>
    <w:p>
      <w:pPr>
        <w:rPr>
          <w:rFonts w:ascii="Times New Roman" w:hAnsi="Times New Roman"/>
          <w:sz w:val="24"/>
        </w:rPr>
      </w:pPr>
      <w:r>
        <w:rPr>
          <w:rFonts w:ascii="Times New Roman" w:hAnsi="Times New Roman"/>
          <w:sz w:val="24"/>
        </w:rPr>
        <w:t xml:space="preserve">Grazie all’ottimizzazione si è passati da un peso complessivo di 5,395 kg ad un peso di 4,927 kg. </w:t>
      </w:r>
      <w:r/>
    </w:p>
    <w:p>
      <w:pPr>
        <w:jc w:val="center"/>
        <w:keepNext/>
      </w:pPr>
      <w:r>
        <w:rPr>
          <w:rFonts w:ascii="Times New Roman" w:hAnsi="Times New Roman"/>
          <w:sz w:val="24"/>
        </w:rPr>
        <mc:AlternateContent>
          <mc:Choice Requires="wpg">
            <w:drawing>
              <wp:inline xmlns:wp="http://schemas.openxmlformats.org/drawingml/2006/wordprocessingDrawing" distT="0" distB="0" distL="0" distR="0">
                <wp:extent cx="4937459" cy="2991700"/>
                <wp:effectExtent l="0" t="0" r="0" b="0"/>
                <wp:docPr id="22" name="image2.png" hidden="false"/>
                <wp:cNvGraphicFramePr/>
                <a:graphic xmlns:a="http://schemas.openxmlformats.org/drawingml/2006/main">
                  <a:graphicData uri="http://schemas.openxmlformats.org/drawingml/2006/picture">
                    <pic:pic xmlns:pic="http://schemas.openxmlformats.org/drawingml/2006/picture">
                      <pic:nvPicPr>
                        <pic:cNvPr id="23" name="image2.png" hidden="0"/>
                        <pic:cNvPicPr/>
                      </pic:nvPicPr>
                      <pic:blipFill>
                        <a:blip r:embed="rId31"/>
                        <a:stretch/>
                      </pic:blipFill>
                      <pic:spPr bwMode="auto">
                        <a:xfrm>
                          <a:off x="0" y="0"/>
                          <a:ext cx="4937459" cy="29917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388.8pt;height:235.6pt;">
                <v:path textboxrect="0,0,0,0"/>
                <v:imagedata r:id="rId31" o:title=""/>
              </v:shape>
            </w:pict>
          </mc:Fallback>
        </mc:AlternateContent>
      </w:r>
      <w:r/>
    </w:p>
    <w:p>
      <w:pPr>
        <w:pStyle w:val="448"/>
        <w:jc w:val="center"/>
        <w:rPr>
          <w:rFonts w:ascii="Times New Roman" w:hAnsi="Times New Roman"/>
          <w:sz w:val="24"/>
          <w:szCs w:val="24"/>
        </w:rPr>
      </w:pPr>
      <w:r>
        <w:t xml:space="preserve">Figura </w:t>
      </w:r>
      <w:r>
        <w:fldChar w:fldCharType="begin"/>
      </w:r>
      <w:r>
        <w:instrText xml:space="preserve"> SEQ Figura \* ARABIC </w:instrText>
      </w:r>
      <w:r>
        <w:fldChar w:fldCharType="separate"/>
      </w:r>
      <w:r>
        <w:t xml:space="preserve">22</w:t>
      </w:r>
      <w:r>
        <w:fldChar w:fldCharType="end"/>
      </w:r>
      <w:r>
        <w:t xml:space="preserve"> Andamento della massa</w:t>
      </w:r>
      <w:r/>
    </w:p>
    <w:p>
      <w:pPr>
        <w:rPr>
          <w:rFonts w:ascii="Times New Roman" w:hAnsi="Times New Roman"/>
          <w:sz w:val="24"/>
        </w:rPr>
      </w:pPr>
      <w:r>
        <w:rPr>
          <w:rFonts w:ascii="Times New Roman" w:hAnsi="Times New Roman"/>
          <w:sz w:val="24"/>
        </w:rPr>
        <w:t xml:space="preserve">Tale riduzione di peso è stata possibile grazie alla riduzione dello spessore della maggior parte degli elementi strutturali.</w:t>
      </w:r>
      <w:r/>
    </w:p>
    <w:p>
      <w:pPr>
        <w:keepNext/>
      </w:pPr>
      <w:r>
        <w:rPr>
          <w:rFonts w:ascii="Times New Roman" w:hAnsi="Times New Roman"/>
          <w:sz w:val="24"/>
        </w:rPr>
        <mc:AlternateContent>
          <mc:Choice Requires="wpg">
            <w:drawing>
              <wp:inline xmlns:wp="http://schemas.openxmlformats.org/drawingml/2006/wordprocessingDrawing" distT="0" distB="0" distL="0" distR="0">
                <wp:extent cx="6115050" cy="1533525"/>
                <wp:effectExtent l="0" t="0" r="0" b="0"/>
                <wp:docPr id="23" name="image6.png" hidden="false"/>
                <wp:cNvGraphicFramePr/>
                <a:graphic xmlns:a="http://schemas.openxmlformats.org/drawingml/2006/main">
                  <a:graphicData uri="http://schemas.openxmlformats.org/drawingml/2006/picture">
                    <pic:pic xmlns:pic="http://schemas.openxmlformats.org/drawingml/2006/picture">
                      <pic:nvPicPr>
                        <pic:cNvPr id="24" name="image6.png" hidden="0"/>
                        <pic:cNvPicPr/>
                      </pic:nvPicPr>
                      <pic:blipFill>
                        <a:blip r:embed="rId32"/>
                        <a:stretch/>
                      </pic:blipFill>
                      <pic:spPr bwMode="auto">
                        <a:xfrm>
                          <a:off x="0" y="0"/>
                          <a:ext cx="6115050" cy="153352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481.5pt;height:120.8pt;">
                <v:path textboxrect="0,0,0,0"/>
                <v:imagedata r:id="rId32" o:title=""/>
              </v:shape>
            </w:pict>
          </mc:Fallback>
        </mc:AlternateContent>
      </w:r>
      <w:r/>
    </w:p>
    <w:p>
      <w:pPr>
        <w:pStyle w:val="448"/>
        <w:jc w:val="center"/>
        <w:rPr>
          <w:rFonts w:ascii="Times New Roman" w:hAnsi="Times New Roman"/>
          <w:sz w:val="24"/>
          <w:szCs w:val="24"/>
        </w:rPr>
      </w:pPr>
      <w:r>
        <w:t xml:space="preserve">Figura </w:t>
      </w:r>
      <w:r>
        <w:fldChar w:fldCharType="begin"/>
      </w:r>
      <w:r>
        <w:instrText xml:space="preserve"> SEQ Figura \* ARABIC </w:instrText>
      </w:r>
      <w:r>
        <w:fldChar w:fldCharType="separate"/>
      </w:r>
      <w:r>
        <w:t xml:space="preserve">23</w:t>
      </w:r>
      <w:r>
        <w:fldChar w:fldCharType="end"/>
      </w:r>
      <w:r>
        <w:t xml:space="preserve"> Aggiornamento degli spessori</w:t>
      </w:r>
      <w:r/>
    </w:p>
    <w:p>
      <w:pPr>
        <w:rPr>
          <w:rFonts w:ascii="Times New Roman" w:hAnsi="Times New Roman"/>
          <w:sz w:val="24"/>
        </w:rPr>
      </w:pPr>
      <w:r>
        <w:rPr>
          <w:rFonts w:ascii="Times New Roman" w:hAnsi="Times New Roman"/>
          <w:sz w:val="24"/>
        </w:rPr>
        <w:t xml:space="preserve">Si nota infatti un aumento dello spessore solo nelle centine più sollecitate della struttura, tutti gli altri elementi risultano avere uno spessore minore del valore di default (vedi appendice).</w:t>
      </w:r>
      <w:r/>
    </w:p>
    <w:p>
      <w:pPr>
        <w:jc w:val="center"/>
        <w:keepNext/>
      </w:pPr>
      <w:r>
        <w:rPr>
          <w:rFonts w:ascii="Times New Roman" w:hAnsi="Times New Roman"/>
          <w:sz w:val="24"/>
        </w:rPr>
        <mc:AlternateContent>
          <mc:Choice Requires="wpg">
            <w:drawing>
              <wp:inline xmlns:wp="http://schemas.openxmlformats.org/drawingml/2006/wordprocessingDrawing" distT="0" distB="0" distL="0" distR="0">
                <wp:extent cx="5071391" cy="3104449"/>
                <wp:effectExtent l="0" t="0" r="0" b="0"/>
                <wp:docPr id="24" name="image19.png" hidden="false"/>
                <wp:cNvGraphicFramePr/>
                <a:graphic xmlns:a="http://schemas.openxmlformats.org/drawingml/2006/main">
                  <a:graphicData uri="http://schemas.openxmlformats.org/drawingml/2006/picture">
                    <pic:pic xmlns:pic="http://schemas.openxmlformats.org/drawingml/2006/picture">
                      <pic:nvPicPr>
                        <pic:cNvPr id="25" name="image19.png" hidden="0"/>
                        <pic:cNvPicPr/>
                      </pic:nvPicPr>
                      <pic:blipFill>
                        <a:blip r:embed="rId33"/>
                        <a:stretch/>
                      </pic:blipFill>
                      <pic:spPr bwMode="auto">
                        <a:xfrm>
                          <a:off x="0" y="0"/>
                          <a:ext cx="5071391" cy="3104449"/>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399.3pt;height:244.4pt;">
                <v:path textboxrect="0,0,0,0"/>
                <v:imagedata r:id="rId33" o:title=""/>
              </v:shape>
            </w:pict>
          </mc:Fallback>
        </mc:AlternateContent>
      </w:r>
      <w:r/>
    </w:p>
    <w:p>
      <w:pPr>
        <w:pStyle w:val="448"/>
        <w:jc w:val="center"/>
        <w:rPr>
          <w:rFonts w:ascii="Times New Roman" w:hAnsi="Times New Roman"/>
          <w:sz w:val="24"/>
          <w:szCs w:val="24"/>
        </w:rPr>
      </w:pPr>
      <w:r>
        <w:t xml:space="preserve">Figura </w:t>
      </w:r>
      <w:r>
        <w:fldChar w:fldCharType="begin"/>
      </w:r>
      <w:r>
        <w:instrText xml:space="preserve"> SEQ Figura \* ARABIC </w:instrText>
      </w:r>
      <w:r>
        <w:fldChar w:fldCharType="separate"/>
      </w:r>
      <w:r>
        <w:t xml:space="preserve">24</w:t>
      </w:r>
      <w:r>
        <w:fldChar w:fldCharType="end"/>
      </w:r>
      <w:r>
        <w:t xml:space="preserve"> Andamento degli spessori</w:t>
      </w:r>
      <w:r/>
    </w:p>
    <w:p>
      <w:pPr>
        <w:rPr>
          <w:rFonts w:ascii="Times New Roman" w:hAnsi="Times New Roman"/>
          <w:sz w:val="24"/>
        </w:rPr>
      </w:pPr>
      <w:r>
        <w:rPr>
          <w:rFonts w:ascii="Times New Roman" w:hAnsi="Times New Roman"/>
          <w:sz w:val="24"/>
        </w:rPr>
        <w:t xml:space="preserve">In conclusione, nonostante vi sia un guadagno, seppur minimo, in termini di peso e la struttura rispetta i requisiti statici imposti, il numero di rinforzi non è sufficiente a prevenire il fenomeno del </w:t>
      </w:r>
      <w:r>
        <w:rPr>
          <w:rFonts w:ascii="Times New Roman" w:hAnsi="Times New Roman"/>
          <w:sz w:val="24"/>
        </w:rPr>
        <w:t xml:space="preserve">buckling</w:t>
      </w:r>
      <w:r>
        <w:rPr>
          <w:rFonts w:ascii="Times New Roman" w:hAnsi="Times New Roman"/>
          <w:sz w:val="24"/>
        </w:rPr>
        <w:t xml:space="preserve">. Pertanto, come detto precedentemente, in fasi successive bisognerà tener conto di ciò, inserendo nuove centine nella zona dell’ala dove si verifica la </w:t>
      </w:r>
      <w:r>
        <w:rPr>
          <w:rFonts w:ascii="Times New Roman" w:hAnsi="Times New Roman"/>
          <w:sz w:val="24"/>
        </w:rPr>
        <w:t xml:space="preserve">failure</w:t>
      </w:r>
      <w:r>
        <w:rPr>
          <w:rFonts w:ascii="Times New Roman" w:hAnsi="Times New Roman"/>
          <w:sz w:val="24"/>
        </w:rPr>
        <w:t xml:space="preserve">.</w:t>
      </w:r>
      <w:r/>
    </w:p>
    <w:p>
      <w:pPr>
        <w:pStyle w:val="479"/>
        <w:spacing w:after="196" w:afterAutospacing="0" w:before="0" w:beforeAutospacing="0"/>
        <w:rPr>
          <w:rFonts w:ascii="Cambria" w:hAnsi="Cambria"/>
          <w:b/>
          <w:bCs/>
          <w:color w:val="000000"/>
        </w:rPr>
      </w:pPr>
      <w:r>
        <w:rPr>
          <w:rFonts w:ascii="Cambria" w:hAnsi="Cambria"/>
          <w:b/>
          <w:bCs/>
          <w:color w:val="000000"/>
        </w:rPr>
      </w:r>
      <w:r/>
    </w:p>
    <w:p>
      <w:pPr>
        <w:pStyle w:val="479"/>
        <w:numPr>
          <w:ilvl w:val="1"/>
          <w:numId w:val="24"/>
        </w:numPr>
        <w:spacing w:after="200" w:afterAutospacing="0" w:before="0" w:beforeAutospacing="0"/>
        <w:rPr>
          <w:rFonts w:ascii="Cambria" w:hAnsi="Cambria"/>
          <w:color w:val="0000FF"/>
        </w:rPr>
      </w:pPr>
      <w:r>
        <w:rPr>
          <w:rFonts w:ascii="Cambria" w:hAnsi="Cambria"/>
          <w:color w:val="0000FF"/>
        </w:rPr>
        <w:t xml:space="preserve">Processo di dimensionamento</w:t>
      </w:r>
      <w:r/>
    </w:p>
    <w:p>
      <w:pPr>
        <w:pStyle w:val="479"/>
        <w:numPr>
          <w:ilvl w:val="0"/>
          <w:numId w:val="24"/>
        </w:numPr>
        <w:spacing w:after="0" w:afterAutospacing="0" w:before="0" w:beforeAutospacing="0"/>
        <w:rPr>
          <w:rFonts w:ascii="Cambria" w:hAnsi="Cambria"/>
          <w:color w:val="000000"/>
        </w:rPr>
      </w:pPr>
      <w:r>
        <w:rPr>
          <w:rFonts w:ascii="Cambria" w:hAnsi="Cambria"/>
          <w:color w:val="000000"/>
        </w:rPr>
        <w:t xml:space="preserve">Analisi Costi</w:t>
      </w:r>
      <w:r/>
    </w:p>
    <w:p>
      <w:pPr>
        <w:pStyle w:val="479"/>
        <w:numPr>
          <w:ilvl w:val="1"/>
          <w:numId w:val="25"/>
        </w:numPr>
        <w:spacing w:after="0" w:afterAutospacing="0" w:before="0" w:beforeAutospacing="0"/>
        <w:rPr>
          <w:rFonts w:ascii="Cambria" w:hAnsi="Cambria"/>
          <w:color w:val="000000"/>
        </w:rPr>
      </w:pPr>
      <w:r>
        <w:rPr>
          <w:rFonts w:ascii="Cambria" w:hAnsi="Cambria"/>
          <w:color w:val="000000"/>
        </w:rPr>
        <w:t xml:space="preserve">Modello di costi per popolazione statistica </w:t>
      </w:r>
      <w:r/>
    </w:p>
    <w:p>
      <w:pPr>
        <w:pStyle w:val="479"/>
        <w:numPr>
          <w:ilvl w:val="1"/>
          <w:numId w:val="25"/>
        </w:numPr>
        <w:spacing w:after="0" w:afterAutospacing="0" w:before="0" w:beforeAutospacing="0"/>
        <w:rPr>
          <w:rFonts w:ascii="Cambria" w:hAnsi="Cambria"/>
          <w:color w:val="000000"/>
        </w:rPr>
      </w:pPr>
      <w:r>
        <w:rPr>
          <w:rFonts w:ascii="Cambria" w:hAnsi="Cambria"/>
          <w:color w:val="000000"/>
        </w:rPr>
        <w:t xml:space="preserve">Costi Gruppi singoli</w:t>
      </w:r>
      <w:r/>
    </w:p>
    <w:p>
      <w:pPr>
        <w:pStyle w:val="479"/>
        <w:numPr>
          <w:ilvl w:val="2"/>
          <w:numId w:val="26"/>
        </w:numPr>
        <w:spacing w:after="0" w:afterAutospacing="0" w:before="0" w:beforeAutospacing="0"/>
        <w:rPr>
          <w:rFonts w:ascii="Cambria" w:hAnsi="Cambria"/>
          <w:color w:val="000000"/>
        </w:rPr>
      </w:pPr>
      <w:r>
        <w:rPr>
          <w:rFonts w:ascii="Cambria" w:hAnsi="Cambria"/>
          <w:color w:val="000000"/>
        </w:rPr>
        <w:t xml:space="preserve">Payload</w:t>
      </w:r>
      <w:r/>
    </w:p>
    <w:p>
      <w:pPr>
        <w:pStyle w:val="479"/>
        <w:numPr>
          <w:ilvl w:val="2"/>
          <w:numId w:val="26"/>
        </w:numPr>
        <w:spacing w:after="0" w:afterAutospacing="0" w:before="0" w:beforeAutospacing="0"/>
        <w:rPr>
          <w:rFonts w:ascii="Cambria" w:hAnsi="Cambria"/>
          <w:color w:val="000000"/>
        </w:rPr>
      </w:pPr>
      <w:r>
        <w:rPr>
          <w:rFonts w:ascii="Cambria" w:hAnsi="Cambria"/>
          <w:color w:val="000000"/>
        </w:rPr>
        <w:t xml:space="preserve">Propulsione</w:t>
      </w:r>
      <w:r/>
    </w:p>
    <w:p>
      <w:pPr>
        <w:pStyle w:val="479"/>
        <w:numPr>
          <w:ilvl w:val="2"/>
          <w:numId w:val="26"/>
        </w:numPr>
        <w:spacing w:after="200" w:afterAutospacing="0" w:before="0" w:beforeAutospacing="0"/>
        <w:rPr>
          <w:rFonts w:ascii="Cambria" w:hAnsi="Cambria"/>
          <w:color w:val="000000"/>
        </w:rPr>
      </w:pPr>
      <w:r>
        <w:rPr>
          <w:rFonts w:ascii="Cambria" w:hAnsi="Cambria"/>
          <w:color w:val="000000"/>
        </w:rPr>
        <w:t xml:space="preserve">Strutture</w:t>
      </w:r>
      <w:r/>
    </w:p>
    <w:p>
      <w:pPr>
        <w:pStyle w:val="479"/>
        <w:numPr>
          <w:ilvl w:val="0"/>
          <w:numId w:val="26"/>
        </w:numPr>
        <w:spacing w:after="200" w:afterAutospacing="0" w:before="0" w:beforeAutospacing="0"/>
        <w:rPr>
          <w:rFonts w:ascii="Cambria" w:hAnsi="Cambria"/>
          <w:color w:val="000000"/>
        </w:rPr>
      </w:pPr>
      <w:r>
        <w:rPr>
          <w:rFonts w:ascii="Cambria" w:hAnsi="Cambria"/>
          <w:color w:val="000000"/>
        </w:rPr>
        <w:t xml:space="preserve">Cenni sui Rischi</w:t>
      </w:r>
      <w:r/>
    </w:p>
    <w:p>
      <w:pPr>
        <w:pStyle w:val="479"/>
        <w:numPr>
          <w:ilvl w:val="0"/>
          <w:numId w:val="26"/>
        </w:numPr>
        <w:spacing w:after="160" w:afterAutospacing="0" w:before="0" w:beforeAutospacing="0"/>
        <w:rPr>
          <w:rFonts w:ascii="Cambria" w:hAnsi="Cambria"/>
          <w:color w:val="000000"/>
        </w:rPr>
      </w:pPr>
      <w:r>
        <w:rPr>
          <w:rFonts w:ascii="Cambria" w:hAnsi="Cambria"/>
          <w:color w:val="000000"/>
        </w:rPr>
        <w:t xml:space="preserve"> Considerazioni finali</w:t>
      </w:r>
      <w:r/>
    </w:p>
    <w:p>
      <w:pPr>
        <w:pStyle w:val="479"/>
        <w:numPr>
          <w:ilvl w:val="1"/>
          <w:numId w:val="27"/>
        </w:numPr>
        <w:spacing w:after="0" w:afterAutospacing="0" w:before="0" w:beforeAutospacing="0"/>
        <w:rPr>
          <w:rFonts w:ascii="Cambria" w:hAnsi="Cambria"/>
          <w:color w:val="000000"/>
        </w:rPr>
      </w:pPr>
      <w:r>
        <w:rPr>
          <w:rFonts w:ascii="Cambria" w:hAnsi="Cambria"/>
          <w:color w:val="000000"/>
        </w:rPr>
        <w:t xml:space="preserve">Azioni di correzione</w:t>
      </w:r>
      <w:r/>
    </w:p>
    <w:p>
      <w:r/>
      <w:r/>
    </w:p>
    <w:p>
      <w:pPr>
        <w:rPr>
          <w:rFonts w:ascii="Times New Roman" w:hAnsi="Times New Roman"/>
          <w:b/>
          <w:sz w:val="32"/>
          <w:szCs w:val="32"/>
        </w:rPr>
      </w:pPr>
      <w:r>
        <w:rPr>
          <w:rFonts w:ascii="Times New Roman" w:hAnsi="Times New Roman"/>
          <w:b/>
          <w:sz w:val="32"/>
          <w:szCs w:val="32"/>
        </w:rPr>
        <w:t xml:space="preserve">APPENDICE X</w:t>
      </w:r>
      <w:r/>
    </w:p>
    <w:p>
      <w:pPr>
        <w:jc w:val="center"/>
        <w:rPr>
          <w:rFonts w:ascii="Times New Roman" w:hAnsi="Times New Roman"/>
          <w:b/>
          <w:sz w:val="32"/>
          <w:szCs w:val="32"/>
        </w:rPr>
      </w:pPr>
      <w:r>
        <w:rPr>
          <w:rFonts w:ascii="Times New Roman" w:hAnsi="Times New Roman"/>
          <w:b/>
          <w:sz w:val="32"/>
          <w:szCs w:val="32"/>
        </w:rPr>
        <w:t xml:space="preserve">Modello di ottimizzazione topologica dell’ala</w:t>
      </w:r>
      <w:r/>
    </w:p>
    <w:p>
      <w:pPr>
        <w:rPr>
          <w:rFonts w:ascii="Times New Roman" w:hAnsi="Times New Roman"/>
          <w:sz w:val="24"/>
        </w:rPr>
      </w:pPr>
      <w:r>
        <w:rPr>
          <w:rFonts w:ascii="Times New Roman" w:hAnsi="Times New Roman"/>
          <w:sz w:val="24"/>
        </w:rPr>
        <w:t xml:space="preserve">Il modello di ottimizzazione topologica dell’ala è stato realizzato con il codice commerciale di analisi FEM MSC </w:t>
      </w:r>
      <w:r>
        <w:rPr>
          <w:rFonts w:ascii="Times New Roman" w:hAnsi="Times New Roman"/>
          <w:sz w:val="24"/>
        </w:rPr>
        <w:t xml:space="preserve">Patran</w:t>
      </w:r>
      <w:r>
        <w:rPr>
          <w:rFonts w:ascii="Times New Roman" w:hAnsi="Times New Roman"/>
          <w:sz w:val="24"/>
        </w:rPr>
        <w:t xml:space="preserve">/</w:t>
      </w:r>
      <w:r>
        <w:rPr>
          <w:rFonts w:ascii="Times New Roman" w:hAnsi="Times New Roman"/>
          <w:sz w:val="24"/>
        </w:rPr>
        <w:t xml:space="preserve">Nastran</w:t>
      </w:r>
      <w:r>
        <w:rPr>
          <w:rFonts w:ascii="Times New Roman" w:hAnsi="Times New Roman"/>
          <w:sz w:val="24"/>
        </w:rPr>
        <w:t xml:space="preserve">.</w:t>
      </w:r>
      <w:r/>
    </w:p>
    <w:p>
      <w:pPr>
        <w:rPr>
          <w:rFonts w:ascii="Times New Roman" w:hAnsi="Times New Roman"/>
          <w:sz w:val="24"/>
        </w:rPr>
      </w:pPr>
      <w:r>
        <w:rPr>
          <w:rFonts w:ascii="Times New Roman" w:hAnsi="Times New Roman"/>
          <w:sz w:val="24"/>
        </w:rPr>
        <w:t xml:space="preserve">Lo scopo dell’ottimizzazione è stato quello di ridistribuire gli spessori nei punti dove si sono evidenziate le </w:t>
      </w:r>
      <w:r>
        <w:rPr>
          <w:rFonts w:ascii="Times New Roman" w:hAnsi="Times New Roman"/>
          <w:sz w:val="24"/>
        </w:rPr>
        <w:t xml:space="preserve">failure</w:t>
      </w:r>
      <w:r>
        <w:rPr>
          <w:rFonts w:ascii="Times New Roman" w:hAnsi="Times New Roman"/>
          <w:sz w:val="24"/>
        </w:rPr>
        <w:t xml:space="preserve"> nell’analisi strutturale eseguita prima dell’ottimizzazione, ma allo stesso tempo, </w:t>
      </w:r>
      <w:r>
        <w:rPr>
          <w:rFonts w:ascii="Times New Roman" w:hAnsi="Times New Roman"/>
          <w:sz w:val="24"/>
        </w:rPr>
        <w:t xml:space="preserve">alleggerire quanto più possibile la struttura. Per far ciò sono stati parametrizzati sette spessori relativi agli elementi strutturali, di cui si parlerà in maniera più approfondita in seguito.</w:t>
      </w:r>
      <w:r/>
    </w:p>
    <w:p>
      <w:pPr>
        <w:jc w:val="center"/>
        <w:keepNext/>
      </w:pPr>
      <w:r>
        <mc:AlternateContent>
          <mc:Choice Requires="wpg">
            <w:drawing>
              <wp:inline xmlns:wp="http://schemas.openxmlformats.org/drawingml/2006/wordprocessingDrawing" distT="0" distB="0" distL="0" distR="0">
                <wp:extent cx="4171950" cy="1952625"/>
                <wp:effectExtent l="0" t="0" r="0" b="9525"/>
                <wp:docPr id="25" name="image4.png" hidden="false"/>
                <wp:cNvGraphicFramePr/>
                <a:graphic xmlns:a="http://schemas.openxmlformats.org/drawingml/2006/main">
                  <a:graphicData uri="http://schemas.openxmlformats.org/drawingml/2006/picture">
                    <pic:pic xmlns:pic="http://schemas.openxmlformats.org/drawingml/2006/picture">
                      <pic:nvPicPr>
                        <pic:cNvPr id="26" name="image4.png" hidden="0"/>
                        <pic:cNvPicPr/>
                      </pic:nvPicPr>
                      <pic:blipFill>
                        <a:blip r:embed="rId34"/>
                        <a:stretch/>
                      </pic:blipFill>
                      <pic:spPr bwMode="auto">
                        <a:xfrm>
                          <a:off x="0" y="0"/>
                          <a:ext cx="4172546" cy="1952903"/>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328.5pt;height:153.8pt;">
                <v:path textboxrect="0,0,0,0"/>
                <v:imagedata r:id="rId34" o:title=""/>
              </v:shape>
            </w:pict>
          </mc:Fallback>
        </mc:AlternateContent>
      </w:r>
      <w:r/>
    </w:p>
    <w:p>
      <w:pPr>
        <w:pStyle w:val="448"/>
        <w:jc w:val="center"/>
        <w:rPr>
          <w:rFonts w:ascii="Times New Roman" w:hAnsi="Times New Roman"/>
          <w:sz w:val="24"/>
          <w:szCs w:val="24"/>
        </w:rPr>
      </w:pPr>
      <w:r>
        <w:t xml:space="preserve">Figura </w:t>
      </w:r>
      <w:r>
        <w:fldChar w:fldCharType="begin"/>
      </w:r>
      <w:r>
        <w:instrText xml:space="preserve"> SEQ Figura \* ARABIC </w:instrText>
      </w:r>
      <w:r>
        <w:fldChar w:fldCharType="separate"/>
      </w:r>
      <w:r>
        <w:t xml:space="preserve">1</w:t>
      </w:r>
      <w:r>
        <w:fldChar w:fldCharType="end"/>
      </w:r>
      <w:r>
        <w:t xml:space="preserve"> Modello FEM ala</w:t>
      </w:r>
      <w:r/>
    </w:p>
    <w:p>
      <w:pPr>
        <w:rPr>
          <w:rFonts w:ascii="Times New Roman" w:hAnsi="Times New Roman"/>
          <w:sz w:val="24"/>
        </w:rPr>
      </w:pPr>
      <w:r>
        <w:rPr>
          <w:rFonts w:ascii="Times New Roman" w:hAnsi="Times New Roman"/>
          <w:sz w:val="24"/>
        </w:rPr>
        <w:t xml:space="preserve">Le fasi che si sono susseguite per la definizione di tale modello sono le seguenti:</w:t>
      </w:r>
      <w:r/>
    </w:p>
    <w:p>
      <w:pPr>
        <w:numPr>
          <w:ilvl w:val="0"/>
          <w:numId w:val="29"/>
        </w:numPr>
        <w:spacing w:lineRule="auto" w:line="259"/>
        <w:rPr>
          <w:rFonts w:ascii="Times New Roman" w:hAnsi="Times New Roman"/>
          <w:color w:val="000000"/>
          <w:sz w:val="24"/>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olor w:val="000000"/>
          <w:sz w:val="24"/>
        </w:rPr>
        <w:t xml:space="preserve">Definizione della geometria;</w:t>
      </w:r>
      <w:r/>
    </w:p>
    <w:p>
      <w:pPr>
        <w:numPr>
          <w:ilvl w:val="0"/>
          <w:numId w:val="29"/>
        </w:numPr>
        <w:spacing w:lineRule="auto" w:line="259"/>
        <w:rPr>
          <w:rFonts w:ascii="Times New Roman" w:hAnsi="Times New Roman"/>
          <w:color w:val="000000"/>
          <w:sz w:val="24"/>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olor w:val="000000"/>
          <w:sz w:val="24"/>
        </w:rPr>
        <w:t xml:space="preserve">Definizione dei materiali e delle proprietà degli elementi;</w:t>
      </w:r>
      <w:r/>
    </w:p>
    <w:p>
      <w:pPr>
        <w:numPr>
          <w:ilvl w:val="0"/>
          <w:numId w:val="29"/>
        </w:numPr>
        <w:spacing w:lineRule="auto" w:line="259"/>
        <w:rPr>
          <w:rFonts w:ascii="Times New Roman" w:hAnsi="Times New Roman"/>
          <w:color w:val="000000"/>
          <w:sz w:val="24"/>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olor w:val="000000"/>
          <w:sz w:val="24"/>
        </w:rPr>
        <w:t xml:space="preserve">Definizione </w:t>
      </w:r>
      <w:r>
        <w:rPr>
          <w:rFonts w:ascii="Times New Roman" w:hAnsi="Times New Roman"/>
          <w:color w:val="000000"/>
          <w:sz w:val="24"/>
        </w:rPr>
        <w:t xml:space="preserve">della mesh</w:t>
      </w:r>
      <w:r>
        <w:rPr>
          <w:rFonts w:ascii="Times New Roman" w:hAnsi="Times New Roman"/>
          <w:color w:val="000000"/>
          <w:sz w:val="24"/>
        </w:rPr>
        <w:t xml:space="preserve">;</w:t>
      </w:r>
      <w:r/>
    </w:p>
    <w:p>
      <w:pPr>
        <w:numPr>
          <w:ilvl w:val="0"/>
          <w:numId w:val="29"/>
        </w:numPr>
        <w:spacing w:lineRule="auto" w:line="259"/>
        <w:rPr>
          <w:rFonts w:ascii="Times New Roman" w:hAnsi="Times New Roman"/>
          <w:color w:val="000000"/>
          <w:sz w:val="24"/>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olor w:val="000000"/>
          <w:sz w:val="24"/>
        </w:rPr>
        <w:t xml:space="preserve">Definizione dei carichi;</w:t>
      </w:r>
      <w:r/>
    </w:p>
    <w:p>
      <w:pPr>
        <w:numPr>
          <w:ilvl w:val="0"/>
          <w:numId w:val="29"/>
        </w:numPr>
        <w:spacing w:lineRule="auto" w:line="259"/>
        <w:rPr>
          <w:rFonts w:ascii="Times New Roman" w:hAnsi="Times New Roman"/>
          <w:color w:val="000000"/>
          <w:sz w:val="24"/>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olor w:val="000000"/>
          <w:sz w:val="24"/>
        </w:rPr>
        <w:t xml:space="preserve">Impostazione dell’analisi;</w:t>
      </w:r>
      <w:r/>
    </w:p>
    <w:p>
      <w:pPr>
        <w:numPr>
          <w:ilvl w:val="0"/>
          <w:numId w:val="29"/>
        </w:numPr>
        <w:spacing w:lineRule="auto" w:line="259" w:after="160"/>
        <w:rPr>
          <w:rFonts w:ascii="Times New Roman" w:hAnsi="Times New Roman"/>
          <w:color w:val="000000"/>
          <w:sz w:val="24"/>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olor w:val="000000"/>
          <w:sz w:val="24"/>
        </w:rPr>
        <w:t xml:space="preserve">Analisi dei risultati (vedi report).</w:t>
      </w:r>
      <w:r/>
    </w:p>
    <w:p>
      <w:pPr>
        <w:rPr>
          <w:rFonts w:ascii="Times New Roman" w:hAnsi="Times New Roman"/>
          <w:b/>
          <w:sz w:val="24"/>
        </w:rPr>
      </w:pPr>
      <w:r>
        <w:rPr>
          <w:rFonts w:ascii="Times New Roman" w:hAnsi="Times New Roman"/>
          <w:b/>
          <w:sz w:val="24"/>
        </w:rPr>
      </w:r>
      <w:r/>
    </w:p>
    <w:p>
      <w:pPr>
        <w:rPr>
          <w:rFonts w:ascii="Times New Roman" w:hAnsi="Times New Roman"/>
          <w:b/>
          <w:sz w:val="24"/>
        </w:rPr>
      </w:pPr>
      <w:r>
        <w:rPr>
          <w:rFonts w:ascii="Times New Roman" w:hAnsi="Times New Roman"/>
          <w:b/>
          <w:sz w:val="24"/>
        </w:rPr>
        <w:t xml:space="preserve">Definizione della geometria</w:t>
      </w:r>
      <w:r/>
    </w:p>
    <w:p>
      <w:pPr>
        <w:rPr>
          <w:rFonts w:ascii="Times New Roman" w:hAnsi="Times New Roman"/>
          <w:sz w:val="24"/>
        </w:rPr>
      </w:pPr>
      <w:r>
        <w:rPr>
          <w:rFonts w:ascii="Times New Roman" w:hAnsi="Times New Roman"/>
          <w:sz w:val="24"/>
        </w:rPr>
        <w:t xml:space="preserve">La geometria dell’ala è stata importata direttamente dal CAD. In particolare sono state importate le curve di costruzione da dove successivamente si sono ricavate le superfici.</w:t>
      </w:r>
      <w:r/>
    </w:p>
    <w:p>
      <w:pPr>
        <w:rPr>
          <w:rFonts w:ascii="Times New Roman" w:hAnsi="Times New Roman"/>
          <w:sz w:val="24"/>
        </w:rPr>
      </w:pPr>
      <w:r>
        <w:rPr>
          <w:rFonts w:ascii="Times New Roman" w:hAnsi="Times New Roman"/>
          <w:sz w:val="24"/>
        </w:rPr>
        <w:t xml:space="preserve">È stata quindi realizzata una geometria esterna composta dalla </w:t>
      </w:r>
      <w:r>
        <w:rPr>
          <w:rFonts w:ascii="Times New Roman" w:hAnsi="Times New Roman"/>
          <w:sz w:val="24"/>
        </w:rPr>
        <w:t xml:space="preserve">skin</w:t>
      </w:r>
      <w:r>
        <w:rPr>
          <w:rFonts w:ascii="Times New Roman" w:hAnsi="Times New Roman"/>
          <w:sz w:val="24"/>
        </w:rPr>
        <w:t xml:space="preserve"> e dalle centine finali dell’ala, ma sono anche stati aggiunti intername</w:t>
      </w:r>
      <w:r>
        <w:rPr>
          <w:rFonts w:ascii="Times New Roman" w:hAnsi="Times New Roman"/>
          <w:sz w:val="24"/>
        </w:rPr>
        <w:t xml:space="preserve">nte dei rinforzi in quanto, da analisi precedenti si è evinto che non era possibile farne a meno. In totale sono state implementate sette centine ed un longherone che percorre tutta l’ala. In particolare è stata posizionata una centina per semiala vicino a</w:t>
      </w:r>
      <w:r>
        <w:rPr>
          <w:rFonts w:ascii="Times New Roman" w:hAnsi="Times New Roman"/>
          <w:sz w:val="24"/>
        </w:rPr>
        <w:t xml:space="preserve">l root per rinforzare il rivestimento esterno in quella zona e in corrispondenza del collegamento ala-impennaggio, entrambe zone con forti sollecitazioni. Il longherone invece è servito a garantire alla struttura livelli di freccia e di stress tollerabili.</w:t>
      </w:r>
      <w:r/>
    </w:p>
    <w:p>
      <w:pPr>
        <w:rPr>
          <w:rFonts w:ascii="Times New Roman" w:hAnsi="Times New Roman"/>
          <w:sz w:val="24"/>
        </w:rPr>
      </w:pPr>
      <w:r>
        <mc:AlternateContent>
          <mc:Choice Requires="wpg">
            <w:drawing>
              <wp:anchor xmlns:wp="http://schemas.openxmlformats.org/drawingml/2006/wordprocessingDrawing" distT="0" distB="0" distL="0" distR="0" simplePos="0" relativeHeight="251665408" behindDoc="0" locked="0" layoutInCell="1" allowOverlap="1">
                <wp:simplePos x="0" y="0"/>
                <wp:positionH relativeFrom="column">
                  <wp:posOffset>3286125</wp:posOffset>
                </wp:positionH>
                <wp:positionV relativeFrom="paragraph">
                  <wp:posOffset>0</wp:posOffset>
                </wp:positionV>
                <wp:extent cx="3028950" cy="1509927"/>
                <wp:effectExtent l="0" t="0" r="0" b="0"/>
                <wp:wrapSquare wrapText="bothSides"/>
                <wp:docPr id="26" name="image17.png" hidden="false"/>
                <wp:cNvGraphicFramePr/>
                <a:graphic xmlns:a="http://schemas.openxmlformats.org/drawingml/2006/main">
                  <a:graphicData uri="http://schemas.openxmlformats.org/drawingml/2006/picture">
                    <pic:pic xmlns:pic="http://schemas.openxmlformats.org/drawingml/2006/picture">
                      <pic:nvPicPr>
                        <pic:cNvPr id="27" name="image17.png" hidden="0"/>
                        <pic:cNvPicPr/>
                      </pic:nvPicPr>
                      <pic:blipFill>
                        <a:blip r:embed="rId35"/>
                        <a:stretch/>
                      </pic:blipFill>
                      <pic:spPr bwMode="auto">
                        <a:xfrm>
                          <a:off x="0" y="0"/>
                          <a:ext cx="3028950" cy="1509927"/>
                        </a:xfrm>
                        <a:prstGeom prst="rect">
                          <a:avLst/>
                        </a:prstGeom>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position:absolute;mso-wrap-distance-left:0.0pt;mso-wrap-distance-top:0.0pt;mso-wrap-distance-right:0.0pt;mso-wrap-distance-bottom:0.0pt;z-index:251665408;o:allowoverlap:true;o:allowincell:true;mso-position-horizontal-relative:text;margin-left:258.8pt;mso-position-horizontal:absolute;mso-position-vertical-relative:text;margin-top:0.0pt;mso-position-vertical:absolute;width:238.5pt;height:118.9pt;">
                <v:path textboxrect="0,0,0,0"/>
                <v:imagedata r:id="rId35" o:title=""/>
              </v:shape>
            </w:pict>
          </mc:Fallback>
        </mc:AlternateContent>
      </w:r>
      <w:r>
        <mc:AlternateContent>
          <mc:Choice Requires="wpg">
            <w:drawing>
              <wp:anchor xmlns:wp="http://schemas.openxmlformats.org/drawingml/2006/wordprocessingDrawing" distT="0" distB="0" distL="0" distR="0" simplePos="0" relativeHeight="251664384" behindDoc="0" locked="0" layoutInCell="1" allowOverlap="1">
                <wp:simplePos x="0" y="0"/>
                <wp:positionH relativeFrom="margin">
                  <wp:align>left</wp:align>
                </wp:positionH>
                <wp:positionV relativeFrom="paragraph">
                  <wp:posOffset>0</wp:posOffset>
                </wp:positionV>
                <wp:extent cx="3027680" cy="1525270"/>
                <wp:effectExtent l="0" t="0" r="1270" b="0"/>
                <wp:wrapSquare wrapText="bothSides"/>
                <wp:docPr id="27" name="image5.png" hidden="false"/>
                <wp:cNvGraphicFramePr/>
                <a:graphic xmlns:a="http://schemas.openxmlformats.org/drawingml/2006/main">
                  <a:graphicData uri="http://schemas.openxmlformats.org/drawingml/2006/picture">
                    <pic:pic xmlns:pic="http://schemas.openxmlformats.org/drawingml/2006/picture">
                      <pic:nvPicPr>
                        <pic:cNvPr id="28" name="image5.png" hidden="0"/>
                        <pic:cNvPicPr/>
                      </pic:nvPicPr>
                      <pic:blipFill>
                        <a:blip r:embed="rId36"/>
                        <a:stretch/>
                      </pic:blipFill>
                      <pic:spPr bwMode="auto">
                        <a:xfrm>
                          <a:off x="0" y="0"/>
                          <a:ext cx="3027680" cy="1525270"/>
                        </a:xfrm>
                        <a:prstGeom prst="rect">
                          <a:avLst/>
                        </a:prstGeom>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position:absolute;mso-wrap-distance-left:0.0pt;mso-wrap-distance-top:0.0pt;mso-wrap-distance-right:0.0pt;mso-wrap-distance-bottom:0.0pt;z-index:251664384;o:allowoverlap:true;o:allowincell:true;mso-position-horizontal-relative:margin;mso-position-horizontal:left;mso-position-vertical-relative:text;margin-top:0.0pt;mso-position-vertical:absolute;width:238.4pt;height:120.1pt;">
                <v:path textboxrect="0,0,0,0"/>
                <v:imagedata r:id="rId36" o:title=""/>
              </v:shape>
            </w:pict>
          </mc:Fallback>
        </mc:AlternateContent>
      </w:r>
      <w:r/>
    </w:p>
    <w:p>
      <w:pPr>
        <w:rPr>
          <w:rFonts w:ascii="Times New Roman" w:hAnsi="Times New Roman"/>
          <w:sz w:val="24"/>
        </w:rPr>
      </w:pPr>
      <w:r>
        <w:rPr>
          <w:rFonts w:ascii="Times New Roman" w:hAnsi="Times New Roman"/>
          <w:sz w:val="24"/>
        </w:rPr>
      </w:r>
      <w:r/>
    </w:p>
    <w:p>
      <w:pPr>
        <w:rPr>
          <w:rFonts w:ascii="Times New Roman" w:hAnsi="Times New Roman"/>
          <w:sz w:val="24"/>
        </w:rPr>
      </w:pPr>
      <w:r>
        <w:rPr>
          <w:rFonts w:ascii="Times New Roman" w:hAnsi="Times New Roman"/>
          <w:sz w:val="24"/>
        </w:rPr>
      </w:r>
      <w:r/>
    </w:p>
    <w:p>
      <w:pPr>
        <w:rPr>
          <w:rFonts w:ascii="Times New Roman" w:hAnsi="Times New Roman"/>
          <w:b/>
          <w:sz w:val="24"/>
        </w:rPr>
      </w:pPr>
      <w:r>
        <w:rPr>
          <w:rFonts w:ascii="Times New Roman" w:hAnsi="Times New Roman"/>
          <w:b/>
          <w:sz w:val="24"/>
        </w:rPr>
      </w:r>
      <w:r/>
    </w:p>
    <w:p>
      <w:pPr>
        <w:rPr>
          <w:rFonts w:ascii="Times New Roman" w:hAnsi="Times New Roman"/>
          <w:b/>
          <w:sz w:val="24"/>
        </w:rPr>
      </w:pPr>
      <w:r>
        <mc:AlternateContent>
          <mc:Choice Requires="wpg">
            <w:drawing>
              <wp:anchor xmlns:wp="http://schemas.openxmlformats.org/drawingml/2006/wordprocessingDrawing" distT="0" distB="0" distL="114300" distR="114300" simplePos="0" relativeHeight="251669504" behindDoc="0" locked="0" layoutInCell="1" allowOverlap="1">
                <wp:simplePos x="0" y="0"/>
                <wp:positionH relativeFrom="column">
                  <wp:posOffset>3228975</wp:posOffset>
                </wp:positionH>
                <wp:positionV relativeFrom="paragraph">
                  <wp:posOffset>408305</wp:posOffset>
                </wp:positionV>
                <wp:extent cx="3028950" cy="635"/>
                <wp:effectExtent l="0" t="0" r="0" b="0"/>
                <wp:wrapSquare wrapText="bothSides"/>
                <wp:docPr id="28" name="Casella di testo 21"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3028950" cy="635"/>
                        </a:xfrm>
                        <a:prstGeom prst="rect">
                          <a:avLst/>
                        </a:prstGeom>
                        <a:solidFill>
                          <a:prstClr val="white"/>
                        </a:solidFill>
                        <a:ln>
                          <a:noFill/>
                        </a:ln>
                      </wps:spPr>
                      <wps:txbx>
                        <w:txbxContent>
                          <w:p>
                            <w:pPr>
                              <w:pStyle w:val="448"/>
                              <w:jc w:val="center"/>
                            </w:pPr>
                            <w:r>
                              <w:t xml:space="preserve">Figura </w:t>
                            </w:r>
                            <w:r>
                              <w:fldChar w:fldCharType="begin"/>
                            </w:r>
                            <w:r>
                              <w:instrText xml:space="preserve"> SEQ Figura \* ARABIC </w:instrText>
                            </w:r>
                            <w:r>
                              <w:fldChar w:fldCharType="separate"/>
                            </w:r>
                            <w:r>
                              <w:t xml:space="preserve">2</w:t>
                            </w:r>
                            <w:r>
                              <w:fldChar w:fldCharType="end"/>
                            </w:r>
                            <w:r>
                              <w:t xml:space="preserve"> Geometria </w:t>
                            </w:r>
                            <w:r>
                              <w:t xml:space="preserve">skin</w:t>
                            </w:r>
                            <w:r/>
                          </w:p>
                        </w:txbxContent>
                      </wps:txbx>
                      <wps:bodyPr rot="0" spcFirstLastPara="0" vertOverflow="overflow" horzOverflow="overflow" vert="horz" wrap="square" lIns="0" tIns="0" rIns="0" bIns="0" numCol="1" spcCol="0" rtlCol="0" fromWordArt="0" anchor="t" anchorCtr="0" forceAA="0" compatLnSpc="1">
                        <a:prstTxWarp prst="textNoShape"/>
                        <a:spAutoFit/>
                      </wps:bodyPr>
                    </wps:wsp>
                  </a:graphicData>
                </a:graphic>
              </wp:anchor>
            </w:drawing>
          </mc:Choice>
          <mc:Fallback>
            <w:pict>
              <v:shape id="shape 27" o:spid="_x0000_s27" o:spt="1" style="position:absolute;mso-wrap-distance-left:9.0pt;mso-wrap-distance-top:0.0pt;mso-wrap-distance-right:9.0pt;mso-wrap-distance-bottom:0.0pt;z-index:251669504;o:allowoverlap:true;o:allowincell:true;mso-position-horizontal-relative:text;margin-left:254.2pt;mso-position-horizontal:absolute;mso-position-vertical-relative:text;margin-top:32.1pt;mso-position-vertical:absolute;width:238.5pt;height:0.0pt;v-text-anchor:top;" coordsize="100000,100000" path="" fillcolor="#FFFFFF">
                <v:path textboxrect="0,0,0,0"/>
                <w10:wrap type="square"/>
                <v:textbox>
                  <w:txbxContent>
                    <w:p>
                      <w:pPr>
                        <w:pStyle w:val="448"/>
                        <w:jc w:val="center"/>
                      </w:pPr>
                      <w:r>
                        <w:t xml:space="preserve">Figura </w:t>
                      </w:r>
                      <w:r>
                        <w:fldChar w:fldCharType="begin"/>
                      </w:r>
                      <w:r>
                        <w:instrText xml:space="preserve"> SEQ Figura \* ARABIC </w:instrText>
                      </w:r>
                      <w:r>
                        <w:fldChar w:fldCharType="separate"/>
                      </w:r>
                      <w:r>
                        <w:t xml:space="preserve">2</w:t>
                      </w:r>
                      <w:r>
                        <w:fldChar w:fldCharType="end"/>
                      </w:r>
                      <w:r>
                        <w:t xml:space="preserve"> Geometria </w:t>
                      </w:r>
                      <w:r>
                        <w:t xml:space="preserve">skin</w:t>
                      </w:r>
                      <w:r/>
                    </w:p>
                  </w:txbxContent>
                </v:textbox>
              </v:shape>
            </w:pict>
          </mc:Fallback>
        </mc:AlternateContent>
      </w:r>
      <w:r>
        <mc:AlternateContent>
          <mc:Choice Requires="wpg">
            <w:drawing>
              <wp:anchor xmlns:wp="http://schemas.openxmlformats.org/drawingml/2006/wordprocessingDrawing" distT="0" distB="0" distL="114300" distR="114300" simplePos="0" relativeHeight="251670528" behindDoc="0" locked="0" layoutInCell="1" allowOverlap="1">
                <wp:simplePos x="0" y="0"/>
                <wp:positionH relativeFrom="column">
                  <wp:posOffset>62865</wp:posOffset>
                </wp:positionH>
                <wp:positionV relativeFrom="paragraph">
                  <wp:posOffset>409575</wp:posOffset>
                </wp:positionV>
                <wp:extent cx="3027680" cy="635"/>
                <wp:effectExtent l="0" t="0" r="0" b="0"/>
                <wp:wrapSquare wrapText="bothSides"/>
                <wp:docPr id="29" name="Casella di testo 22"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3027680" cy="635"/>
                        </a:xfrm>
                        <a:prstGeom prst="rect">
                          <a:avLst/>
                        </a:prstGeom>
                        <a:solidFill>
                          <a:prstClr val="white"/>
                        </a:solidFill>
                        <a:ln>
                          <a:noFill/>
                        </a:ln>
                      </wps:spPr>
                      <wps:txbx>
                        <w:txbxContent>
                          <w:p>
                            <w:pPr>
                              <w:pStyle w:val="448"/>
                              <w:jc w:val="center"/>
                            </w:pPr>
                            <w:r>
                              <w:t xml:space="preserve">Figura </w:t>
                            </w:r>
                            <w:r>
                              <w:fldChar w:fldCharType="begin"/>
                            </w:r>
                            <w:r>
                              <w:instrText xml:space="preserve"> SEQ Figura \* ARABIC </w:instrText>
                            </w:r>
                            <w:r>
                              <w:fldChar w:fldCharType="separate"/>
                            </w:r>
                            <w:r>
                              <w:t xml:space="preserve">3</w:t>
                            </w:r>
                            <w:r>
                              <w:fldChar w:fldCharType="end"/>
                            </w:r>
                            <w:r>
                              <w:t xml:space="preserve"> Geometria </w:t>
                            </w:r>
                            <w:r>
                              <w:t xml:space="preserve">rinfozi</w:t>
                            </w:r>
                            <w:r/>
                          </w:p>
                        </w:txbxContent>
                      </wps:txbx>
                      <wps:bodyPr rot="0" spcFirstLastPara="0" vertOverflow="overflow" horzOverflow="overflow" vert="horz" wrap="square" lIns="0" tIns="0" rIns="0" bIns="0" numCol="1" spcCol="0" rtlCol="0" fromWordArt="0" anchor="t" anchorCtr="0" forceAA="0" compatLnSpc="1">
                        <a:prstTxWarp prst="textNoShape"/>
                        <a:spAutoFit/>
                      </wps:bodyPr>
                    </wps:wsp>
                  </a:graphicData>
                </a:graphic>
              </wp:anchor>
            </w:drawing>
          </mc:Choice>
          <mc:Fallback>
            <w:pict>
              <v:shape id="shape 28" o:spid="_x0000_s28" o:spt="1" style="position:absolute;mso-wrap-distance-left:9.0pt;mso-wrap-distance-top:0.0pt;mso-wrap-distance-right:9.0pt;mso-wrap-distance-bottom:0.0pt;z-index:251670528;o:allowoverlap:true;o:allowincell:true;mso-position-horizontal-relative:text;margin-left:5.0pt;mso-position-horizontal:absolute;mso-position-vertical-relative:text;margin-top:32.2pt;mso-position-vertical:absolute;width:238.4pt;height:0.0pt;v-text-anchor:top;" coordsize="100000,100000" path="" fillcolor="#FFFFFF">
                <v:path textboxrect="0,0,0,0"/>
                <w10:wrap type="square"/>
                <v:textbox>
                  <w:txbxContent>
                    <w:p>
                      <w:pPr>
                        <w:pStyle w:val="448"/>
                        <w:jc w:val="center"/>
                      </w:pPr>
                      <w:r>
                        <w:t xml:space="preserve">Figura </w:t>
                      </w:r>
                      <w:r>
                        <w:fldChar w:fldCharType="begin"/>
                      </w:r>
                      <w:r>
                        <w:instrText xml:space="preserve"> SEQ Figura \* ARABIC </w:instrText>
                      </w:r>
                      <w:r>
                        <w:fldChar w:fldCharType="separate"/>
                      </w:r>
                      <w:r>
                        <w:t xml:space="preserve">3</w:t>
                      </w:r>
                      <w:r>
                        <w:fldChar w:fldCharType="end"/>
                      </w:r>
                      <w:r>
                        <w:t xml:space="preserve"> Geometria </w:t>
                      </w:r>
                      <w:r>
                        <w:t xml:space="preserve">rinfozi</w:t>
                      </w:r>
                      <w:r/>
                    </w:p>
                  </w:txbxContent>
                </v:textbox>
              </v:shape>
            </w:pict>
          </mc:Fallback>
        </mc:AlternateContent>
      </w:r>
      <w:r/>
    </w:p>
    <w:p>
      <w:pPr>
        <w:rPr>
          <w:rFonts w:ascii="Times New Roman" w:hAnsi="Times New Roman"/>
          <w:b/>
          <w:sz w:val="24"/>
        </w:rPr>
      </w:pPr>
      <w:r>
        <w:rPr>
          <w:rFonts w:ascii="Times New Roman" w:hAnsi="Times New Roman"/>
          <w:b/>
          <w:sz w:val="24"/>
        </w:rPr>
      </w:r>
      <w:r/>
    </w:p>
    <w:p>
      <w:pPr>
        <w:rPr>
          <w:rFonts w:ascii="Times New Roman" w:hAnsi="Times New Roman"/>
          <w:b/>
          <w:sz w:val="24"/>
        </w:rPr>
      </w:pPr>
      <w:r>
        <w:rPr>
          <w:rFonts w:ascii="Times New Roman" w:hAnsi="Times New Roman"/>
          <w:b/>
          <w:sz w:val="24"/>
        </w:rPr>
        <w:t xml:space="preserve">Definizione dei materiali e delle proprietà degli elementi</w:t>
      </w:r>
      <w:r/>
    </w:p>
    <w:p>
      <w:pPr>
        <w:rPr>
          <w:rFonts w:ascii="Times New Roman" w:hAnsi="Times New Roman"/>
          <w:sz w:val="24"/>
        </w:rPr>
      </w:pPr>
      <w:r>
        <w:rPr>
          <w:rFonts w:ascii="Times New Roman" w:hAnsi="Times New Roman"/>
          <w:sz w:val="24"/>
        </w:rPr>
        <w:t xml:space="preserve">I materiali utilizzati sono due: l’alluminio 2024 T3 ed il PARA GF50.</w:t>
      </w:r>
      <w:r/>
    </w:p>
    <w:p>
      <w:pPr>
        <w:keepNext/>
      </w:pPr>
      <w:r>
        <mc:AlternateContent>
          <mc:Choice Requires="wpg">
            <w:drawing>
              <wp:anchor xmlns:wp="http://schemas.openxmlformats.org/drawingml/2006/wordprocessingDrawing" distT="0" distB="0" distL="114300" distR="114300" simplePos="0" relativeHeight="251671552" behindDoc="0" locked="0" layoutInCell="1" allowOverlap="1">
                <wp:simplePos x="0" y="0"/>
                <wp:positionH relativeFrom="margin">
                  <wp:align>right</wp:align>
                </wp:positionH>
                <wp:positionV relativeFrom="paragraph">
                  <wp:posOffset>1590040</wp:posOffset>
                </wp:positionV>
                <wp:extent cx="2985135" cy="635"/>
                <wp:effectExtent l="0" t="0" r="5715" b="0"/>
                <wp:wrapSquare wrapText="bothSides"/>
                <wp:docPr id="30" name="Casella di testo 23"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2985135" cy="635"/>
                        </a:xfrm>
                        <a:prstGeom prst="rect">
                          <a:avLst/>
                        </a:prstGeom>
                        <a:solidFill>
                          <a:prstClr val="white"/>
                        </a:solidFill>
                        <a:ln>
                          <a:noFill/>
                        </a:ln>
                      </wps:spPr>
                      <wps:txbx>
                        <w:txbxContent>
                          <w:p>
                            <w:pPr>
                              <w:pStyle w:val="448"/>
                              <w:jc w:val="center"/>
                            </w:pPr>
                            <w:r>
                              <w:t xml:space="preserve">Figura </w:t>
                            </w:r>
                            <w:r>
                              <w:fldChar w:fldCharType="begin"/>
                            </w:r>
                            <w:r>
                              <w:instrText xml:space="preserve"> SEQ Figura \* ARABIC </w:instrText>
                            </w:r>
                            <w:r>
                              <w:fldChar w:fldCharType="separate"/>
                            </w:r>
                            <w:r>
                              <w:t xml:space="preserve">4</w:t>
                            </w:r>
                            <w:r>
                              <w:fldChar w:fldCharType="end"/>
                            </w:r>
                            <w:r>
                              <w:t xml:space="preserve"> Valori PARA GF50</w:t>
                            </w:r>
                            <w:r/>
                          </w:p>
                        </w:txbxContent>
                      </wps:txbx>
                      <wps:bodyPr rot="0" spcFirstLastPara="0" vertOverflow="overflow" horzOverflow="overflow" vert="horz" wrap="square" lIns="0" tIns="0" rIns="0" bIns="0" numCol="1" spcCol="0" rtlCol="0" fromWordArt="0" anchor="t" anchorCtr="0" forceAA="0" compatLnSpc="1">
                        <a:prstTxWarp prst="textNoShape"/>
                        <a:spAutoFit/>
                      </wps:bodyPr>
                    </wps:wsp>
                  </a:graphicData>
                </a:graphic>
              </wp:anchor>
            </w:drawing>
          </mc:Choice>
          <mc:Fallback>
            <w:pict>
              <v:shape id="shape 29" o:spid="_x0000_s29" o:spt="1" style="position:absolute;mso-wrap-distance-left:9.0pt;mso-wrap-distance-top:0.0pt;mso-wrap-distance-right:9.0pt;mso-wrap-distance-bottom:0.0pt;z-index:251671552;o:allowoverlap:true;o:allowincell:true;mso-position-horizontal-relative:margin;mso-position-horizontal:right;mso-position-vertical-relative:text;margin-top:125.2pt;mso-position-vertical:absolute;width:235.0pt;height:0.0pt;v-text-anchor:top;" coordsize="100000,100000" path="" fillcolor="#FFFFFF">
                <v:path textboxrect="0,0,0,0"/>
                <w10:wrap type="square"/>
                <v:textbox>
                  <w:txbxContent>
                    <w:p>
                      <w:pPr>
                        <w:pStyle w:val="448"/>
                        <w:jc w:val="center"/>
                      </w:pPr>
                      <w:r>
                        <w:t xml:space="preserve">Figura </w:t>
                      </w:r>
                      <w:r>
                        <w:fldChar w:fldCharType="begin"/>
                      </w:r>
                      <w:r>
                        <w:instrText xml:space="preserve"> SEQ Figura \* ARABIC </w:instrText>
                      </w:r>
                      <w:r>
                        <w:fldChar w:fldCharType="separate"/>
                      </w:r>
                      <w:r>
                        <w:t xml:space="preserve">4</w:t>
                      </w:r>
                      <w:r>
                        <w:fldChar w:fldCharType="end"/>
                      </w:r>
                      <w:r>
                        <w:t xml:space="preserve"> Valori PARA GF50</w:t>
                      </w:r>
                      <w:r/>
                    </w:p>
                  </w:txbxContent>
                </v:textbox>
              </v:shape>
            </w:pict>
          </mc:Fallback>
        </mc:AlternateContent>
      </w:r>
      <w:r>
        <mc:AlternateContent>
          <mc:Choice Requires="wpg">
            <w:drawing>
              <wp:anchor xmlns:wp="http://schemas.openxmlformats.org/drawingml/2006/wordprocessingDrawing" distT="0" distB="0" distL="0" distR="0" simplePos="0" relativeHeight="251666432" behindDoc="0" locked="0" layoutInCell="1" allowOverlap="1">
                <wp:simplePos x="0" y="0"/>
                <wp:positionH relativeFrom="margin">
                  <wp:align>right</wp:align>
                </wp:positionH>
                <wp:positionV relativeFrom="paragraph">
                  <wp:posOffset>6985</wp:posOffset>
                </wp:positionV>
                <wp:extent cx="2985135" cy="1507023"/>
                <wp:effectExtent l="0" t="0" r="5715" b="0"/>
                <wp:wrapSquare wrapText="bothSides"/>
                <wp:docPr id="31" name="image1.png" hidden="false"/>
                <wp:cNvGraphicFramePr/>
                <a:graphic xmlns:a="http://schemas.openxmlformats.org/drawingml/2006/main">
                  <a:graphicData uri="http://schemas.openxmlformats.org/drawingml/2006/picture">
                    <pic:pic xmlns:pic="http://schemas.openxmlformats.org/drawingml/2006/picture">
                      <pic:nvPicPr>
                        <pic:cNvPr id="29" name="image1.png" hidden="0"/>
                        <pic:cNvPicPr/>
                      </pic:nvPicPr>
                      <pic:blipFill>
                        <a:blip r:embed="rId37"/>
                        <a:srcRect l="0" t="0" r="3569" b="7474"/>
                        <a:stretch/>
                      </pic:blipFill>
                      <pic:spPr bwMode="auto">
                        <a:xfrm>
                          <a:off x="0" y="0"/>
                          <a:ext cx="2985135" cy="1507023"/>
                        </a:xfrm>
                        <a:prstGeom prst="rect">
                          <a:avLst/>
                        </a:prstGeom>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position:absolute;mso-wrap-distance-left:0.0pt;mso-wrap-distance-top:0.0pt;mso-wrap-distance-right:0.0pt;mso-wrap-distance-bottom:0.0pt;z-index:251666432;o:allowoverlap:true;o:allowincell:true;mso-position-horizontal-relative:margin;mso-position-horizontal:right;mso-position-vertical-relative:text;margin-top:0.5pt;mso-position-vertical:absolute;width:235.0pt;height:118.7pt;">
                <v:path textboxrect="0,0,0,0"/>
                <v:imagedata r:id="rId37" o:title=""/>
              </v:shape>
            </w:pict>
          </mc:Fallback>
        </mc:AlternateContent>
      </w:r>
      <w:r>
        <mc:AlternateContent>
          <mc:Choice Requires="wpg">
            <w:drawing>
              <wp:inline xmlns:wp="http://schemas.openxmlformats.org/drawingml/2006/wordprocessingDrawing" distT="0" distB="0" distL="0" distR="0">
                <wp:extent cx="2966085" cy="1504649"/>
                <wp:effectExtent l="0" t="0" r="0" b="0"/>
                <wp:docPr id="32" name="image3.png" hidden="false"/>
                <wp:cNvGraphicFramePr/>
                <a:graphic xmlns:a="http://schemas.openxmlformats.org/drawingml/2006/main">
                  <a:graphicData uri="http://schemas.openxmlformats.org/drawingml/2006/picture">
                    <pic:pic xmlns:pic="http://schemas.openxmlformats.org/drawingml/2006/picture">
                      <pic:nvPicPr>
                        <pic:cNvPr id="30" name="image3.png" hidden="0"/>
                        <pic:cNvPicPr/>
                      </pic:nvPicPr>
                      <pic:blipFill>
                        <a:blip r:embed="rId38"/>
                        <a:srcRect l="0" t="0" r="4650" b="8174"/>
                        <a:stretch/>
                      </pic:blipFill>
                      <pic:spPr bwMode="auto">
                        <a:xfrm>
                          <a:off x="0" y="0"/>
                          <a:ext cx="2966085" cy="1504649"/>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mso-wrap-distance-left:0.0pt;mso-wrap-distance-top:0.0pt;mso-wrap-distance-right:0.0pt;mso-wrap-distance-bottom:0.0pt;width:233.5pt;height:118.5pt;">
                <v:path textboxrect="0,0,0,0"/>
                <v:imagedata r:id="rId38" o:title=""/>
              </v:shape>
            </w:pict>
          </mc:Fallback>
        </mc:AlternateContent>
      </w:r>
      <w:r/>
    </w:p>
    <w:p>
      <w:pPr>
        <w:pStyle w:val="448"/>
        <w:jc w:val="center"/>
      </w:pPr>
      <w:r>
        <w:t xml:space="preserve">Figura </w:t>
      </w:r>
      <w:r>
        <w:fldChar w:fldCharType="begin"/>
      </w:r>
      <w:r>
        <w:instrText xml:space="preserve"> SEQ Figura \* ARABIC </w:instrText>
      </w:r>
      <w:r>
        <w:fldChar w:fldCharType="separate"/>
      </w:r>
      <w:r>
        <w:t xml:space="preserve">5</w:t>
      </w:r>
      <w:r>
        <w:fldChar w:fldCharType="end"/>
      </w:r>
      <w:r>
        <w:t xml:space="preserve"> Valori Al 2024 T3</w:t>
      </w:r>
      <w:r/>
    </w:p>
    <w:p>
      <w:pPr>
        <w:rPr>
          <w:rFonts w:ascii="Times New Roman" w:hAnsi="Times New Roman"/>
          <w:sz w:val="24"/>
        </w:rPr>
      </w:pPr>
      <w:r>
        <w:rPr>
          <w:rFonts w:ascii="Times New Roman" w:hAnsi="Times New Roman"/>
          <w:sz w:val="24"/>
        </w:rPr>
        <w:t xml:space="preserve">Il primo materiale è un materiale isotropo, utilizzato per definire le centine ed il longherone.</w:t>
      </w:r>
      <w:r/>
    </w:p>
    <w:p>
      <w:pPr>
        <w:rPr>
          <w:rFonts w:ascii="Times New Roman" w:hAnsi="Times New Roman"/>
          <w:sz w:val="24"/>
        </w:rPr>
      </w:pPr>
      <w:r>
        <w:rPr>
          <w:rFonts w:ascii="Times New Roman" w:hAnsi="Times New Roman"/>
          <w:sz w:val="24"/>
        </w:rPr>
        <w:t xml:space="preserve">Il secondo materiale invece </w:t>
      </w:r>
      <w:r>
        <w:rPr>
          <w:rFonts w:ascii="Times New Roman" w:hAnsi="Times New Roman"/>
          <w:sz w:val="24"/>
        </w:rPr>
        <w:t xml:space="preserve">è un materiale termoplastico rinforzato al 50% da fibra di vetro utilizzato per il rivestimento esterno dell’ala. Il rinforzo è però costituito da fibre corte dirette in maniera randomica, pertanto il materiale è stato implementato come materiale isotropo.</w:t>
      </w:r>
      <w:r/>
    </w:p>
    <w:p>
      <w:pPr>
        <w:rPr>
          <w:rFonts w:ascii="Times New Roman" w:hAnsi="Times New Roman"/>
          <w:sz w:val="24"/>
        </w:rPr>
      </w:pPr>
      <w:r>
        <w:rPr>
          <w:rFonts w:ascii="Times New Roman" w:hAnsi="Times New Roman"/>
          <w:sz w:val="24"/>
        </w:rPr>
        <w:t xml:space="preserve">Infine sono state conferite le proprietà 2D Shell a tut</w:t>
      </w:r>
      <w:r>
        <w:rPr>
          <w:rFonts w:ascii="Times New Roman" w:hAnsi="Times New Roman"/>
          <w:sz w:val="24"/>
        </w:rPr>
        <w:t xml:space="preserve">ti gli elementi strutturali, dando loro uno spessore di default di 2 mm. Come detto precedentemente, sono state realizzate sette proprietà a cui sono stati assegnati sette spessori, in modo che in fase di ottimizzazione si è potuta snellire una zona senza </w:t>
      </w:r>
      <w:r>
        <w:rPr>
          <w:rFonts w:ascii="Times New Roman" w:hAnsi="Times New Roman"/>
          <w:sz w:val="24"/>
        </w:rPr>
        <w:t xml:space="preserve">che fosse snellita anche una zona dove invece serviva più materiale per resistere agli stati tensionali presenti. Nello specifico, il longherone è stato diviso in due sezioni, la prima sezione è quella vicina al root, la seconda è la parte che va verso il </w:t>
      </w:r>
      <w:r>
        <w:rPr>
          <w:rFonts w:ascii="Times New Roman" w:hAnsi="Times New Roman"/>
          <w:sz w:val="24"/>
        </w:rPr>
        <w:t xml:space="preserve">tip</w:t>
      </w:r>
      <w:r>
        <w:rPr>
          <w:rFonts w:ascii="Times New Roman" w:hAnsi="Times New Roman"/>
          <w:sz w:val="24"/>
        </w:rPr>
        <w:t xml:space="preserve"> dell’ala; le </w:t>
      </w:r>
      <w:r>
        <w:rPr>
          <w:rFonts w:ascii="Times New Roman" w:hAnsi="Times New Roman"/>
          <w:sz w:val="24"/>
        </w:rPr>
        <w:t xml:space="preserve">centine sono state divise in due gruppi, tre più sollecitate, al root e negli attacchi con i supporti dell’impennaggio, e le restanti meno sollecitate e che quindi saranno snellite; infine il rivestimento esterno è stato diviso in tre settori: al root, al </w:t>
      </w:r>
      <w:r>
        <w:rPr>
          <w:rFonts w:ascii="Times New Roman" w:hAnsi="Times New Roman"/>
          <w:sz w:val="24"/>
        </w:rPr>
        <w:t xml:space="preserve">tip</w:t>
      </w:r>
      <w:r>
        <w:rPr>
          <w:rFonts w:ascii="Times New Roman" w:hAnsi="Times New Roman"/>
          <w:sz w:val="24"/>
        </w:rPr>
        <w:t xml:space="preserve"> e nella zona intermedia.</w:t>
      </w:r>
      <w:r/>
    </w:p>
    <w:p>
      <w:pPr>
        <w:rPr>
          <w:rFonts w:ascii="Times New Roman" w:hAnsi="Times New Roman"/>
          <w:b/>
          <w:sz w:val="24"/>
        </w:rPr>
      </w:pPr>
      <w:r>
        <w:rPr>
          <w:rFonts w:ascii="Times New Roman" w:hAnsi="Times New Roman"/>
          <w:b/>
          <w:sz w:val="24"/>
        </w:rPr>
        <w:t xml:space="preserve">Definizione </w:t>
      </w:r>
      <w:r>
        <w:rPr>
          <w:rFonts w:ascii="Times New Roman" w:hAnsi="Times New Roman"/>
          <w:b/>
          <w:sz w:val="24"/>
        </w:rPr>
        <w:t xml:space="preserve">della mesh</w:t>
      </w:r>
      <w:r/>
    </w:p>
    <w:p>
      <w:pPr>
        <w:rPr>
          <w:rFonts w:ascii="Times New Roman" w:hAnsi="Times New Roman"/>
          <w:sz w:val="24"/>
        </w:rPr>
      </w:pPr>
      <w:r>
        <w:rPr>
          <w:rFonts w:ascii="Times New Roman" w:hAnsi="Times New Roman"/>
          <w:sz w:val="24"/>
        </w:rPr>
        <w:t xml:space="preserve">È stata realizzata sia per la </w:t>
      </w:r>
      <w:r>
        <w:rPr>
          <w:rFonts w:ascii="Times New Roman" w:hAnsi="Times New Roman"/>
          <w:sz w:val="24"/>
        </w:rPr>
        <w:t xml:space="preserve">skin</w:t>
      </w:r>
      <w:r>
        <w:rPr>
          <w:rFonts w:ascii="Times New Roman" w:hAnsi="Times New Roman"/>
          <w:sz w:val="24"/>
        </w:rPr>
        <w:t xml:space="preserve"> che per gli elementi di rinforzo una </w:t>
      </w:r>
      <w:r>
        <w:rPr>
          <w:rFonts w:ascii="Times New Roman" w:hAnsi="Times New Roman"/>
          <w:sz w:val="24"/>
        </w:rPr>
        <w:t xml:space="preserve">Isomesh</w:t>
      </w:r>
      <w:r>
        <w:rPr>
          <w:rFonts w:ascii="Times New Roman" w:hAnsi="Times New Roman"/>
          <w:sz w:val="24"/>
        </w:rPr>
        <w:t xml:space="preserve"> con elementi Quad4 opportunamente posizionati, in modo che successivamente è stato possibile fondere i nodi coincidenti nell’ala, in corrispondenza dell’attacco tra centine e longherone con la </w:t>
      </w:r>
      <w:r>
        <w:rPr>
          <w:rFonts w:ascii="Times New Roman" w:hAnsi="Times New Roman"/>
          <w:sz w:val="24"/>
        </w:rPr>
        <w:t xml:space="preserve">skin</w:t>
      </w:r>
      <w:r>
        <w:rPr>
          <w:rFonts w:ascii="Times New Roman" w:hAnsi="Times New Roman"/>
          <w:sz w:val="24"/>
        </w:rPr>
        <w:t xml:space="preserve">, tramite il comando “</w:t>
      </w:r>
      <w:r>
        <w:rPr>
          <w:rFonts w:ascii="Times New Roman" w:hAnsi="Times New Roman"/>
          <w:sz w:val="24"/>
        </w:rPr>
        <w:t xml:space="preserve">Equivalence</w:t>
      </w:r>
      <w:r>
        <w:rPr>
          <w:rFonts w:ascii="Times New Roman" w:hAnsi="Times New Roman"/>
          <w:sz w:val="24"/>
        </w:rPr>
        <w:t xml:space="preserve">” con un livello di tolleranza molto basso, che ha garantito un’analisi realistica.  </w:t>
      </w:r>
      <w:r/>
    </w:p>
    <w:p>
      <w:pPr>
        <w:rPr>
          <w:rFonts w:ascii="Times New Roman" w:hAnsi="Times New Roman"/>
          <w:b/>
          <w:sz w:val="24"/>
        </w:rPr>
      </w:pPr>
      <w:r>
        <w:rPr>
          <w:rFonts w:ascii="Times New Roman" w:hAnsi="Times New Roman"/>
          <w:b/>
          <w:sz w:val="24"/>
        </w:rPr>
      </w:r>
      <w:r/>
    </w:p>
    <w:p>
      <w:pPr>
        <w:jc w:val="center"/>
        <w:keepNext/>
      </w:pPr>
      <w:r>
        <mc:AlternateContent>
          <mc:Choice Requires="wpg">
            <w:drawing>
              <wp:inline xmlns:wp="http://schemas.openxmlformats.org/drawingml/2006/wordprocessingDrawing" distT="0" distB="0" distL="0" distR="0">
                <wp:extent cx="4037648" cy="2034522"/>
                <wp:effectExtent l="0" t="0" r="0" b="0"/>
                <wp:docPr id="33" name="image18.png" hidden="false"/>
                <wp:cNvGraphicFramePr/>
                <a:graphic xmlns:a="http://schemas.openxmlformats.org/drawingml/2006/main">
                  <a:graphicData uri="http://schemas.openxmlformats.org/drawingml/2006/picture">
                    <pic:pic xmlns:pic="http://schemas.openxmlformats.org/drawingml/2006/picture">
                      <pic:nvPicPr>
                        <pic:cNvPr id="31" name="image18.png" hidden="0"/>
                        <pic:cNvPicPr/>
                      </pic:nvPicPr>
                      <pic:blipFill>
                        <a:blip r:embed="rId39"/>
                        <a:stretch/>
                      </pic:blipFill>
                      <pic:spPr bwMode="auto">
                        <a:xfrm>
                          <a:off x="0" y="0"/>
                          <a:ext cx="4037648" cy="2034522"/>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mso-wrap-distance-left:0.0pt;mso-wrap-distance-top:0.0pt;mso-wrap-distance-right:0.0pt;mso-wrap-distance-bottom:0.0pt;width:317.9pt;height:160.2pt;">
                <v:path textboxrect="0,0,0,0"/>
                <v:imagedata r:id="rId39" o:title=""/>
              </v:shape>
            </w:pict>
          </mc:Fallback>
        </mc:AlternateContent>
      </w:r>
      <w:r/>
    </w:p>
    <w:p>
      <w:pPr>
        <w:pStyle w:val="448"/>
        <w:jc w:val="center"/>
        <w:rPr>
          <w:rFonts w:ascii="Times New Roman" w:hAnsi="Times New Roman"/>
          <w:sz w:val="24"/>
          <w:szCs w:val="24"/>
        </w:rPr>
      </w:pPr>
      <w:r>
        <w:t xml:space="preserve">Figura </w:t>
      </w:r>
      <w:r>
        <w:fldChar w:fldCharType="begin"/>
      </w:r>
      <w:r>
        <w:instrText xml:space="preserve"> SEQ Figura \* ARABIC </w:instrText>
      </w:r>
      <w:r>
        <w:fldChar w:fldCharType="separate"/>
      </w:r>
      <w:r>
        <w:t xml:space="preserve">6</w:t>
      </w:r>
      <w:r>
        <w:fldChar w:fldCharType="end"/>
      </w:r>
      <w:r>
        <w:t xml:space="preserve"> Mesh </w:t>
      </w:r>
      <w:r>
        <w:t xml:space="preserve">skin</w:t>
      </w:r>
      <w:r/>
    </w:p>
    <w:p>
      <w:pPr>
        <w:jc w:val="center"/>
        <w:keepNext/>
      </w:pPr>
      <w:r>
        <mc:AlternateContent>
          <mc:Choice Requires="wpg">
            <w:drawing>
              <wp:inline xmlns:wp="http://schemas.openxmlformats.org/drawingml/2006/wordprocessingDrawing" distT="0" distB="0" distL="0" distR="0">
                <wp:extent cx="4163850" cy="1968530"/>
                <wp:effectExtent l="0" t="0" r="0" b="0"/>
                <wp:docPr id="34" name="image13.png" hidden="false"/>
                <wp:cNvGraphicFramePr/>
                <a:graphic xmlns:a="http://schemas.openxmlformats.org/drawingml/2006/main">
                  <a:graphicData uri="http://schemas.openxmlformats.org/drawingml/2006/picture">
                    <pic:pic xmlns:pic="http://schemas.openxmlformats.org/drawingml/2006/picture">
                      <pic:nvPicPr>
                        <pic:cNvPr id="32" name="image13.png" hidden="0"/>
                        <pic:cNvPicPr/>
                      </pic:nvPicPr>
                      <pic:blipFill>
                        <a:blip r:embed="rId40"/>
                        <a:stretch/>
                      </pic:blipFill>
                      <pic:spPr bwMode="auto">
                        <a:xfrm>
                          <a:off x="0" y="0"/>
                          <a:ext cx="4163850" cy="196853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mso-wrap-distance-left:0.0pt;mso-wrap-distance-top:0.0pt;mso-wrap-distance-right:0.0pt;mso-wrap-distance-bottom:0.0pt;width:327.9pt;height:155.0pt;">
                <v:path textboxrect="0,0,0,0"/>
                <v:imagedata r:id="rId40" o:title=""/>
              </v:shape>
            </w:pict>
          </mc:Fallback>
        </mc:AlternateContent>
      </w:r>
      <w:r/>
    </w:p>
    <w:p>
      <w:pPr>
        <w:pStyle w:val="448"/>
        <w:jc w:val="center"/>
        <w:rPr>
          <w:rFonts w:ascii="Times New Roman" w:hAnsi="Times New Roman"/>
          <w:sz w:val="24"/>
          <w:szCs w:val="24"/>
        </w:rPr>
      </w:pPr>
      <w:r>
        <w:t xml:space="preserve">Figura </w:t>
      </w:r>
      <w:r>
        <w:fldChar w:fldCharType="begin"/>
      </w:r>
      <w:r>
        <w:instrText xml:space="preserve"> SEQ Figura \* ARABIC </w:instrText>
      </w:r>
      <w:r>
        <w:fldChar w:fldCharType="separate"/>
      </w:r>
      <w:r>
        <w:t xml:space="preserve">7</w:t>
      </w:r>
      <w:r>
        <w:fldChar w:fldCharType="end"/>
      </w:r>
      <w:r>
        <w:t xml:space="preserve"> Mesh rinforzi</w:t>
      </w:r>
      <w:r/>
    </w:p>
    <w:p>
      <w:pPr>
        <w:rPr>
          <w:rFonts w:ascii="Times New Roman" w:hAnsi="Times New Roman"/>
          <w:b/>
          <w:sz w:val="24"/>
        </w:rPr>
      </w:pPr>
      <w:r>
        <w:rPr>
          <w:rFonts w:ascii="Times New Roman" w:hAnsi="Times New Roman"/>
          <w:b/>
          <w:sz w:val="24"/>
        </w:rPr>
        <w:t xml:space="preserve">Definizione dei carichi</w:t>
      </w:r>
      <w:r/>
    </w:p>
    <w:p>
      <w:pPr>
        <w:rPr>
          <w:rFonts w:ascii="Times New Roman" w:hAnsi="Times New Roman"/>
          <w:sz w:val="24"/>
        </w:rPr>
      </w:pPr>
      <w:r>
        <w:rPr>
          <w:rFonts w:ascii="Times New Roman" w:hAnsi="Times New Roman"/>
          <w:sz w:val="24"/>
        </w:rPr>
        <w:t xml:space="preserve">Prima di procedere con i carichi veri e propri è stato definito il vincolo di incastro tra il ventre dell’ala e la fusoliera, selezionando gli elementi finiti interessati.</w:t>
      </w:r>
      <w:r/>
    </w:p>
    <w:p>
      <w:pPr>
        <w:rPr>
          <w:rFonts w:ascii="Times New Roman" w:hAnsi="Times New Roman"/>
          <w:sz w:val="24"/>
        </w:rPr>
      </w:pPr>
      <w:r>
        <mc:AlternateContent>
          <mc:Choice Requires="wpg">
            <w:drawing>
              <wp:anchor xmlns:wp="http://schemas.openxmlformats.org/drawingml/2006/wordprocessingDrawing" distT="0" distB="0" distL="114300" distR="114300" simplePos="0" relativeHeight="251672576" behindDoc="0" locked="0" layoutInCell="1" allowOverlap="1">
                <wp:simplePos x="0" y="0"/>
                <wp:positionH relativeFrom="column">
                  <wp:posOffset>590550</wp:posOffset>
                </wp:positionH>
                <wp:positionV relativeFrom="paragraph">
                  <wp:posOffset>2020570</wp:posOffset>
                </wp:positionV>
                <wp:extent cx="4799330" cy="635"/>
                <wp:effectExtent l="0" t="0" r="0" b="0"/>
                <wp:wrapSquare wrapText="bothSides"/>
                <wp:docPr id="35" name="Casella di testo 24"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4799330" cy="635"/>
                        </a:xfrm>
                        <a:prstGeom prst="rect">
                          <a:avLst/>
                        </a:prstGeom>
                        <a:solidFill>
                          <a:prstClr val="white"/>
                        </a:solidFill>
                        <a:ln>
                          <a:noFill/>
                        </a:ln>
                      </wps:spPr>
                      <wps:txbx>
                        <w:txbxContent>
                          <w:p>
                            <w:pPr>
                              <w:pStyle w:val="448"/>
                              <w:jc w:val="center"/>
                            </w:pPr>
                            <w:r>
                              <w:t xml:space="preserve">Figura </w:t>
                            </w:r>
                            <w:r>
                              <w:fldChar w:fldCharType="begin"/>
                            </w:r>
                            <w:r>
                              <w:instrText xml:space="preserve"> SEQ Figura \* ARABIC </w:instrText>
                            </w:r>
                            <w:r>
                              <w:fldChar w:fldCharType="separate"/>
                            </w:r>
                            <w:r>
                              <w:t xml:space="preserve">8</w:t>
                            </w:r>
                            <w:r>
                              <w:fldChar w:fldCharType="end"/>
                            </w:r>
                            <w:r>
                              <w:t xml:space="preserve"> Incastro ala-fusoliera</w:t>
                            </w:r>
                            <w:r/>
                          </w:p>
                        </w:txbxContent>
                      </wps:txbx>
                      <wps:bodyPr rot="0" spcFirstLastPara="0" vertOverflow="overflow" horzOverflow="overflow" vert="horz" wrap="square" lIns="0" tIns="0" rIns="0" bIns="0" numCol="1" spcCol="0" rtlCol="0" fromWordArt="0" anchor="t" anchorCtr="0" forceAA="0" compatLnSpc="1">
                        <a:prstTxWarp prst="textNoShape"/>
                        <a:spAutoFit/>
                      </wps:bodyPr>
                    </wps:wsp>
                  </a:graphicData>
                </a:graphic>
              </wp:anchor>
            </w:drawing>
          </mc:Choice>
          <mc:Fallback>
            <w:pict>
              <v:shape id="shape 34" o:spid="_x0000_s34" o:spt="1" style="position:absolute;mso-wrap-distance-left:9.0pt;mso-wrap-distance-top:0.0pt;mso-wrap-distance-right:9.0pt;mso-wrap-distance-bottom:0.0pt;z-index:251672576;o:allowoverlap:true;o:allowincell:true;mso-position-horizontal-relative:text;margin-left:46.5pt;mso-position-horizontal:absolute;mso-position-vertical-relative:text;margin-top:159.1pt;mso-position-vertical:absolute;width:377.9pt;height:0.0pt;v-text-anchor:top;" coordsize="100000,100000" path="" fillcolor="#FFFFFF">
                <v:path textboxrect="0,0,0,0"/>
                <w10:wrap type="square"/>
                <v:textbox>
                  <w:txbxContent>
                    <w:p>
                      <w:pPr>
                        <w:pStyle w:val="448"/>
                        <w:jc w:val="center"/>
                      </w:pPr>
                      <w:r>
                        <w:t xml:space="preserve">Figura </w:t>
                      </w:r>
                      <w:r>
                        <w:fldChar w:fldCharType="begin"/>
                      </w:r>
                      <w:r>
                        <w:instrText xml:space="preserve"> SEQ Figura \* ARABIC </w:instrText>
                      </w:r>
                      <w:r>
                        <w:fldChar w:fldCharType="separate"/>
                      </w:r>
                      <w:r>
                        <w:t xml:space="preserve">8</w:t>
                      </w:r>
                      <w:r>
                        <w:fldChar w:fldCharType="end"/>
                      </w:r>
                      <w:r>
                        <w:t xml:space="preserve"> Incastro ala-fusoliera</w:t>
                      </w:r>
                      <w:r/>
                    </w:p>
                  </w:txbxContent>
                </v:textbox>
              </v:shape>
            </w:pict>
          </mc:Fallback>
        </mc:AlternateContent>
      </w:r>
      <w:r>
        <mc:AlternateContent>
          <mc:Choice Requires="wpg">
            <w:drawing>
              <wp:anchor xmlns:wp="http://schemas.openxmlformats.org/drawingml/2006/wordprocessingDrawing" distT="0" distB="0" distL="0" distR="0" simplePos="0" relativeHeight="251667456" behindDoc="0" locked="0" layoutInCell="1" allowOverlap="1">
                <wp:simplePos x="0" y="0"/>
                <wp:positionH relativeFrom="column">
                  <wp:posOffset>590550</wp:posOffset>
                </wp:positionH>
                <wp:positionV relativeFrom="paragraph">
                  <wp:posOffset>142875</wp:posOffset>
                </wp:positionV>
                <wp:extent cx="4799648" cy="1820556"/>
                <wp:effectExtent l="0" t="0" r="0" b="0"/>
                <wp:wrapSquare wrapText="bothSides"/>
                <wp:docPr id="36" name="image7.png" hidden="false"/>
                <wp:cNvGraphicFramePr/>
                <a:graphic xmlns:a="http://schemas.openxmlformats.org/drawingml/2006/main">
                  <a:graphicData uri="http://schemas.openxmlformats.org/drawingml/2006/picture">
                    <pic:pic xmlns:pic="http://schemas.openxmlformats.org/drawingml/2006/picture">
                      <pic:nvPicPr>
                        <pic:cNvPr id="33" name="image7.png" hidden="0"/>
                        <pic:cNvPicPr/>
                      </pic:nvPicPr>
                      <pic:blipFill>
                        <a:blip r:embed="rId41"/>
                        <a:stretch/>
                      </pic:blipFill>
                      <pic:spPr bwMode="auto">
                        <a:xfrm>
                          <a:off x="0" y="0"/>
                          <a:ext cx="4799648" cy="1820556"/>
                        </a:xfrm>
                        <a:prstGeom prst="rect">
                          <a:avLst/>
                        </a:prstGeom>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position:absolute;mso-wrap-distance-left:0.0pt;mso-wrap-distance-top:0.0pt;mso-wrap-distance-right:0.0pt;mso-wrap-distance-bottom:0.0pt;z-index:251667456;o:allowoverlap:true;o:allowincell:true;mso-position-horizontal-relative:text;margin-left:46.5pt;mso-position-horizontal:absolute;mso-position-vertical-relative:text;margin-top:11.2pt;mso-position-vertical:absolute;width:377.9pt;height:143.4pt;">
                <v:path textboxrect="0,0,0,0"/>
                <v:imagedata r:id="rId41" o:title=""/>
              </v:shape>
            </w:pict>
          </mc:Fallback>
        </mc:AlternateContent>
      </w:r>
      <w:r/>
    </w:p>
    <w:p>
      <w:r/>
      <w:r/>
    </w:p>
    <w:p>
      <w:r/>
      <w:r/>
    </w:p>
    <w:p>
      <w:r/>
      <w:r/>
    </w:p>
    <w:p>
      <w:r/>
      <w:r/>
    </w:p>
    <w:p>
      <w:r/>
      <w:r/>
    </w:p>
    <w:p>
      <w:r/>
      <w:r/>
    </w:p>
    <w:p>
      <w:r/>
      <w:r/>
    </w:p>
    <w:p>
      <w:pPr>
        <w:rPr>
          <w:rFonts w:ascii="Times New Roman" w:hAnsi="Times New Roman"/>
          <w:sz w:val="24"/>
        </w:rPr>
      </w:pPr>
      <w:r>
        <mc:AlternateContent>
          <mc:Choice Requires="wpg">
            <w:drawing>
              <wp:anchor xmlns:wp="http://schemas.openxmlformats.org/drawingml/2006/wordprocessingDrawing" distT="0" distB="0" distL="0" distR="0" simplePos="0" relativeHeight="251668480" behindDoc="0" locked="0" layoutInCell="1" allowOverlap="1">
                <wp:simplePos x="0" y="0"/>
                <wp:positionH relativeFrom="margin">
                  <wp:align>center</wp:align>
                </wp:positionH>
                <wp:positionV relativeFrom="paragraph">
                  <wp:posOffset>1347470</wp:posOffset>
                </wp:positionV>
                <wp:extent cx="4056698" cy="2333310"/>
                <wp:effectExtent l="0" t="0" r="1270" b="0"/>
                <wp:wrapSquare wrapText="bothSides"/>
                <wp:docPr id="37" name="image12.png" hidden="false"/>
                <wp:cNvGraphicFramePr/>
                <a:graphic xmlns:a="http://schemas.openxmlformats.org/drawingml/2006/main">
                  <a:graphicData uri="http://schemas.openxmlformats.org/drawingml/2006/picture">
                    <pic:pic xmlns:pic="http://schemas.openxmlformats.org/drawingml/2006/picture">
                      <pic:nvPicPr>
                        <pic:cNvPr id="34" name="image12.png" hidden="0"/>
                        <pic:cNvPicPr/>
                      </pic:nvPicPr>
                      <pic:blipFill>
                        <a:blip r:embed="rId42"/>
                        <a:stretch/>
                      </pic:blipFill>
                      <pic:spPr bwMode="auto">
                        <a:xfrm>
                          <a:off x="0" y="0"/>
                          <a:ext cx="4056698" cy="2333310"/>
                        </a:xfrm>
                        <a:prstGeom prst="rect">
                          <a:avLst/>
                        </a:prstGeom>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position:absolute;mso-wrap-distance-left:0.0pt;mso-wrap-distance-top:0.0pt;mso-wrap-distance-right:0.0pt;mso-wrap-distance-bottom:0.0pt;z-index:251668480;o:allowoverlap:true;o:allowincell:true;mso-position-horizontal-relative:margin;mso-position-horizontal:center;mso-position-vertical-relative:text;margin-top:106.1pt;mso-position-vertical:absolute;width:319.4pt;height:183.7pt;">
                <v:path textboxrect="0,0,0,0"/>
                <v:imagedata r:id="rId42" o:title=""/>
              </v:shape>
            </w:pict>
          </mc:Fallback>
        </mc:AlternateContent>
      </w:r>
      <w:r>
        <w:rPr>
          <w:rFonts w:ascii="Times New Roman" w:hAnsi="Times New Roman"/>
          <w:sz w:val="24"/>
        </w:rPr>
        <w:t xml:space="preserve">Il primo carico inserito è s</w:t>
      </w:r>
      <w:r>
        <w:rPr>
          <w:rFonts w:ascii="Times New Roman" w:hAnsi="Times New Roman"/>
          <w:sz w:val="24"/>
        </w:rPr>
        <w:t xml:space="preserve">tato un carico inerziale pari all’accelerazione di gravità. Esso è stato inserito in quanto in questo modo è stato possibile tener conto del peso statico della struttura, dato che quando sono stati definiti i materiali sono state inserite anche le densità.</w:t>
      </w:r>
      <w:r/>
    </w:p>
    <w:p>
      <w:r>
        <mc:AlternateContent>
          <mc:Choice Requires="wpg">
            <w:drawing>
              <wp:anchor xmlns:wp="http://schemas.openxmlformats.org/drawingml/2006/wordprocessingDrawing" distT="0" distB="0" distL="114300" distR="114300" simplePos="0" relativeHeight="251673600" behindDoc="0" locked="0" layoutInCell="1" allowOverlap="1">
                <wp:simplePos x="0" y="0"/>
                <wp:positionH relativeFrom="column">
                  <wp:posOffset>1030605</wp:posOffset>
                </wp:positionH>
                <wp:positionV relativeFrom="paragraph">
                  <wp:posOffset>2390140</wp:posOffset>
                </wp:positionV>
                <wp:extent cx="4056380" cy="635"/>
                <wp:effectExtent l="0" t="0" r="0" b="0"/>
                <wp:wrapSquare wrapText="bothSides"/>
                <wp:docPr id="38" name="Casella di testo 25"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4056380" cy="635"/>
                        </a:xfrm>
                        <a:prstGeom prst="rect">
                          <a:avLst/>
                        </a:prstGeom>
                        <a:solidFill>
                          <a:prstClr val="white"/>
                        </a:solidFill>
                        <a:ln>
                          <a:noFill/>
                        </a:ln>
                      </wps:spPr>
                      <wps:txbx>
                        <w:txbxContent>
                          <w:p>
                            <w:pPr>
                              <w:pStyle w:val="448"/>
                              <w:jc w:val="center"/>
                            </w:pPr>
                            <w:r>
                              <w:t xml:space="preserve">Figura </w:t>
                            </w:r>
                            <w:r>
                              <w:fldChar w:fldCharType="begin"/>
                            </w:r>
                            <w:r>
                              <w:instrText xml:space="preserve"> SEQ Figura \* ARABIC </w:instrText>
                            </w:r>
                            <w:r>
                              <w:fldChar w:fldCharType="separate"/>
                            </w:r>
                            <w:r>
                              <w:t xml:space="preserve">9</w:t>
                            </w:r>
                            <w:r>
                              <w:fldChar w:fldCharType="end"/>
                            </w:r>
                            <w:r>
                              <w:t xml:space="preserve"> Carico inerziale</w:t>
                            </w:r>
                            <w:r/>
                          </w:p>
                        </w:txbxContent>
                      </wps:txbx>
                      <wps:bodyPr rot="0" spcFirstLastPara="0" vertOverflow="overflow" horzOverflow="overflow" vert="horz" wrap="square" lIns="0" tIns="0" rIns="0" bIns="0" numCol="1" spcCol="0" rtlCol="0" fromWordArt="0" anchor="t" anchorCtr="0" forceAA="0" compatLnSpc="1">
                        <a:prstTxWarp prst="textNoShape"/>
                        <a:spAutoFit/>
                      </wps:bodyPr>
                    </wps:wsp>
                  </a:graphicData>
                </a:graphic>
              </wp:anchor>
            </w:drawing>
          </mc:Choice>
          <mc:Fallback>
            <w:pict>
              <v:shape id="shape 37" o:spid="_x0000_s37" o:spt="1" style="position:absolute;mso-wrap-distance-left:9.0pt;mso-wrap-distance-top:0.0pt;mso-wrap-distance-right:9.0pt;mso-wrap-distance-bottom:0.0pt;z-index:251673600;o:allowoverlap:true;o:allowincell:true;mso-position-horizontal-relative:text;margin-left:81.1pt;mso-position-horizontal:absolute;mso-position-vertical-relative:text;margin-top:188.2pt;mso-position-vertical:absolute;width:319.4pt;height:0.0pt;v-text-anchor:top;" coordsize="100000,100000" path="" fillcolor="#FFFFFF">
                <v:path textboxrect="0,0,0,0"/>
                <w10:wrap type="square"/>
                <v:textbox>
                  <w:txbxContent>
                    <w:p>
                      <w:pPr>
                        <w:pStyle w:val="448"/>
                        <w:jc w:val="center"/>
                      </w:pPr>
                      <w:r>
                        <w:t xml:space="preserve">Figura </w:t>
                      </w:r>
                      <w:r>
                        <w:fldChar w:fldCharType="begin"/>
                      </w:r>
                      <w:r>
                        <w:instrText xml:space="preserve"> SEQ Figura \* ARABIC </w:instrText>
                      </w:r>
                      <w:r>
                        <w:fldChar w:fldCharType="separate"/>
                      </w:r>
                      <w:r>
                        <w:t xml:space="preserve">9</w:t>
                      </w:r>
                      <w:r>
                        <w:fldChar w:fldCharType="end"/>
                      </w:r>
                      <w:r>
                        <w:t xml:space="preserve"> Carico inerziale</w:t>
                      </w:r>
                      <w:r/>
                    </w:p>
                  </w:txbxContent>
                </v:textbox>
              </v:shape>
            </w:pict>
          </mc:Fallback>
        </mc:AlternateContent>
      </w:r>
      <w:r/>
    </w:p>
    <w:p>
      <w:r/>
      <w:r/>
    </w:p>
    <w:p>
      <w:r/>
      <w:r/>
    </w:p>
    <w:p>
      <w:r/>
      <w:r/>
    </w:p>
    <w:p>
      <w:r/>
      <w:r/>
    </w:p>
    <w:p>
      <w:r/>
      <w:r/>
    </w:p>
    <w:p>
      <w:r/>
      <w:r/>
    </w:p>
    <w:p>
      <w:r/>
      <w:r/>
    </w:p>
    <w:p>
      <w:r/>
      <w:r/>
    </w:p>
    <w:p>
      <w:pPr>
        <w:rPr>
          <w:rFonts w:ascii="Times New Roman" w:hAnsi="Times New Roman"/>
          <w:sz w:val="24"/>
        </w:rPr>
      </w:pPr>
      <w:r>
        <w:rPr>
          <w:rFonts w:ascii="Times New Roman" w:hAnsi="Times New Roman"/>
          <w:sz w:val="24"/>
        </w:rPr>
      </w:r>
      <w:r/>
    </w:p>
    <w:p>
      <w:pPr>
        <w:rPr>
          <w:rFonts w:ascii="Times New Roman" w:hAnsi="Times New Roman"/>
          <w:sz w:val="24"/>
        </w:rPr>
      </w:pPr>
      <w:r>
        <w:rPr>
          <w:rFonts w:ascii="Times New Roman" w:hAnsi="Times New Roman"/>
          <w:sz w:val="24"/>
        </w:rPr>
        <w:t xml:space="preserve">Il secondo carico inserito è stata la distribuzione di portanza lungo l’ala. In primis è stato creato un “field” dove sono stati </w:t>
      </w:r>
      <w:r>
        <w:rPr>
          <w:rFonts w:ascii="Times New Roman" w:hAnsi="Times New Roman"/>
          <w:sz w:val="24"/>
        </w:rPr>
        <w:t xml:space="preserve">inseriti i valori di portanza forniti dai calcoli aerodinamici, quindi è stato realizzato il carico vero e proprio sotto forma di distribuzione di pressione.</w:t>
      </w:r>
      <w:r/>
    </w:p>
    <w:p>
      <w:pPr>
        <w:jc w:val="center"/>
        <w:keepNext/>
      </w:pPr>
      <w:r>
        <mc:AlternateContent>
          <mc:Choice Requires="wpg">
            <w:drawing>
              <wp:inline xmlns:wp="http://schemas.openxmlformats.org/drawingml/2006/wordprocessingDrawing" distT="0" distB="0" distL="0" distR="0">
                <wp:extent cx="2438400" cy="4752975"/>
                <wp:effectExtent l="0" t="0" r="0" b="0"/>
                <wp:docPr id="39" name="image14.png" hidden="false"/>
                <wp:cNvGraphicFramePr/>
                <a:graphic xmlns:a="http://schemas.openxmlformats.org/drawingml/2006/main">
                  <a:graphicData uri="http://schemas.openxmlformats.org/drawingml/2006/picture">
                    <pic:pic xmlns:pic="http://schemas.openxmlformats.org/drawingml/2006/picture">
                      <pic:nvPicPr>
                        <pic:cNvPr id="35" name="image14.png" hidden="0"/>
                        <pic:cNvPicPr/>
                      </pic:nvPicPr>
                      <pic:blipFill>
                        <a:blip r:embed="rId43"/>
                        <a:stretch/>
                      </pic:blipFill>
                      <pic:spPr bwMode="auto">
                        <a:xfrm>
                          <a:off x="0" y="0"/>
                          <a:ext cx="2438400" cy="475297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mso-wrap-distance-left:0.0pt;mso-wrap-distance-top:0.0pt;mso-wrap-distance-right:0.0pt;mso-wrap-distance-bottom:0.0pt;width:192.0pt;height:374.2pt;">
                <v:path textboxrect="0,0,0,0"/>
                <v:imagedata r:id="rId43" o:title=""/>
              </v:shape>
            </w:pict>
          </mc:Fallback>
        </mc:AlternateContent>
      </w:r>
      <w:r/>
    </w:p>
    <w:p>
      <w:pPr>
        <w:pStyle w:val="448"/>
        <w:jc w:val="center"/>
      </w:pPr>
      <w:r>
        <w:t xml:space="preserve">Figura </w:t>
      </w:r>
      <w:r>
        <w:fldChar w:fldCharType="begin"/>
      </w:r>
      <w:r>
        <w:instrText xml:space="preserve"> SEQ Figura \* ARABIC </w:instrText>
      </w:r>
      <w:r>
        <w:fldChar w:fldCharType="separate"/>
      </w:r>
      <w:r>
        <w:t xml:space="preserve">10</w:t>
      </w:r>
      <w:r>
        <w:fldChar w:fldCharType="end"/>
      </w:r>
      <w:r>
        <w:t xml:space="preserve"> Campo di pressioni</w:t>
      </w:r>
      <w:r/>
    </w:p>
    <w:p>
      <w:pPr>
        <w:jc w:val="center"/>
        <w:keepNext/>
      </w:pPr>
      <w:r>
        <mc:AlternateContent>
          <mc:Choice Requires="wpg">
            <w:drawing>
              <wp:inline xmlns:wp="http://schemas.openxmlformats.org/drawingml/2006/wordprocessingDrawing" distT="0" distB="0" distL="0" distR="0">
                <wp:extent cx="5071965" cy="1971993"/>
                <wp:effectExtent l="0" t="0" r="0" b="0"/>
                <wp:docPr id="40" name="image20.png" hidden="false"/>
                <wp:cNvGraphicFramePr/>
                <a:graphic xmlns:a="http://schemas.openxmlformats.org/drawingml/2006/main">
                  <a:graphicData uri="http://schemas.openxmlformats.org/drawingml/2006/picture">
                    <pic:pic xmlns:pic="http://schemas.openxmlformats.org/drawingml/2006/picture">
                      <pic:nvPicPr>
                        <pic:cNvPr id="36" name="image20.png" hidden="0"/>
                        <pic:cNvPicPr/>
                      </pic:nvPicPr>
                      <pic:blipFill>
                        <a:blip r:embed="rId44"/>
                        <a:stretch/>
                      </pic:blipFill>
                      <pic:spPr bwMode="auto">
                        <a:xfrm>
                          <a:off x="0" y="0"/>
                          <a:ext cx="5071965" cy="1971993"/>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mso-wrap-distance-left:0.0pt;mso-wrap-distance-top:0.0pt;mso-wrap-distance-right:0.0pt;mso-wrap-distance-bottom:0.0pt;width:399.4pt;height:155.3pt;">
                <v:path textboxrect="0,0,0,0"/>
                <v:imagedata r:id="rId44" o:title=""/>
              </v:shape>
            </w:pict>
          </mc:Fallback>
        </mc:AlternateContent>
      </w:r>
      <w:r/>
    </w:p>
    <w:p>
      <w:pPr>
        <w:pStyle w:val="448"/>
        <w:jc w:val="center"/>
      </w:pPr>
      <w:r>
        <w:t xml:space="preserve">Figura </w:t>
      </w:r>
      <w:r>
        <w:fldChar w:fldCharType="begin"/>
      </w:r>
      <w:r>
        <w:instrText xml:space="preserve"> SEQ Figura \* ARABIC </w:instrText>
      </w:r>
      <w:r>
        <w:fldChar w:fldCharType="separate"/>
      </w:r>
      <w:r>
        <w:t xml:space="preserve">11</w:t>
      </w:r>
      <w:r>
        <w:fldChar w:fldCharType="end"/>
      </w:r>
      <w:r>
        <w:t xml:space="preserve"> Distribuzione di portanza</w:t>
      </w:r>
      <w:r/>
    </w:p>
    <w:p>
      <w:pPr>
        <w:jc w:val="center"/>
      </w:pPr>
      <w:r/>
      <w:r/>
    </w:p>
    <w:p>
      <w:pPr>
        <w:rPr>
          <w:rFonts w:ascii="Times New Roman" w:hAnsi="Times New Roman"/>
          <w:sz w:val="24"/>
        </w:rPr>
      </w:pPr>
      <w:r>
        <w:rPr>
          <w:rFonts w:ascii="Times New Roman" w:hAnsi="Times New Roman"/>
          <w:sz w:val="24"/>
        </w:rPr>
        <w:t xml:space="preserve">Infine è stato implementato il carico equivalente rappresentante gli impennaggi ed i supporti. In primo luogo è stato realizzato un nodo RBE2 in corrispondenza del baricentro del sistema impennaggi-supporti, che è stato collegato ai n</w:t>
      </w:r>
      <w:r>
        <w:rPr>
          <w:rFonts w:ascii="Times New Roman" w:hAnsi="Times New Roman"/>
          <w:sz w:val="24"/>
        </w:rPr>
        <w:t xml:space="preserve">odi appartenenti alla struttura dell’ala, precisamente in corrispondenza delle centine poste a un terzo di ogni semiala. Quindi è stata applicata una forza su tale nodo corrispondente alla risultante tra il peso del sistema precedentemente menzionato e la </w:t>
      </w:r>
      <w:r>
        <w:rPr>
          <w:rFonts w:ascii="Times New Roman" w:hAnsi="Times New Roman"/>
          <w:sz w:val="24"/>
        </w:rPr>
        <w:t xml:space="preserve">portanza generata dall’impennaggio orizzontale. È stata inoltre aggiunta una coppia di trasporto in quanto per ricavare la risultante delle forze, la portanza è stata applicata nel baricentro invece che sul centro di pressione.</w:t>
      </w:r>
      <w:r/>
    </w:p>
    <w:p>
      <w:pPr>
        <w:jc w:val="center"/>
        <w:keepNext/>
      </w:pPr>
      <w:r>
        <mc:AlternateContent>
          <mc:Choice Requires="wpg">
            <w:drawing>
              <wp:inline xmlns:wp="http://schemas.openxmlformats.org/drawingml/2006/wordprocessingDrawing" distT="0" distB="0" distL="0" distR="0">
                <wp:extent cx="5171123" cy="2637835"/>
                <wp:effectExtent l="0" t="0" r="0" b="0"/>
                <wp:docPr id="41" name="image16.png" hidden="false"/>
                <wp:cNvGraphicFramePr/>
                <a:graphic xmlns:a="http://schemas.openxmlformats.org/drawingml/2006/main">
                  <a:graphicData uri="http://schemas.openxmlformats.org/drawingml/2006/picture">
                    <pic:pic xmlns:pic="http://schemas.openxmlformats.org/drawingml/2006/picture">
                      <pic:nvPicPr>
                        <pic:cNvPr id="37" name="image16.png" hidden="0"/>
                        <pic:cNvPicPr/>
                      </pic:nvPicPr>
                      <pic:blipFill>
                        <a:blip r:embed="rId45"/>
                        <a:stretch/>
                      </pic:blipFill>
                      <pic:spPr bwMode="auto">
                        <a:xfrm>
                          <a:off x="0" y="0"/>
                          <a:ext cx="5171123" cy="263783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mso-wrap-distance-left:0.0pt;mso-wrap-distance-top:0.0pt;mso-wrap-distance-right:0.0pt;mso-wrap-distance-bottom:0.0pt;width:407.2pt;height:207.7pt;">
                <v:path textboxrect="0,0,0,0"/>
                <v:imagedata r:id="rId45" o:title=""/>
              </v:shape>
            </w:pict>
          </mc:Fallback>
        </mc:AlternateContent>
      </w:r>
      <w:r/>
    </w:p>
    <w:p>
      <w:pPr>
        <w:pStyle w:val="448"/>
        <w:jc w:val="center"/>
      </w:pPr>
      <w:r>
        <w:t xml:space="preserve">Figura </w:t>
      </w:r>
      <w:r>
        <w:fldChar w:fldCharType="begin"/>
      </w:r>
      <w:r>
        <w:instrText xml:space="preserve"> SEQ Figura \* ARABIC </w:instrText>
      </w:r>
      <w:r>
        <w:fldChar w:fldCharType="separate"/>
      </w:r>
      <w:r>
        <w:t xml:space="preserve">12</w:t>
      </w:r>
      <w:r>
        <w:fldChar w:fldCharType="end"/>
      </w:r>
      <w:r>
        <w:t xml:space="preserve"> Carico equivalente del sistema impennaggi-supporti</w:t>
      </w:r>
      <w:r/>
    </w:p>
    <w:p>
      <w:pPr>
        <w:rPr>
          <w:rFonts w:ascii="Times New Roman" w:hAnsi="Times New Roman"/>
          <w:b/>
          <w:sz w:val="24"/>
        </w:rPr>
      </w:pPr>
      <w:r>
        <w:rPr>
          <w:rFonts w:ascii="Times New Roman" w:hAnsi="Times New Roman"/>
          <w:b/>
          <w:sz w:val="24"/>
        </w:rPr>
      </w:r>
      <w:r/>
    </w:p>
    <w:p>
      <w:pPr>
        <w:rPr>
          <w:rFonts w:ascii="Times New Roman" w:hAnsi="Times New Roman"/>
          <w:b/>
          <w:sz w:val="24"/>
        </w:rPr>
      </w:pPr>
      <w:r>
        <w:rPr>
          <w:rFonts w:ascii="Times New Roman" w:hAnsi="Times New Roman"/>
          <w:b/>
          <w:sz w:val="24"/>
        </w:rPr>
        <w:t xml:space="preserve">Impostazione dell’analisi</w:t>
      </w:r>
      <w:r/>
    </w:p>
    <w:p>
      <w:pPr>
        <w:rPr>
          <w:rFonts w:ascii="Times New Roman" w:hAnsi="Times New Roman"/>
          <w:sz w:val="24"/>
        </w:rPr>
      </w:pPr>
      <w:r>
        <w:rPr>
          <w:rFonts w:ascii="Times New Roman" w:hAnsi="Times New Roman"/>
          <w:sz w:val="24"/>
        </w:rPr>
        <w:t xml:space="preserve">Prima di proceder</w:t>
      </w:r>
      <w:r>
        <w:rPr>
          <w:rFonts w:ascii="Times New Roman" w:hAnsi="Times New Roman"/>
          <w:sz w:val="24"/>
        </w:rPr>
        <w:t xml:space="preserve">e con l’ottimizzazione topologica dell’ala sono state eseguite un’analisi statica con SOL 101 ed un’analisi modale con SOL 105 per valutare il comportamento della struttura con il valore di default degli spessori. Quindi è stata preparata l’ottimizzazione.</w:t>
      </w:r>
      <w:r/>
    </w:p>
    <w:p>
      <w:pPr>
        <w:rPr>
          <w:rFonts w:ascii="Times New Roman" w:hAnsi="Times New Roman"/>
          <w:sz w:val="24"/>
        </w:rPr>
      </w:pPr>
      <w:r>
        <w:rPr>
          <w:rFonts w:ascii="Times New Roman" w:hAnsi="Times New Roman"/>
          <w:sz w:val="24"/>
        </w:rPr>
        <w:t xml:space="preserve">Per impostare un’ottimizzazione SOL 200, per prima cosa è stata definita una funzione obiettivo, ovvero la minimizzazione del peso. </w:t>
      </w:r>
      <w:r>
        <w:rPr>
          <w:rFonts w:ascii="Times New Roman" w:hAnsi="Times New Roman"/>
          <w:sz w:val="24"/>
        </w:rPr>
        <w:t xml:space="preserve">Successivamente sono state definite le variabili da ottimizzare, cioè gli spessori precedentemente definiti. Infine sono stati definiti i vincoli, ovvero quei parametri entro i quali i valori ricavati dall’analisi devono stare. I vincoli definiti sono tre:</w:t>
      </w:r>
      <w:r/>
    </w:p>
    <w:p>
      <w:pPr>
        <w:numPr>
          <w:ilvl w:val="0"/>
          <w:numId w:val="30"/>
        </w:numPr>
        <w:spacing w:lineRule="auto" w:line="259"/>
        <w:rPr>
          <w:rFonts w:ascii="Times New Roman" w:hAnsi="Times New Roman"/>
          <w:color w:val="000000"/>
          <w:sz w:val="24"/>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olor w:val="000000"/>
          <w:sz w:val="24"/>
        </w:rPr>
        <w:t xml:space="preserve">Vincolo di freccia: la freccia non deve mai superare il 10% della </w:t>
      </w:r>
      <w:r>
        <w:rPr>
          <w:rFonts w:ascii="Times New Roman" w:hAnsi="Times New Roman"/>
          <w:sz w:val="24"/>
        </w:rPr>
        <w:t xml:space="preserve">semiapertura</w:t>
      </w:r>
      <w:r>
        <w:rPr>
          <w:rFonts w:ascii="Times New Roman" w:hAnsi="Times New Roman"/>
          <w:color w:val="000000"/>
          <w:sz w:val="24"/>
        </w:rPr>
        <w:t xml:space="preserve"> alare;</w:t>
      </w:r>
      <w:r/>
    </w:p>
    <w:p>
      <w:pPr>
        <w:numPr>
          <w:ilvl w:val="0"/>
          <w:numId w:val="30"/>
        </w:numPr>
        <w:spacing w:lineRule="auto" w:line="259"/>
        <w:rPr>
          <w:rFonts w:ascii="Times New Roman" w:hAnsi="Times New Roman"/>
          <w:color w:val="000000"/>
          <w:sz w:val="24"/>
        </w:rPr>
        <w:pBdr>
          <w:left w:val="none" w:color="000000" w:sz="4" w:space="0"/>
          <w:top w:val="none" w:color="000000" w:sz="4" w:space="0"/>
          <w:right w:val="none" w:color="000000" w:sz="4" w:space="0"/>
          <w:bottom w:val="none" w:color="000000" w:sz="4" w:space="0"/>
          <w:between w:val="none" w:color="000000" w:sz="4" w:space="0"/>
        </w:pBdr>
      </w:pPr>
      <w:r>
        <w:rPr>
          <w:rFonts w:ascii="Times New Roman" w:hAnsi="Times New Roman"/>
          <w:color w:val="000000"/>
          <w:sz w:val="24"/>
        </w:rPr>
        <w:t xml:space="preserve">Vincolo di stress: le sollecitazioni non devono mai superare i valori di snervamento dei materiali definiti (450 </w:t>
      </w:r>
      <w:r>
        <w:rPr>
          <w:rFonts w:ascii="Times New Roman" w:hAnsi="Times New Roman"/>
          <w:color w:val="000000"/>
          <w:sz w:val="24"/>
        </w:rPr>
        <w:t xml:space="preserve">MPa</w:t>
      </w:r>
      <w:r>
        <w:rPr>
          <w:rFonts w:ascii="Times New Roman" w:hAnsi="Times New Roman"/>
          <w:color w:val="000000"/>
          <w:sz w:val="24"/>
        </w:rPr>
        <w:t xml:space="preserve"> per l’alluminio e 310 </w:t>
      </w:r>
      <w:r>
        <w:rPr>
          <w:rFonts w:ascii="Times New Roman" w:hAnsi="Times New Roman"/>
          <w:color w:val="000000"/>
          <w:sz w:val="24"/>
        </w:rPr>
        <w:t xml:space="preserve">MPa</w:t>
      </w:r>
      <w:r>
        <w:rPr>
          <w:rFonts w:ascii="Times New Roman" w:hAnsi="Times New Roman"/>
          <w:color w:val="000000"/>
          <w:sz w:val="24"/>
        </w:rPr>
        <w:t xml:space="preserve"> per il PARA);</w:t>
      </w:r>
      <w:r/>
    </w:p>
    <w:p>
      <w:r>
        <w:rPr>
          <w:rFonts w:ascii="Times New Roman" w:hAnsi="Times New Roman"/>
          <w:color w:val="000000"/>
          <w:sz w:val="24"/>
        </w:rPr>
        <w:t xml:space="preserve">Vincolo di </w:t>
      </w:r>
      <w:r>
        <w:rPr>
          <w:rFonts w:ascii="Times New Roman" w:hAnsi="Times New Roman"/>
          <w:color w:val="000000"/>
          <w:sz w:val="24"/>
        </w:rPr>
        <w:t xml:space="preserve">Buckling</w:t>
      </w:r>
      <w:r>
        <w:rPr>
          <w:rFonts w:ascii="Times New Roman" w:hAnsi="Times New Roman"/>
          <w:color w:val="000000"/>
          <w:sz w:val="24"/>
        </w:rPr>
        <w:t xml:space="preserve">: il </w:t>
      </w:r>
      <w:r>
        <w:rPr>
          <w:rFonts w:ascii="Times New Roman" w:hAnsi="Times New Roman"/>
          <w:color w:val="000000"/>
          <w:sz w:val="24"/>
        </w:rPr>
        <w:t xml:space="preserve">Buckling</w:t>
      </w:r>
      <w:r>
        <w:rPr>
          <w:rFonts w:ascii="Times New Roman" w:hAnsi="Times New Roman"/>
          <w:color w:val="000000"/>
          <w:sz w:val="24"/>
        </w:rPr>
        <w:t xml:space="preserve"> Load </w:t>
      </w:r>
      <w:r>
        <w:rPr>
          <w:rFonts w:ascii="Times New Roman" w:hAnsi="Times New Roman"/>
          <w:color w:val="000000"/>
          <w:sz w:val="24"/>
        </w:rPr>
        <w:t xml:space="preserve">Factor</w:t>
      </w:r>
      <w:r>
        <w:rPr>
          <w:rFonts w:ascii="Times New Roman" w:hAnsi="Times New Roman"/>
          <w:color w:val="000000"/>
          <w:sz w:val="24"/>
        </w:rPr>
        <w:t xml:space="preserve"> non deve essere inferiore all’unità.</w:t>
      </w:r>
      <w:r/>
    </w:p>
    <w:sectPr>
      <w:headerReference w:type="default" r:id="rId9"/>
      <w:footnotePr/>
      <w:type w:val="nextPage"/>
      <w:pgSz w:w="11906" w:h="16838" w:orient="portrait"/>
      <w:pgMar w:top="1417" w:right="1134" w:bottom="1134" w:left="1134" w:header="567" w:footer="1134" w:gutter="0"/>
      <w:cols w:num="1" w:sep="0" w:space="708" w:equalWidth="1"/>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font>
  <w:font w:name="Wingdings">
    <w:panose1 w:val="05010000000000000000"/>
  </w:font>
  <w:font w:name="Symbol">
    <w:panose1 w:val="05050102010706020507"/>
  </w:font>
  <w:font w:name="Cambria Math">
    <w:panose1 w:val="02000603000000000000"/>
  </w:font>
  <w:font w:name="Cambria">
    <w:panose1 w:val="02040503050406030204"/>
  </w:font>
  <w:font w:name="Noto Sans Symbols">
    <w:panose1 w:val="020B0502040504020204"/>
  </w:font>
  <w:font w:name="lucida grande"/>
  <w:font w:name="Courier New">
    <w:panose1 w:val="02070309020205020404"/>
  </w:font>
  <w:font w:name="cmu serif roman"/>
  <w:font w:name="Arial">
    <w:panose1 w:val="020B0604020202020204"/>
  </w:font>
  <w:font w:name="cmu serif"/>
  <w:font w:name="Times New Roman">
    <w:panose1 w:val="020206030504050203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44"/>
      <w:rPr>
        <w:rStyle w:val="446"/>
      </w:rPr>
      <w:framePr w:wrap="around" w:vAnchor="text" w:hAnchor="margin" w:xAlign="center" w:y="1"/>
    </w:pPr>
    <w:r>
      <w:rPr>
        <w:rStyle w:val="446"/>
      </w:rPr>
      <w:fldChar w:fldCharType="begin"/>
    </w:r>
    <w:r>
      <w:rPr>
        <w:rStyle w:val="446"/>
      </w:rPr>
      <w:instrText xml:space="preserve">PAGE  </w:instrText>
    </w:r>
    <w:r>
      <w:rPr>
        <w:rStyle w:val="446"/>
      </w:rPr>
      <w:fldChar w:fldCharType="end"/>
    </w:r>
    <w:r/>
  </w:p>
  <w:p>
    <w:pPr>
      <w:pStyle w:val="444"/>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44"/>
      <w:jc w:val="center"/>
      <w:rPr>
        <w:rStyle w:val="446"/>
      </w:rPr>
      <w:framePr w:w="513" w:h="645" w:wrap="around" w:vAnchor="text" w:hAnchor="page" w:x="5690" w:y="5" w:hRule="exact"/>
    </w:pPr>
    <w:r>
      <w:rPr>
        <w:rStyle w:val="446"/>
        <w:sz w:val="8"/>
      </w:rPr>
      <w:br/>
    </w:r>
    <w:r>
      <w:rPr>
        <w:rStyle w:val="446"/>
      </w:rPr>
      <w:fldChar w:fldCharType="begin"/>
    </w:r>
    <w:r>
      <w:rPr>
        <w:rStyle w:val="446"/>
      </w:rPr>
      <w:instrText xml:space="preserve">PAGE  </w:instrText>
    </w:r>
    <w:r>
      <w:rPr>
        <w:rStyle w:val="446"/>
      </w:rPr>
      <w:fldChar w:fldCharType="separate"/>
    </w:r>
    <w:r>
      <w:rPr>
        <w:rStyle w:val="446"/>
      </w:rPr>
      <w:t xml:space="preserve">I</w:t>
    </w:r>
    <w:r>
      <w:rPr>
        <w:rStyle w:val="446"/>
      </w:rPr>
      <w:fldChar w:fldCharType="end"/>
    </w:r>
    <w:r/>
  </w:p>
  <w:p>
    <w:pPr>
      <w:pStyle w:val="444"/>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w:footnote w:type="separator" w:id="-1">
    <w:p>
      <w:pPr>
        <w:spacing w:lineRule="auto" w:line="240"/>
      </w:pPr>
      <w:r>
        <w:separator/>
      </w:r>
      <w:r/>
    </w:p>
  </w:footnote>
  <w:footnote w:type="continuationSeparator" w:id="0">
    <w:p>
      <w:pPr>
        <w:spacing w:lineRule="auto" w:line="240"/>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47"/>
      <w:rPr>
        <w:u w:val="single"/>
      </w:rPr>
    </w:pPr>
    <w:r>
      <w:rPr>
        <w:u w:val="single"/>
      </w:rPr>
      <w:t xml:space="preserve">Sommario </w:t>
    </w:r>
    <w:r>
      <w:rPr>
        <w:u w:val="single"/>
      </w:r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47"/>
      <w:jc w:val="left"/>
      <w:rPr>
        <w:u w:val="single"/>
      </w:rPr>
    </w:pPr>
    <w:r>
      <w:rPr>
        <w:u w:val="single"/>
      </w:rPr>
      <w:t xml:space="preserve">Riferimenti</w:t>
    </w:r>
    <w:r>
      <w:rPr>
        <w:u w:val="single"/>
      </w:rPr>
    </w:r>
    <w:r/>
  </w:p>
  <w:p>
    <w:pPr>
      <w:pStyle w:val="447"/>
      <w:rPr>
        <w:sz w:val="6"/>
        <w:szCs w:val="16"/>
        <w:u w:val="single"/>
      </w:rPr>
    </w:pPr>
    <w:r>
      <w:rPr>
        <w:sz w:val="6"/>
        <w:szCs w:val="16"/>
        <w:u w:val="single"/>
      </w:r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pStyle w:val="477"/>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2">
    <w:multiLevelType w:val="hybridMultilevel"/>
    <w:lvl w:ilvl="0">
      <w:start w:val="7"/>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3">
    <w:multiLevelType w:val="hybridMultilevel"/>
    <w:lvl w:ilvl="0">
      <w:start w:val="4"/>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4">
    <w:multiLevelType w:val="hybridMultilevel"/>
    <w:lvl w:ilvl="0">
      <w:start w:val="1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5">
    <w:multiLevelType w:val="hybridMultilevel"/>
    <w:lvl w:ilvl="0">
      <w:start w:val="1"/>
      <w:numFmt w:val="bullet"/>
      <w:isLgl w:val="false"/>
      <w:suff w:val="tab"/>
      <w:lvlText w:val="●"/>
      <w:lvlJc w:val="left"/>
      <w:pPr>
        <w:ind w:left="720" w:hanging="360"/>
      </w:pPr>
      <w:rPr>
        <w:rFonts w:ascii="Noto Sans Symbols" w:hAnsi="Noto Sans Symbols" w:cs="Noto Sans Symbols" w:eastAsia="Noto Sans Symbols"/>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Noto Sans Symbols" w:hAnsi="Noto Sans Symbols" w:cs="Noto Sans Symbols" w:eastAsia="Noto Sans Symbols"/>
      </w:rPr>
    </w:lvl>
    <w:lvl w:ilvl="3">
      <w:start w:val="1"/>
      <w:numFmt w:val="bullet"/>
      <w:isLgl w:val="false"/>
      <w:suff w:val="tab"/>
      <w:lvlText w:val="●"/>
      <w:lvlJc w:val="left"/>
      <w:pPr>
        <w:ind w:left="2880" w:hanging="360"/>
      </w:pPr>
      <w:rPr>
        <w:rFonts w:ascii="Noto Sans Symbols" w:hAnsi="Noto Sans Symbols" w:cs="Noto Sans Symbols" w:eastAsia="Noto Sans Symbols"/>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Noto Sans Symbols" w:hAnsi="Noto Sans Symbols" w:cs="Noto Sans Symbols" w:eastAsia="Noto Sans Symbols"/>
      </w:rPr>
    </w:lvl>
    <w:lvl w:ilvl="6">
      <w:start w:val="1"/>
      <w:numFmt w:val="bullet"/>
      <w:isLgl w:val="false"/>
      <w:suff w:val="tab"/>
      <w:lvlText w:val="●"/>
      <w:lvlJc w:val="left"/>
      <w:pPr>
        <w:ind w:left="5040" w:hanging="360"/>
      </w:pPr>
      <w:rPr>
        <w:rFonts w:ascii="Noto Sans Symbols" w:hAnsi="Noto Sans Symbols" w:cs="Noto Sans Symbols" w:eastAsia="Noto Sans Symbols"/>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Noto Sans Symbols" w:hAnsi="Noto Sans Symbols" w:cs="Noto Sans Symbols" w:eastAsia="Noto Sans Symbols"/>
      </w:rPr>
    </w:lvl>
  </w:abstractNum>
  <w:abstractNum w:abstractNumId="6">
    <w:multiLevelType w:val="hybridMultilevel"/>
    <w:lvl w:ilvl="0">
      <w:start w:val="3"/>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7">
    <w:multiLevelType w:val="hybridMultilevel"/>
    <w:lvl w:ilvl="0">
      <w:start w:val="10"/>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8">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9">
    <w:multiLevelType w:val="hybridMultilevel"/>
    <w:lvl w:ilvl="0">
      <w:start w:val="9"/>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10">
    <w:multiLevelType w:val="hybridMultilevel"/>
    <w:lvl w:ilvl="0">
      <w:start w:val="1"/>
      <w:numFmt w:val="decimal"/>
      <w:pStyle w:val="436"/>
      <w:isLgl w:val="false"/>
      <w:suff w:val="tab"/>
      <w:lvlText w:val="%1"/>
      <w:lvlJc w:val="left"/>
      <w:pPr>
        <w:ind w:left="360" w:hanging="360"/>
      </w:pPr>
      <w:rPr>
        <w:rFonts w:hint="default"/>
      </w:rPr>
    </w:lvl>
    <w:lvl w:ilvl="1">
      <w:start w:val="1"/>
      <w:numFmt w:val="decimal"/>
      <w:pStyle w:val="437"/>
      <w:isLgl w:val="false"/>
      <w:suff w:val="tab"/>
      <w:lvlText w:val="%1.%2"/>
      <w:lvlJc w:val="left"/>
      <w:pPr>
        <w:ind w:left="0" w:firstLine="0"/>
        <w:tabs>
          <w:tab w:val="num" w:pos="720" w:leader="none"/>
        </w:tabs>
      </w:pPr>
      <w:rPr>
        <w:rFonts w:hint="default"/>
      </w:rPr>
    </w:lvl>
    <w:lvl w:ilvl="2">
      <w:start w:val="1"/>
      <w:numFmt w:val="decimal"/>
      <w:pStyle w:val="438"/>
      <w:isLgl w:val="false"/>
      <w:suff w:val="tab"/>
      <w:lvlText w:val="%1.%2.%3"/>
      <w:lvlJc w:val="left"/>
      <w:pPr>
        <w:ind w:left="0" w:firstLine="0"/>
        <w:tabs>
          <w:tab w:val="num" w:pos="1080" w:leader="none"/>
        </w:tabs>
      </w:pPr>
      <w:rPr>
        <w:rFonts w:hint="default"/>
      </w:rPr>
    </w:lvl>
    <w:lvl w:ilvl="3">
      <w:start w:val="1"/>
      <w:numFmt w:val="decimal"/>
      <w:isLgl w:val="false"/>
      <w:suff w:val="tab"/>
      <w:lvlText w:val="%1.%2.%3.%4."/>
      <w:lvlJc w:val="left"/>
      <w:pPr>
        <w:ind w:left="1728" w:hanging="648"/>
        <w:tabs>
          <w:tab w:val="num" w:pos="1728" w:leader="none"/>
        </w:tabs>
      </w:pPr>
      <w:rPr>
        <w:rFonts w:hint="default"/>
      </w:rPr>
    </w:lvl>
    <w:lvl w:ilvl="4">
      <w:start w:val="1"/>
      <w:numFmt w:val="decimal"/>
      <w:isLgl w:val="false"/>
      <w:suff w:val="tab"/>
      <w:lvlText w:val="%1.%2.%3.%4.%5."/>
      <w:lvlJc w:val="left"/>
      <w:pPr>
        <w:ind w:left="2232" w:hanging="792"/>
        <w:tabs>
          <w:tab w:val="num" w:pos="2232" w:leader="none"/>
        </w:tabs>
      </w:pPr>
      <w:rPr>
        <w:rFonts w:hint="default"/>
      </w:rPr>
    </w:lvl>
    <w:lvl w:ilvl="5">
      <w:start w:val="1"/>
      <w:numFmt w:val="decimal"/>
      <w:isLgl w:val="false"/>
      <w:suff w:val="tab"/>
      <w:lvlText w:val="%1.%2.%3.%4.%5.%6."/>
      <w:lvlJc w:val="left"/>
      <w:pPr>
        <w:ind w:left="2736" w:hanging="936"/>
        <w:tabs>
          <w:tab w:val="num" w:pos="2880" w:leader="none"/>
        </w:tabs>
      </w:pPr>
      <w:rPr>
        <w:rFonts w:hint="default"/>
      </w:rPr>
    </w:lvl>
    <w:lvl w:ilvl="6">
      <w:start w:val="1"/>
      <w:numFmt w:val="decimal"/>
      <w:isLgl w:val="false"/>
      <w:suff w:val="tab"/>
      <w:lvlText w:val="%1.%2.%3.%4.%5.%6.%7."/>
      <w:lvlJc w:val="left"/>
      <w:pPr>
        <w:ind w:left="3240" w:hanging="1080"/>
        <w:tabs>
          <w:tab w:val="num" w:pos="3600" w:leader="none"/>
        </w:tabs>
      </w:pPr>
      <w:rPr>
        <w:rFonts w:hint="default"/>
      </w:rPr>
    </w:lvl>
    <w:lvl w:ilvl="7">
      <w:start w:val="1"/>
      <w:numFmt w:val="decimal"/>
      <w:isLgl w:val="false"/>
      <w:suff w:val="tab"/>
      <w:lvlText w:val="%1.%2.%3.%4.%5.%6.%7.%8."/>
      <w:lvlJc w:val="left"/>
      <w:pPr>
        <w:ind w:left="3744" w:hanging="1224"/>
        <w:tabs>
          <w:tab w:val="num" w:pos="3960" w:leader="none"/>
        </w:tabs>
      </w:pPr>
      <w:rPr>
        <w:rFonts w:hint="default"/>
      </w:rPr>
    </w:lvl>
    <w:lvl w:ilvl="8">
      <w:start w:val="1"/>
      <w:numFmt w:val="decimal"/>
      <w:isLgl w:val="false"/>
      <w:suff w:val="tab"/>
      <w:lvlText w:val="%1.%2.%3.%4.%5.%6.%7.%8.%9."/>
      <w:lvlJc w:val="left"/>
      <w:pPr>
        <w:ind w:left="4320" w:hanging="1440"/>
        <w:tabs>
          <w:tab w:val="num" w:pos="4320" w:leader="none"/>
        </w:tabs>
      </w:pPr>
      <w:rPr>
        <w:rFonts w:hint="default"/>
      </w:rPr>
    </w:lvl>
  </w:abstractNum>
  <w:abstractNum w:abstractNumId="11">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12">
    <w:multiLevelType w:val="hybridMultilevel"/>
    <w:lvl w:ilvl="0">
      <w:start w:val="8"/>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13">
    <w:multiLevelType w:val="hybridMultilevel"/>
    <w:lvl w:ilvl="0">
      <w:start w:val="1"/>
      <w:numFmt w:val="bullet"/>
      <w:isLgl w:val="false"/>
      <w:suff w:val="tab"/>
      <w:lvlText w:val="●"/>
      <w:lvlJc w:val="left"/>
      <w:pPr>
        <w:ind w:left="720" w:hanging="360"/>
      </w:pPr>
      <w:rPr>
        <w:rFonts w:ascii="Noto Sans Symbols" w:hAnsi="Noto Sans Symbols" w:cs="Noto Sans Symbols" w:eastAsia="Noto Sans Symbols"/>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Noto Sans Symbols" w:hAnsi="Noto Sans Symbols" w:cs="Noto Sans Symbols" w:eastAsia="Noto Sans Symbols"/>
      </w:rPr>
    </w:lvl>
    <w:lvl w:ilvl="3">
      <w:start w:val="1"/>
      <w:numFmt w:val="bullet"/>
      <w:isLgl w:val="false"/>
      <w:suff w:val="tab"/>
      <w:lvlText w:val="●"/>
      <w:lvlJc w:val="left"/>
      <w:pPr>
        <w:ind w:left="2880" w:hanging="360"/>
      </w:pPr>
      <w:rPr>
        <w:rFonts w:ascii="Noto Sans Symbols" w:hAnsi="Noto Sans Symbols" w:cs="Noto Sans Symbols" w:eastAsia="Noto Sans Symbols"/>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Noto Sans Symbols" w:hAnsi="Noto Sans Symbols" w:cs="Noto Sans Symbols" w:eastAsia="Noto Sans Symbols"/>
      </w:rPr>
    </w:lvl>
    <w:lvl w:ilvl="6">
      <w:start w:val="1"/>
      <w:numFmt w:val="bullet"/>
      <w:isLgl w:val="false"/>
      <w:suff w:val="tab"/>
      <w:lvlText w:val="●"/>
      <w:lvlJc w:val="left"/>
      <w:pPr>
        <w:ind w:left="5040" w:hanging="360"/>
      </w:pPr>
      <w:rPr>
        <w:rFonts w:ascii="Noto Sans Symbols" w:hAnsi="Noto Sans Symbols" w:cs="Noto Sans Symbols" w:eastAsia="Noto Sans Symbols"/>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Noto Sans Symbols" w:hAnsi="Noto Sans Symbols" w:cs="Noto Sans Symbols" w:eastAsia="Noto Sans Symbols"/>
      </w:rPr>
    </w:lvl>
  </w:abstractNum>
  <w:abstractNum w:abstractNumId="14">
    <w:multiLevelType w:val="hybridMultilevel"/>
    <w:lvl w:ilvl="0">
      <w:start w:val="2"/>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15">
    <w:multiLevelType w:val="hybridMultilevel"/>
    <w:lvl w:ilvl="0">
      <w:start w:val="1"/>
      <w:numFmt w:val="bullet"/>
      <w:isLgl w:val="false"/>
      <w:suff w:val="tab"/>
      <w:lvlText w:val=""/>
      <w:lvlJc w:val="left"/>
      <w:pPr>
        <w:ind w:left="720" w:hanging="360"/>
      </w:pPr>
      <w:rPr>
        <w:rFonts w:ascii="Symbol" w:hAnsi="Symbol" w:hint="default"/>
      </w:rPr>
    </w:lvl>
    <w:lvl w:ilvl="1">
      <w:start w:val="1"/>
      <w:numFmt w:val="bullet"/>
      <w:isLgl w:val="false"/>
      <w:suff w:val="tab"/>
      <w:lvlText w:val="o"/>
      <w:lvlJc w:val="left"/>
      <w:pPr>
        <w:ind w:left="1440" w:hanging="360"/>
      </w:pPr>
      <w:rPr>
        <w:rFonts w:ascii="Courier New" w:hAnsi="Courier New" w:cs="Courier New" w:hint="default"/>
      </w:rPr>
    </w:lvl>
    <w:lvl w:ilvl="2">
      <w:start w:val="1"/>
      <w:numFmt w:val="bullet"/>
      <w:isLgl w:val="false"/>
      <w:suff w:val="tab"/>
      <w:lvlText w:val=""/>
      <w:lvlJc w:val="left"/>
      <w:pPr>
        <w:ind w:left="2160" w:hanging="360"/>
      </w:pPr>
      <w:rPr>
        <w:rFonts w:ascii="Wingdings" w:hAnsi="Wingdings" w:hint="default"/>
      </w:rPr>
    </w:lvl>
    <w:lvl w:ilvl="3">
      <w:start w:val="1"/>
      <w:numFmt w:val="bullet"/>
      <w:isLgl w:val="false"/>
      <w:suff w:val="tab"/>
      <w:lvlText w:val=""/>
      <w:lvlJc w:val="left"/>
      <w:pPr>
        <w:ind w:left="2880" w:hanging="360"/>
      </w:pPr>
      <w:rPr>
        <w:rFonts w:ascii="Symbol" w:hAnsi="Symbol" w:hint="default"/>
      </w:rPr>
    </w:lvl>
    <w:lvl w:ilvl="4">
      <w:start w:val="1"/>
      <w:numFmt w:val="bullet"/>
      <w:isLgl w:val="false"/>
      <w:suff w:val="tab"/>
      <w:lvlText w:val="o"/>
      <w:lvlJc w:val="left"/>
      <w:pPr>
        <w:ind w:left="3600" w:hanging="360"/>
      </w:pPr>
      <w:rPr>
        <w:rFonts w:ascii="Courier New" w:hAnsi="Courier New" w:cs="Courier New" w:hint="default"/>
      </w:rPr>
    </w:lvl>
    <w:lvl w:ilvl="5">
      <w:start w:val="1"/>
      <w:numFmt w:val="bullet"/>
      <w:isLgl w:val="false"/>
      <w:suff w:val="tab"/>
      <w:lvlText w:val=""/>
      <w:lvlJc w:val="left"/>
      <w:pPr>
        <w:ind w:left="4320" w:hanging="360"/>
      </w:pPr>
      <w:rPr>
        <w:rFonts w:ascii="Wingdings" w:hAnsi="Wingdings" w:hint="default"/>
      </w:rPr>
    </w:lvl>
    <w:lvl w:ilvl="6">
      <w:start w:val="1"/>
      <w:numFmt w:val="bullet"/>
      <w:isLgl w:val="false"/>
      <w:suff w:val="tab"/>
      <w:lvlText w:val=""/>
      <w:lvlJc w:val="left"/>
      <w:pPr>
        <w:ind w:left="5040" w:hanging="360"/>
      </w:pPr>
      <w:rPr>
        <w:rFonts w:ascii="Symbol" w:hAnsi="Symbol" w:hint="default"/>
      </w:rPr>
    </w:lvl>
    <w:lvl w:ilvl="7">
      <w:start w:val="1"/>
      <w:numFmt w:val="bullet"/>
      <w:isLgl w:val="false"/>
      <w:suff w:val="tab"/>
      <w:lvlText w:val="o"/>
      <w:lvlJc w:val="left"/>
      <w:pPr>
        <w:ind w:left="5760" w:hanging="360"/>
      </w:pPr>
      <w:rPr>
        <w:rFonts w:ascii="Courier New" w:hAnsi="Courier New" w:cs="Courier New" w:hint="default"/>
      </w:rPr>
    </w:lvl>
    <w:lvl w:ilvl="8">
      <w:start w:val="1"/>
      <w:numFmt w:val="bullet"/>
      <w:isLgl w:val="false"/>
      <w:suff w:val="tab"/>
      <w:lvlText w:val=""/>
      <w:lvlJc w:val="left"/>
      <w:pPr>
        <w:ind w:left="6480" w:hanging="360"/>
      </w:pPr>
      <w:rPr>
        <w:rFonts w:ascii="Wingdings" w:hAnsi="Wingdings" w:hint="default"/>
      </w:rPr>
    </w:lvl>
  </w:abstractNum>
  <w:abstractNum w:abstractNumId="16">
    <w:multiLevelType w:val="hybridMultilevel"/>
    <w:lvl w:ilvl="0">
      <w:start w:val="1"/>
      <w:numFmt w:val="decimal"/>
      <w:isLgl w:val="false"/>
      <w:suff w:val="tab"/>
      <w:lvlText w:val="%1."/>
      <w:lvlJc w:val="left"/>
      <w:pPr>
        <w:ind w:left="1440" w:hanging="360"/>
      </w:pPr>
    </w:lvl>
    <w:lvl w:ilvl="1">
      <w:start w:val="1"/>
      <w:numFmt w:val="lowerLetter"/>
      <w:isLgl w:val="false"/>
      <w:suff w:val="tab"/>
      <w:lvlText w:val="%2."/>
      <w:lvlJc w:val="left"/>
      <w:pPr>
        <w:ind w:left="2160" w:hanging="360"/>
      </w:pPr>
    </w:lvl>
    <w:lvl w:ilvl="2">
      <w:start w:val="1"/>
      <w:numFmt w:val="lowerRoman"/>
      <w:isLgl w:val="false"/>
      <w:suff w:val="tab"/>
      <w:lvlText w:val="%3."/>
      <w:lvlJc w:val="right"/>
      <w:pPr>
        <w:ind w:left="2880" w:hanging="180"/>
      </w:pPr>
    </w:lvl>
    <w:lvl w:ilvl="3">
      <w:start w:val="1"/>
      <w:numFmt w:val="decimal"/>
      <w:isLgl w:val="false"/>
      <w:suff w:val="tab"/>
      <w:lvlText w:val="%4."/>
      <w:lvlJc w:val="left"/>
      <w:pPr>
        <w:ind w:left="3600" w:hanging="360"/>
      </w:pPr>
    </w:lvl>
    <w:lvl w:ilvl="4">
      <w:start w:val="1"/>
      <w:numFmt w:val="lowerLetter"/>
      <w:isLgl w:val="false"/>
      <w:suff w:val="tab"/>
      <w:lvlText w:val="%5."/>
      <w:lvlJc w:val="left"/>
      <w:pPr>
        <w:ind w:left="4320" w:hanging="360"/>
      </w:pPr>
    </w:lvl>
    <w:lvl w:ilvl="5">
      <w:start w:val="1"/>
      <w:numFmt w:val="lowerRoman"/>
      <w:isLgl w:val="false"/>
      <w:suff w:val="tab"/>
      <w:lvlText w:val="%6."/>
      <w:lvlJc w:val="right"/>
      <w:pPr>
        <w:ind w:left="5040" w:hanging="180"/>
      </w:pPr>
    </w:lvl>
    <w:lvl w:ilvl="6">
      <w:start w:val="1"/>
      <w:numFmt w:val="decimal"/>
      <w:isLgl w:val="false"/>
      <w:suff w:val="tab"/>
      <w:lvlText w:val="%7."/>
      <w:lvlJc w:val="left"/>
      <w:pPr>
        <w:ind w:left="5760" w:hanging="360"/>
      </w:pPr>
    </w:lvl>
    <w:lvl w:ilvl="7">
      <w:start w:val="1"/>
      <w:numFmt w:val="lowerLetter"/>
      <w:isLgl w:val="false"/>
      <w:suff w:val="tab"/>
      <w:lvlText w:val="%8."/>
      <w:lvlJc w:val="left"/>
      <w:pPr>
        <w:ind w:left="6480" w:hanging="360"/>
      </w:pPr>
    </w:lvl>
    <w:lvl w:ilvl="8">
      <w:start w:val="1"/>
      <w:numFmt w:val="lowerRoman"/>
      <w:isLgl w:val="false"/>
      <w:suff w:val="tab"/>
      <w:lvlText w:val="%9."/>
      <w:lvlJc w:val="right"/>
      <w:pPr>
        <w:ind w:left="7200" w:hanging="180"/>
      </w:pPr>
    </w:lvl>
  </w:abstractNum>
  <w:num w:numId="1">
    <w:abstractNumId w:val="10"/>
  </w:num>
  <w:num w:numId="2">
    <w:abstractNumId w:val="0"/>
  </w:num>
  <w:num w:numId="3">
    <w:abstractNumId w:val="11"/>
  </w:num>
  <w:num w:numId="4">
    <w:abstractNumId w:val="14"/>
    <w:lvlOverride w:ilvl="0">
      <w:lvl w:ilvl="0">
        <w:start w:val="1"/>
        <w:numFmt w:val="decimal"/>
        <w:isLgl w:val="false"/>
        <w:suff w:val="tab"/>
        <w:lvlText w:val="%1."/>
        <w:lvlJc w:val="left"/>
        <w:pPr/>
      </w:lvl>
    </w:lvlOverride>
  </w:num>
  <w:num w:numId="5">
    <w:abstractNumId w:val="6"/>
    <w:lvlOverride w:ilvl="0">
      <w:lvl w:ilvl="0">
        <w:start w:val="1"/>
        <w:numFmt w:val="decimal"/>
        <w:isLgl w:val="false"/>
        <w:suff w:val="tab"/>
        <w:lvlText w:val="%1."/>
        <w:lvlJc w:val="left"/>
        <w:pPr/>
      </w:lvl>
    </w:lvlOverride>
  </w:num>
  <w:num w:numId="6">
    <w:abstractNumId w:val="3"/>
    <w:lvlOverride w:ilvl="0">
      <w:lvl w:ilvl="0">
        <w:start w:val="1"/>
        <w:numFmt w:val="decimal"/>
        <w:isLgl w:val="false"/>
        <w:suff w:val="tab"/>
        <w:lvlText w:val="%1."/>
        <w:lvlJc w:val="left"/>
        <w:pPr/>
      </w:lvl>
    </w:lvlOverride>
  </w:num>
  <w:num w:numId="7">
    <w:abstractNumId w:val="3"/>
    <w:lvlOverride w:ilvl="0">
      <w:lvl w:ilvl="0">
        <w:start w:val="1"/>
        <w:numFmt w:val="decimal"/>
        <w:isLgl w:val="false"/>
        <w:suff w:val="tab"/>
        <w:lvlText w:val="%1."/>
        <w:lvlJc w:val="left"/>
        <w:pPr/>
      </w:lvl>
    </w:lvlOverride>
  </w:num>
  <w:num w:numId="8">
    <w:abstractNumId w:val="3"/>
    <w:lvlOverride w:ilvl="0">
      <w:lvl w:ilvl="0">
        <w:start w:val="1"/>
        <w:numFmt w:val="decimal"/>
        <w:isLgl w:val="false"/>
        <w:suff w:val="tab"/>
        <w:lvlText w:val="%1."/>
        <w:lvlJc w:val="left"/>
        <w:pPr/>
      </w:lvl>
    </w:lvlOverride>
  </w:num>
  <w:num w:numId="9">
    <w:abstractNumId w:val="2"/>
    <w:lvlOverride w:ilvl="0">
      <w:lvl w:ilvl="0">
        <w:start w:val="1"/>
        <w:numFmt w:val="decimal"/>
        <w:isLgl w:val="false"/>
        <w:suff w:val="tab"/>
        <w:lvlText w:val="%1."/>
        <w:lvlJc w:val="left"/>
        <w:pPr/>
      </w:lvl>
    </w:lvlOverride>
  </w:num>
  <w:num w:numId="10">
    <w:abstractNumId w:val="12"/>
    <w:lvlOverride w:ilvl="0">
      <w:lvl w:ilvl="0">
        <w:start w:val="1"/>
        <w:numFmt w:val="decimal"/>
        <w:isLgl w:val="false"/>
        <w:suff w:val="tab"/>
        <w:lvlText w:val="%1."/>
        <w:lvlJc w:val="left"/>
        <w:pPr/>
      </w:lvl>
    </w:lvlOverride>
  </w:num>
  <w:num w:numId="11">
    <w:abstractNumId w:val="9"/>
    <w:lvlOverride w:ilvl="0">
      <w:lvl w:ilvl="0">
        <w:start w:val="1"/>
        <w:numFmt w:val="decimal"/>
        <w:isLgl w:val="false"/>
        <w:suff w:val="tab"/>
        <w:lvlText w:val="%1."/>
        <w:lvlJc w:val="left"/>
        <w:pPr/>
      </w:lvl>
    </w:lvlOverride>
  </w:num>
  <w:num w:numId="12">
    <w:abstractNumId w:val="7"/>
    <w:lvlOverride w:ilvl="0">
      <w:lvl w:ilvl="0">
        <w:start w:val="1"/>
        <w:numFmt w:val="decimal"/>
        <w:isLgl w:val="false"/>
        <w:suff w:val="tab"/>
        <w:lvlText w:val="%1."/>
        <w:lvlJc w:val="left"/>
        <w:pPr/>
      </w:lvl>
    </w:lvlOverride>
  </w:num>
  <w:num w:numId="13">
    <w:abstractNumId w:val="4"/>
    <w:lvlOverride w:ilvl="0">
      <w:lvl w:ilvl="0">
        <w:start w:val="1"/>
        <w:numFmt w:val="decimal"/>
        <w:isLgl w:val="false"/>
        <w:suff w:val="tab"/>
        <w:lvlText w:val="%1."/>
        <w:lvlJc w:val="left"/>
        <w:pPr/>
      </w:lvl>
    </w:lvlOverride>
  </w:num>
  <w:num w:numId="14">
    <w:abstractNumId w:val="4"/>
    <w:lvlOverride w:ilvl="0">
      <w:lvl w:ilvl="0">
        <w:start w:val="1"/>
        <w:numFmt w:val="decimal"/>
        <w:isLgl w:val="false"/>
        <w:suff w:val="tab"/>
        <w:lvlText w:val="%1."/>
        <w:lvlJc w:val="left"/>
        <w:pPr/>
      </w:lvl>
    </w:lvlOverride>
  </w:num>
  <w:num w:numId="15">
    <w:abstractNumId w:val="8"/>
  </w:num>
  <w:num w:numId="16">
    <w:abstractNumId w:val="8"/>
    <w:lvlOverride w:ilvl="1">
      <w:lvl w:ilvl="1">
        <w:start w:val="1"/>
        <w:numFmt w:val="lowerLetter"/>
        <w:isLgl w:val="false"/>
        <w:suff w:val="tab"/>
        <w:lvlText w:val="%2."/>
        <w:lvlJc w:val="left"/>
        <w:pPr/>
      </w:lvl>
    </w:lvlOverride>
  </w:num>
  <w:num w:numId="17">
    <w:abstractNumId w:val="8"/>
    <w:lvlOverride w:ilvl="1">
      <w:lvl w:ilvl="1">
        <w:start w:val="1"/>
        <w:numFmt w:val="lowerLetter"/>
        <w:isLgl w:val="false"/>
        <w:suff w:val="tab"/>
        <w:lvlText w:val="%2."/>
        <w:lvlJc w:val="left"/>
        <w:pPr/>
      </w:lvl>
    </w:lvlOverride>
    <w:lvlOverride w:ilvl="2">
      <w:lvl w:ilvl="2">
        <w:start w:val="1"/>
        <w:numFmt w:val="lowerRoman"/>
        <w:isLgl w:val="false"/>
        <w:suff w:val="tab"/>
        <w:lvlText w:val="%3."/>
        <w:lvlJc w:val="right"/>
        <w:pPr/>
      </w:lvl>
    </w:lvlOverride>
  </w:num>
  <w:num w:numId="18">
    <w:abstractNumId w:val="8"/>
    <w:lvlOverride w:ilvl="1">
      <w:lvl w:ilvl="1">
        <w:start w:val="1"/>
        <w:numFmt w:val="lowerLetter"/>
        <w:isLgl w:val="false"/>
        <w:suff w:val="tab"/>
        <w:lvlText w:val="%2."/>
        <w:lvlJc w:val="left"/>
        <w:pPr/>
      </w:lvl>
    </w:lvlOverride>
    <w:lvlOverride w:ilvl="2">
      <w:lvl w:ilvl="2">
        <w:start w:val="1"/>
        <w:numFmt w:val="lowerRoman"/>
        <w:isLgl w:val="false"/>
        <w:suff w:val="tab"/>
        <w:lvlText w:val="%3."/>
        <w:lvlJc w:val="right"/>
        <w:pPr/>
      </w:lvl>
    </w:lvlOverride>
  </w:num>
  <w:num w:numId="19">
    <w:abstractNumId w:val="8"/>
    <w:lvlOverride w:ilvl="1">
      <w:lvl w:ilvl="1">
        <w:start w:val="1"/>
        <w:numFmt w:val="lowerLetter"/>
        <w:isLgl w:val="false"/>
        <w:suff w:val="tab"/>
        <w:lvlText w:val="%2."/>
        <w:lvlJc w:val="left"/>
        <w:pPr/>
      </w:lvl>
    </w:lvlOverride>
    <w:lvlOverride w:ilvl="2">
      <w:lvl w:ilvl="2">
        <w:start w:val="1"/>
        <w:numFmt w:val="lowerRoman"/>
        <w:isLgl w:val="false"/>
        <w:suff w:val="tab"/>
        <w:lvlText w:val="%3."/>
        <w:lvlJc w:val="right"/>
        <w:pPr/>
      </w:lvl>
    </w:lvlOverride>
  </w:num>
  <w:num w:numId="20">
    <w:abstractNumId w:val="8"/>
    <w:lvlOverride w:ilvl="1">
      <w:lvl w:ilvl="1">
        <w:start w:val="1"/>
        <w:numFmt w:val="lowerLetter"/>
        <w:isLgl w:val="false"/>
        <w:suff w:val="tab"/>
        <w:lvlText w:val="%2."/>
        <w:lvlJc w:val="left"/>
        <w:pPr/>
      </w:lvl>
    </w:lvlOverride>
    <w:lvlOverride w:ilvl="2">
      <w:lvl w:ilvl="2">
        <w:start w:val="1"/>
        <w:numFmt w:val="lowerRoman"/>
        <w:isLgl w:val="false"/>
        <w:suff w:val="tab"/>
        <w:lvlText w:val="%3."/>
        <w:lvlJc w:val="right"/>
        <w:pPr/>
      </w:lvl>
    </w:lvlOverride>
  </w:num>
  <w:num w:numId="21">
    <w:abstractNumId w:val="8"/>
    <w:lvlOverride w:ilvl="1">
      <w:lvl w:ilvl="1">
        <w:start w:val="1"/>
        <w:numFmt w:val="lowerLetter"/>
        <w:isLgl w:val="false"/>
        <w:suff w:val="tab"/>
        <w:lvlText w:val="%2."/>
        <w:lvlJc w:val="left"/>
        <w:pPr/>
      </w:lvl>
    </w:lvlOverride>
    <w:lvlOverride w:ilvl="2">
      <w:lvl w:ilvl="2">
        <w:start w:val="1"/>
        <w:numFmt w:val="lowerRoman"/>
        <w:isLgl w:val="false"/>
        <w:suff w:val="tab"/>
        <w:lvlText w:val="%3."/>
        <w:lvlJc w:val="right"/>
        <w:pPr/>
      </w:lvl>
    </w:lvlOverride>
  </w:num>
  <w:num w:numId="22">
    <w:abstractNumId w:val="8"/>
    <w:lvlOverride w:ilvl="1">
      <w:lvl w:ilvl="1">
        <w:start w:val="1"/>
        <w:numFmt w:val="lowerLetter"/>
        <w:isLgl w:val="false"/>
        <w:suff w:val="tab"/>
        <w:lvlText w:val="%2."/>
        <w:lvlJc w:val="left"/>
        <w:pPr/>
      </w:lvl>
    </w:lvlOverride>
    <w:lvlOverride w:ilvl="2">
      <w:lvl w:ilvl="2">
        <w:start w:val="1"/>
        <w:numFmt w:val="lowerRoman"/>
        <w:isLgl w:val="false"/>
        <w:suff w:val="tab"/>
        <w:lvlText w:val="%3."/>
        <w:lvlJc w:val="right"/>
        <w:pPr/>
      </w:lvl>
    </w:lvlOverride>
  </w:num>
  <w:num w:numId="23">
    <w:abstractNumId w:val="8"/>
    <w:lvlOverride w:ilvl="1">
      <w:lvl w:ilvl="1">
        <w:start w:val="1"/>
        <w:numFmt w:val="lowerLetter"/>
        <w:isLgl w:val="false"/>
        <w:suff w:val="tab"/>
        <w:lvlText w:val="%2."/>
        <w:lvlJc w:val="left"/>
        <w:pPr/>
      </w:lvl>
    </w:lvlOverride>
    <w:lvlOverride w:ilvl="2">
      <w:lvl w:ilvl="2">
        <w:start w:val="1"/>
        <w:numFmt w:val="lowerRoman"/>
        <w:isLgl w:val="false"/>
        <w:suff w:val="tab"/>
        <w:lvlText w:val="%3."/>
        <w:lvlJc w:val="right"/>
        <w:pPr/>
      </w:lvl>
    </w:lvlOverride>
  </w:num>
  <w:num w:numId="24">
    <w:abstractNumId w:val="8"/>
    <w:lvlOverride w:ilvl="1">
      <w:lvl w:ilvl="1">
        <w:start w:val="1"/>
        <w:numFmt w:val="lowerLetter"/>
        <w:isLgl w:val="false"/>
        <w:suff w:val="tab"/>
        <w:lvlText w:val="%2."/>
        <w:lvlJc w:val="left"/>
        <w:pPr/>
      </w:lvl>
    </w:lvlOverride>
    <w:lvlOverride w:ilvl="2">
      <w:lvl w:ilvl="2">
        <w:start w:val="1"/>
        <w:numFmt w:val="lowerRoman"/>
        <w:isLgl w:val="false"/>
        <w:suff w:val="tab"/>
        <w:lvlText w:val="%3."/>
        <w:lvlJc w:val="right"/>
        <w:pPr/>
      </w:lvl>
    </w:lvlOverride>
  </w:num>
  <w:num w:numId="25">
    <w:abstractNumId w:val="8"/>
    <w:lvlOverride w:ilvl="1">
      <w:lvl w:ilvl="1">
        <w:start w:val="1"/>
        <w:numFmt w:val="lowerLetter"/>
        <w:isLgl w:val="false"/>
        <w:suff w:val="tab"/>
        <w:lvlText w:val="%2."/>
        <w:lvlJc w:val="left"/>
        <w:pPr/>
      </w:lvl>
    </w:lvlOverride>
    <w:lvlOverride w:ilvl="2">
      <w:lvl w:ilvl="2">
        <w:start w:val="1"/>
        <w:numFmt w:val="lowerRoman"/>
        <w:isLgl w:val="false"/>
        <w:suff w:val="tab"/>
        <w:lvlText w:val="%3."/>
        <w:lvlJc w:val="right"/>
        <w:pPr/>
      </w:lvl>
    </w:lvlOverride>
  </w:num>
  <w:num w:numId="26">
    <w:abstractNumId w:val="8"/>
    <w:lvlOverride w:ilvl="1">
      <w:lvl w:ilvl="1">
        <w:start w:val="1"/>
        <w:numFmt w:val="lowerLetter"/>
        <w:isLgl w:val="false"/>
        <w:suff w:val="tab"/>
        <w:lvlText w:val="%2."/>
        <w:lvlJc w:val="left"/>
        <w:pPr/>
      </w:lvl>
    </w:lvlOverride>
    <w:lvlOverride w:ilvl="2">
      <w:lvl w:ilvl="2">
        <w:start w:val="1"/>
        <w:numFmt w:val="lowerRoman"/>
        <w:isLgl w:val="false"/>
        <w:suff w:val="tab"/>
        <w:lvlText w:val="%3."/>
        <w:lvlJc w:val="right"/>
        <w:pPr/>
      </w:lvl>
    </w:lvlOverride>
  </w:num>
  <w:num w:numId="27">
    <w:abstractNumId w:val="8"/>
    <w:lvlOverride w:ilvl="1">
      <w:lvl w:ilvl="1">
        <w:start w:val="1"/>
        <w:numFmt w:val="lowerLetter"/>
        <w:isLgl w:val="false"/>
        <w:suff w:val="tab"/>
        <w:lvlText w:val="%2."/>
        <w:lvlJc w:val="left"/>
        <w:pPr/>
      </w:lvl>
    </w:lvlOverride>
    <w:lvlOverride w:ilvl="2">
      <w:lvl w:ilvl="2">
        <w:start w:val="1"/>
        <w:numFmt w:val="lowerRoman"/>
        <w:isLgl w:val="false"/>
        <w:suff w:val="tab"/>
        <w:lvlText w:val="%3."/>
        <w:lvlJc w:val="right"/>
        <w:pPr/>
      </w:lvl>
    </w:lvlOverride>
  </w:num>
  <w:num w:numId="28">
    <w:abstractNumId w:val="1"/>
  </w:num>
  <w:num w:numId="29">
    <w:abstractNumId w:val="5"/>
  </w:num>
  <w:num w:numId="30">
    <w:abstractNumId w:val="13"/>
  </w:num>
  <w:num w:numId="31">
    <w:abstractNumId w:val="15"/>
  </w:num>
  <w:num w:numId="32">
    <w:abstractNumId w:val="16"/>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20"/>
  <m:mathPr>
    <m:brkBin m:val="before"/>
    <m:defJc m:val="centerGroup"/>
    <m:intLim m:val="subSup"/>
    <m:lMargin m:val="0"/>
    <m:mathFont m:val="Cambria Math"/>
    <m:naryLim m:val="undOvr"/>
    <m:rMargin m:val="0"/>
    <m:smallFrac m:val="off"/>
    <m:wrapIndent m:val="1440"/>
  </m:mathPr>
  <w:trackRevisions w:val="false"/>
  <w:footnotePr>
    <w:footnote w:id="-1"/>
    <w:footnote w:id="0"/>
    <w:numFmt w:val="decimal"/>
    <w:numRestart w:val="continuous"/>
    <w:numStart w:val="1"/>
    <w:pos w:val="pageBottom"/>
  </w:footnotePr>
  <w:decimalSymbol w:val=","/>
  <w:listSeparator w:va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cs="Times New Roman" w:eastAsia="Times New Roman"/>
        <w:color w:val="auto"/>
        <w:spacing w:val="0"/>
        <w:position w:val="0"/>
        <w:sz w:val="20"/>
        <w:szCs w:val="22"/>
        <w:lang w:val="sv-SE" w:bidi="ar-SA" w:eastAsia="sv-SE"/>
      </w:rPr>
    </w:rPrDefault>
    <w:pPrDefault>
      <w:pPr>
        <w:ind w:left="0" w:right="0" w:firstLine="0"/>
        <w:jc w:val="left"/>
        <w:spacing w:lineRule="auto" w:line="240" w:after="0" w:afterAutospacing="0" w:before="0" w:beforeAutospacing="0"/>
        <w:shd w:val="nil" w:color="auto" w:fill="FFFFFF"/>
        <w:pBdr>
          <w:left w:val="none" w:color="000000" w:sz="4" w:space="0"/>
          <w:top w:val="none" w:color="000000" w:sz="4" w:space="0"/>
          <w:right w:val="none" w:color="000000" w:sz="4" w:space="0"/>
          <w:bottom w:val="none" w:color="000000" w:sz="4" w:space="0"/>
          <w:between w:val="none" w:color="000000" w:sz="4" w:space="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2">
    <w:name w:val="Heading 1 Char"/>
    <w:basedOn w:val="441"/>
    <w:link w:val="436"/>
    <w:uiPriority w:val="9"/>
    <w:rPr>
      <w:rFonts w:ascii="Arial" w:hAnsi="Arial" w:cs="Arial" w:eastAsia="Arial"/>
      <w:sz w:val="40"/>
      <w:szCs w:val="40"/>
    </w:rPr>
  </w:style>
  <w:style w:type="character" w:styleId="14">
    <w:name w:val="Heading 2 Char"/>
    <w:basedOn w:val="441"/>
    <w:link w:val="437"/>
    <w:uiPriority w:val="9"/>
    <w:rPr>
      <w:rFonts w:ascii="Arial" w:hAnsi="Arial" w:cs="Arial" w:eastAsia="Arial"/>
      <w:sz w:val="34"/>
    </w:rPr>
  </w:style>
  <w:style w:type="character" w:styleId="16">
    <w:name w:val="Heading 3 Char"/>
    <w:basedOn w:val="441"/>
    <w:link w:val="438"/>
    <w:uiPriority w:val="9"/>
    <w:rPr>
      <w:rFonts w:ascii="Arial" w:hAnsi="Arial" w:cs="Arial" w:eastAsia="Arial"/>
      <w:sz w:val="30"/>
      <w:szCs w:val="30"/>
    </w:rPr>
  </w:style>
  <w:style w:type="character" w:styleId="18">
    <w:name w:val="Heading 4 Char"/>
    <w:basedOn w:val="441"/>
    <w:link w:val="439"/>
    <w:uiPriority w:val="9"/>
    <w:rPr>
      <w:rFonts w:ascii="Arial" w:hAnsi="Arial" w:cs="Arial" w:eastAsia="Arial"/>
      <w:b/>
      <w:bCs/>
      <w:sz w:val="26"/>
      <w:szCs w:val="26"/>
    </w:rPr>
  </w:style>
  <w:style w:type="character" w:styleId="20">
    <w:name w:val="Heading 5 Char"/>
    <w:basedOn w:val="441"/>
    <w:link w:val="440"/>
    <w:uiPriority w:val="9"/>
    <w:rPr>
      <w:rFonts w:ascii="Arial" w:hAnsi="Arial" w:cs="Arial" w:eastAsia="Arial"/>
      <w:b/>
      <w:bCs/>
      <w:sz w:val="24"/>
      <w:szCs w:val="24"/>
    </w:rPr>
  </w:style>
  <w:style w:type="paragraph" w:styleId="21">
    <w:name w:val="Heading 6"/>
    <w:basedOn w:val="435"/>
    <w:next w:val="435"/>
    <w:link w:val="22"/>
    <w:qFormat/>
    <w:uiPriority w:val="9"/>
    <w:unhideWhenUsed/>
    <w:rPr>
      <w:rFonts w:ascii="Arial" w:hAnsi="Arial" w:cs="Arial" w:eastAsia="Arial"/>
      <w:b/>
      <w:bCs/>
      <w:sz w:val="22"/>
      <w:szCs w:val="22"/>
    </w:rPr>
    <w:pPr>
      <w:keepLines/>
      <w:keepNext/>
      <w:spacing w:after="200" w:before="320"/>
      <w:outlineLvl w:val="5"/>
    </w:pPr>
  </w:style>
  <w:style w:type="character" w:styleId="22">
    <w:name w:val="Heading 6 Char"/>
    <w:basedOn w:val="441"/>
    <w:link w:val="21"/>
    <w:uiPriority w:val="9"/>
    <w:rPr>
      <w:rFonts w:ascii="Arial" w:hAnsi="Arial" w:cs="Arial" w:eastAsia="Arial"/>
      <w:b/>
      <w:bCs/>
      <w:sz w:val="22"/>
      <w:szCs w:val="22"/>
    </w:rPr>
  </w:style>
  <w:style w:type="paragraph" w:styleId="23">
    <w:name w:val="Heading 7"/>
    <w:basedOn w:val="435"/>
    <w:next w:val="435"/>
    <w:link w:val="24"/>
    <w:qFormat/>
    <w:uiPriority w:val="9"/>
    <w:unhideWhenUsed/>
    <w:rPr>
      <w:rFonts w:ascii="Arial" w:hAnsi="Arial" w:cs="Arial" w:eastAsia="Arial"/>
      <w:b/>
      <w:bCs/>
      <w:i/>
      <w:iCs/>
      <w:sz w:val="22"/>
      <w:szCs w:val="22"/>
    </w:rPr>
    <w:pPr>
      <w:keepLines/>
      <w:keepNext/>
      <w:spacing w:after="200" w:before="320"/>
      <w:outlineLvl w:val="6"/>
    </w:pPr>
  </w:style>
  <w:style w:type="character" w:styleId="24">
    <w:name w:val="Heading 7 Char"/>
    <w:basedOn w:val="441"/>
    <w:link w:val="23"/>
    <w:uiPriority w:val="9"/>
    <w:rPr>
      <w:rFonts w:ascii="Arial" w:hAnsi="Arial" w:cs="Arial" w:eastAsia="Arial"/>
      <w:b/>
      <w:bCs/>
      <w:i/>
      <w:iCs/>
      <w:sz w:val="22"/>
      <w:szCs w:val="22"/>
    </w:rPr>
  </w:style>
  <w:style w:type="paragraph" w:styleId="25">
    <w:name w:val="Heading 8"/>
    <w:basedOn w:val="435"/>
    <w:next w:val="435"/>
    <w:link w:val="26"/>
    <w:qFormat/>
    <w:uiPriority w:val="9"/>
    <w:unhideWhenUsed/>
    <w:rPr>
      <w:rFonts w:ascii="Arial" w:hAnsi="Arial" w:cs="Arial" w:eastAsia="Arial"/>
      <w:i/>
      <w:iCs/>
      <w:sz w:val="22"/>
      <w:szCs w:val="22"/>
    </w:rPr>
    <w:pPr>
      <w:keepLines/>
      <w:keepNext/>
      <w:spacing w:after="200" w:before="320"/>
      <w:outlineLvl w:val="7"/>
    </w:pPr>
  </w:style>
  <w:style w:type="character" w:styleId="26">
    <w:name w:val="Heading 8 Char"/>
    <w:basedOn w:val="441"/>
    <w:link w:val="25"/>
    <w:uiPriority w:val="9"/>
    <w:rPr>
      <w:rFonts w:ascii="Arial" w:hAnsi="Arial" w:cs="Arial" w:eastAsia="Arial"/>
      <w:i/>
      <w:iCs/>
      <w:sz w:val="22"/>
      <w:szCs w:val="22"/>
    </w:rPr>
  </w:style>
  <w:style w:type="paragraph" w:styleId="27">
    <w:name w:val="Heading 9"/>
    <w:basedOn w:val="435"/>
    <w:next w:val="435"/>
    <w:link w:val="28"/>
    <w:qFormat/>
    <w:uiPriority w:val="9"/>
    <w:unhideWhenUsed/>
    <w:rPr>
      <w:rFonts w:ascii="Arial" w:hAnsi="Arial" w:cs="Arial" w:eastAsia="Arial"/>
      <w:i/>
      <w:iCs/>
      <w:sz w:val="21"/>
      <w:szCs w:val="21"/>
    </w:rPr>
    <w:pPr>
      <w:keepLines/>
      <w:keepNext/>
      <w:spacing w:after="200" w:before="320"/>
      <w:outlineLvl w:val="8"/>
    </w:pPr>
  </w:style>
  <w:style w:type="character" w:styleId="28">
    <w:name w:val="Heading 9 Char"/>
    <w:basedOn w:val="441"/>
    <w:link w:val="27"/>
    <w:uiPriority w:val="9"/>
    <w:rPr>
      <w:rFonts w:ascii="Arial" w:hAnsi="Arial" w:cs="Arial" w:eastAsia="Arial"/>
      <w:i/>
      <w:iCs/>
      <w:sz w:val="21"/>
      <w:szCs w:val="21"/>
    </w:rPr>
  </w:style>
  <w:style w:type="paragraph" w:styleId="31">
    <w:name w:val="No Spacing"/>
    <w:qFormat/>
    <w:uiPriority w:val="1"/>
    <w:pPr>
      <w:spacing w:lineRule="auto" w:line="240" w:after="0" w:before="0"/>
    </w:pPr>
  </w:style>
  <w:style w:type="character" w:styleId="33">
    <w:name w:val="Title Char"/>
    <w:basedOn w:val="441"/>
    <w:link w:val="449"/>
    <w:uiPriority w:val="10"/>
    <w:rPr>
      <w:sz w:val="48"/>
      <w:szCs w:val="48"/>
    </w:rPr>
  </w:style>
  <w:style w:type="paragraph" w:styleId="34">
    <w:name w:val="Subtitle"/>
    <w:basedOn w:val="435"/>
    <w:next w:val="435"/>
    <w:link w:val="35"/>
    <w:qFormat/>
    <w:uiPriority w:val="11"/>
    <w:rPr>
      <w:sz w:val="24"/>
      <w:szCs w:val="24"/>
    </w:rPr>
    <w:pPr>
      <w:spacing w:after="200" w:before="200"/>
    </w:pPr>
  </w:style>
  <w:style w:type="character" w:styleId="35">
    <w:name w:val="Subtitle Char"/>
    <w:basedOn w:val="441"/>
    <w:link w:val="34"/>
    <w:uiPriority w:val="11"/>
    <w:rPr>
      <w:sz w:val="24"/>
      <w:szCs w:val="24"/>
    </w:rPr>
  </w:style>
  <w:style w:type="paragraph" w:styleId="36">
    <w:name w:val="Quote"/>
    <w:basedOn w:val="435"/>
    <w:next w:val="435"/>
    <w:link w:val="37"/>
    <w:qFormat/>
    <w:uiPriority w:val="29"/>
    <w:rPr>
      <w:i/>
    </w:rPr>
    <w:pPr>
      <w:ind w:left="720" w:right="720"/>
    </w:pPr>
  </w:style>
  <w:style w:type="character" w:styleId="37">
    <w:name w:val="Quote Char"/>
    <w:link w:val="36"/>
    <w:uiPriority w:val="29"/>
    <w:rPr>
      <w:i/>
    </w:rPr>
  </w:style>
  <w:style w:type="paragraph" w:styleId="38">
    <w:name w:val="Intense Quote"/>
    <w:basedOn w:val="435"/>
    <w:next w:val="435"/>
    <w:link w:val="39"/>
    <w:qFormat/>
    <w:uiPriority w:val="30"/>
    <w:rPr>
      <w:i/>
    </w:rPr>
    <w:pPr>
      <w:contextualSpacing w:val="false"/>
      <w:ind w:left="720" w:right="720"/>
      <w:shd w:val="clear" w:color="auto" w:fill="F2F2F2"/>
      <w:pBdr>
        <w:left w:val="single" w:color="FFFFFF" w:sz="4" w:space="10"/>
        <w:top w:val="single" w:color="FFFFFF" w:sz="4" w:space="5"/>
        <w:right w:val="single" w:color="FFFFFF" w:sz="4" w:space="10"/>
        <w:bottom w:val="single" w:color="FFFFFF" w:sz="4" w:space="5"/>
      </w:pBdr>
    </w:pPr>
  </w:style>
  <w:style w:type="character" w:styleId="39">
    <w:name w:val="Intense Quote Char"/>
    <w:link w:val="38"/>
    <w:uiPriority w:val="30"/>
    <w:rPr>
      <w:i/>
    </w:rPr>
  </w:style>
  <w:style w:type="character" w:styleId="41">
    <w:name w:val="Header Char"/>
    <w:basedOn w:val="441"/>
    <w:link w:val="447"/>
    <w:uiPriority w:val="99"/>
  </w:style>
  <w:style w:type="character" w:styleId="43">
    <w:name w:val="Footer Char"/>
    <w:basedOn w:val="441"/>
    <w:link w:val="444"/>
    <w:uiPriority w:val="99"/>
  </w:style>
  <w:style w:type="character" w:styleId="45">
    <w:name w:val="Caption Char"/>
    <w:basedOn w:val="448"/>
    <w:link w:val="444"/>
    <w:uiPriority w:val="99"/>
  </w:style>
  <w:style w:type="table" w:styleId="47">
    <w:name w:val="Table Grid Light"/>
    <w:basedOn w:val="442"/>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48">
    <w:name w:val="Plain Table 1"/>
    <w:basedOn w:val="442"/>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auto" w:fill="FFFFFF" w:themeFill="text1" w:themeFillTint="0D"/>
      </w:tcPr>
    </w:tblStylePr>
    <w:tblStylePr w:type="band1Vert">
      <w:tcPr>
        <w:shd w:val="clear" w:color="auto" w:fill="FFFFFF"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9">
    <w:name w:val="Plain Table 2"/>
    <w:basedOn w:val="442"/>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3">
    <w:name w:val="Grid Table 1 Light"/>
    <w:basedOn w:val="442"/>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54">
    <w:name w:val="Grid Table 1 Light - Accent 1"/>
    <w:basedOn w:val="442"/>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55">
    <w:name w:val="Grid Table 1 Light - Accent 2"/>
    <w:basedOn w:val="442"/>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56">
    <w:name w:val="Grid Table 1 Light - Accent 3"/>
    <w:basedOn w:val="442"/>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57">
    <w:name w:val="Grid Table 1 Light - Accent 4"/>
    <w:basedOn w:val="442"/>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58">
    <w:name w:val="Grid Table 1 Light - Accent 5"/>
    <w:basedOn w:val="442"/>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59">
    <w:name w:val="Grid Table 1 Light - Accent 6"/>
    <w:basedOn w:val="442"/>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60">
    <w:name w:val="Grid Table 2"/>
    <w:basedOn w:val="442"/>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text1" w:themeTint="95"/>
          <w:right w:val="none" w:color="000000" w:sz="4" w:space="0"/>
          <w:bottom w:val="none" w:color="000000" w:sz="4" w:space="0"/>
        </w:tcBorders>
      </w:tcPr>
    </w:tblStylePr>
  </w:style>
  <w:style w:type="table" w:styleId="61">
    <w:name w:val="Grid Table 2 - Accent 1"/>
    <w:basedOn w:val="442"/>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62">
    <w:name w:val="Grid Table 2 - Accent 2"/>
    <w:basedOn w:val="442"/>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63">
    <w:name w:val="Grid Table 2 - Accent 3"/>
    <w:basedOn w:val="442"/>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64">
    <w:name w:val="Grid Table 2 - Accent 4"/>
    <w:basedOn w:val="442"/>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65">
    <w:name w:val="Grid Table 2 - Accent 5"/>
    <w:basedOn w:val="442"/>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5"/>
          <w:right w:val="none" w:color="000000" w:sz="4" w:space="0"/>
          <w:bottom w:val="none" w:color="000000" w:sz="4" w:space="0"/>
        </w:tcBorders>
      </w:tcPr>
    </w:tblStylePr>
  </w:style>
  <w:style w:type="table" w:styleId="66">
    <w:name w:val="Grid Table 2 - Accent 6"/>
    <w:basedOn w:val="442"/>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6"/>
          <w:right w:val="none" w:color="000000" w:sz="4" w:space="0"/>
          <w:bottom w:val="none" w:color="000000" w:sz="4" w:space="0"/>
        </w:tcBorders>
      </w:tcPr>
    </w:tblStylePr>
  </w:style>
  <w:style w:type="table" w:styleId="67">
    <w:name w:val="Grid Table 3"/>
    <w:basedOn w:val="442"/>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8">
    <w:name w:val="Grid Table 3 - Accent 1"/>
    <w:basedOn w:val="442"/>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9">
    <w:name w:val="Grid Table 3 - Accent 2"/>
    <w:basedOn w:val="442"/>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0">
    <w:name w:val="Grid Table 3 - Accent 3"/>
    <w:basedOn w:val="442"/>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1">
    <w:name w:val="Grid Table 3 - Accent 4"/>
    <w:basedOn w:val="442"/>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2">
    <w:name w:val="Grid Table 3 - Accent 5"/>
    <w:basedOn w:val="442"/>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3">
    <w:name w:val="Grid Table 3 - Accent 6"/>
    <w:basedOn w:val="442"/>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4">
    <w:name w:val="Grid Table 4"/>
    <w:basedOn w:val="442"/>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rFonts w:ascii="Arial" w:hAnsi="Arial"/>
        <w:b/>
        <w:color w:val="FFFFFF"/>
        <w:sz w:val="22"/>
      </w:rPr>
      <w:tcPr>
        <w:shd w:val="clear" w:color="auto" w:fill="FFFFFF" w:themeFill="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5">
    <w:name w:val="Grid Table 4 - Accent 1"/>
    <w:basedOn w:val="442"/>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32"/>
      </w:tcPr>
    </w:tblStylePr>
    <w:tblStylePr w:type="band1Vert">
      <w:rPr>
        <w:rFonts w:ascii="Arial" w:hAnsi="Arial"/>
        <w:color w:val="404040"/>
        <w:sz w:val="22"/>
      </w:rPr>
      <w:tcPr>
        <w:shd w:val="clear" w:color="auto" w:fill="FFFFFF" w:themeFill="accent1" w:themeFillTint="32"/>
      </w:tcPr>
    </w:tblStylePr>
    <w:tblStylePr w:type="firstCol">
      <w:rPr>
        <w:b/>
        <w:color w:val="404040"/>
      </w:rPr>
    </w:tblStylePr>
    <w:tblStylePr w:type="firstRow">
      <w:rPr>
        <w:rFonts w:ascii="Arial" w:hAnsi="Arial"/>
        <w:b/>
        <w:color w:val="FFFFFF"/>
        <w:sz w:val="22"/>
      </w:rPr>
      <w:tcPr>
        <w:shd w:val="clear" w:color="auto" w:fill="FFFFFF" w:themeFill="accent1" w:themeFill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6">
    <w:name w:val="Grid Table 4 - Accent 2"/>
    <w:basedOn w:val="442"/>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rFonts w:ascii="Arial" w:hAnsi="Arial"/>
        <w:b/>
        <w:color w:val="FFFFFF"/>
        <w:sz w:val="22"/>
      </w:rPr>
      <w:tcPr>
        <w:shd w:val="clear" w:color="auto" w:fill="FFFFFF" w:themeFill="accent2" w:themeFill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7">
    <w:name w:val="Grid Table 4 - Accent 3"/>
    <w:basedOn w:val="442"/>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rFonts w:ascii="Arial" w:hAnsi="Arial"/>
        <w:b/>
        <w:color w:val="FFFFFF"/>
        <w:sz w:val="22"/>
      </w:rPr>
      <w:tcPr>
        <w:shd w:val="clear" w:color="auto" w:fill="FFFFFF" w:themeFill="accent3" w:themeFill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8">
    <w:name w:val="Grid Table 4 - Accent 4"/>
    <w:basedOn w:val="442"/>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rFonts w:ascii="Arial" w:hAnsi="Arial"/>
        <w:b/>
        <w:color w:val="FFFFFF"/>
        <w:sz w:val="22"/>
      </w:rPr>
      <w:tcPr>
        <w:shd w:val="clear" w:color="auto" w:fill="FFFFFF" w:themeFill="accent4" w:themeFill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9">
    <w:name w:val="Grid Table 4 - Accent 5"/>
    <w:basedOn w:val="442"/>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rFonts w:ascii="Arial" w:hAnsi="Arial"/>
        <w:b/>
        <w:color w:val="FFFFFF"/>
        <w:sz w:val="22"/>
      </w:rPr>
      <w:tcPr>
        <w:shd w:val="clear" w:color="auto" w:fill="FFFFFF" w:themeFill="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80">
    <w:name w:val="Grid Table 4 - Accent 6"/>
    <w:basedOn w:val="442"/>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rFonts w:ascii="Arial" w:hAnsi="Arial"/>
        <w:b/>
        <w:color w:val="FFFFFF"/>
        <w:sz w:val="22"/>
      </w:rPr>
      <w:tcPr>
        <w:shd w:val="clear" w:color="auto" w:fill="FFFFFF" w:themeFill="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81">
    <w:name w:val="Grid Table 5 Dark"/>
    <w:basedOn w:val="44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text1" w:themeFillTint="40"/>
    </w:tblPr>
    <w:tblStylePr w:type="band1Horz">
      <w:tcPr>
        <w:shd w:val="clear" w:color="auto" w:fill="FFFFFF" w:themeFill="text1" w:themeFillTint="75"/>
      </w:tcPr>
    </w:tblStylePr>
    <w:tblStylePr w:type="band1Vert">
      <w:tcPr>
        <w:shd w:val="clear" w:color="auto" w:fill="FFFFFF" w:themeFill="text1" w:themeFillTint="75"/>
      </w:tcPr>
    </w:tblStylePr>
    <w:tblStylePr w:type="firstCol">
      <w:rPr>
        <w:rFonts w:ascii="Arial" w:hAnsi="Arial"/>
        <w:b/>
        <w:color w:val="FFFFFF"/>
        <w:sz w:val="22"/>
      </w:rPr>
      <w:tcPr>
        <w:shd w:val="clear" w:color="auto" w:fill="FFFFFF" w:themeFill="text1"/>
      </w:tcPr>
    </w:tblStylePr>
    <w:tblStylePr w:type="firstRow">
      <w:rPr>
        <w:rFonts w:ascii="Arial" w:hAnsi="Arial"/>
        <w:b/>
        <w:color w:val="FFFFFF"/>
        <w:sz w:val="22"/>
      </w:rPr>
      <w:tcPr>
        <w:shd w:val="clear" w:color="auto" w:fill="FFFFFF" w:themeFill="text1"/>
      </w:tcPr>
    </w:tblStylePr>
    <w:tblStylePr w:type="lastCol">
      <w:rPr>
        <w:rFonts w:ascii="Arial" w:hAnsi="Arial"/>
        <w:b/>
        <w:color w:val="FFFFFF"/>
        <w:sz w:val="22"/>
      </w:rPr>
      <w:tcPr>
        <w:shd w:val="clear" w:color="auto" w:fill="FFFFFF" w:themeFill="text1"/>
      </w:tcPr>
    </w:tblStylePr>
    <w:tblStylePr w:type="lastRow">
      <w:rPr>
        <w:rFonts w:ascii="Arial" w:hAnsi="Arial"/>
        <w:b/>
        <w:color w:val="FFFFFF"/>
        <w:sz w:val="22"/>
      </w:rPr>
      <w:tcPr>
        <w:shd w:val="clear" w:color="auto" w:fill="FFFFFF" w:themeFill="text1"/>
        <w:tcBorders>
          <w:top w:val="single" w:color="000000" w:sz="4" w:space="0" w:themeColor="light1"/>
        </w:tcBorders>
      </w:tcPr>
    </w:tblStylePr>
  </w:style>
  <w:style w:type="table" w:styleId="82">
    <w:name w:val="Grid Table 5 Dark- Accent 1"/>
    <w:basedOn w:val="44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1" w:themeFillTint="34"/>
    </w:tblPr>
    <w:tblStylePr w:type="band1Horz">
      <w:tcPr>
        <w:shd w:val="clear" w:color="auto" w:fill="FFFFFF" w:themeFill="accent1" w:themeFillTint="75"/>
      </w:tcPr>
    </w:tblStylePr>
    <w:tblStylePr w:type="band1Vert">
      <w:tcPr>
        <w:shd w:val="clear" w:color="auto" w:fill="FFFFFF" w:themeFill="accent1" w:themeFillTint="75"/>
      </w:tcPr>
    </w:tblStylePr>
    <w:tblStylePr w:type="firstCol">
      <w:rPr>
        <w:rFonts w:ascii="Arial" w:hAnsi="Arial"/>
        <w:b/>
        <w:color w:val="FFFFFF"/>
        <w:sz w:val="22"/>
      </w:rPr>
      <w:tcPr>
        <w:shd w:val="clear" w:color="auto" w:fill="FFFFFF" w:themeFill="accent1"/>
      </w:tcPr>
    </w:tblStylePr>
    <w:tblStylePr w:type="firstRow">
      <w:rPr>
        <w:rFonts w:ascii="Arial" w:hAnsi="Arial"/>
        <w:b/>
        <w:color w:val="FFFFFF"/>
        <w:sz w:val="22"/>
      </w:rPr>
      <w:tcPr>
        <w:shd w:val="clear" w:color="auto" w:fill="FFFFFF" w:themeFill="accent1"/>
      </w:tcPr>
    </w:tblStylePr>
    <w:tblStylePr w:type="lastCol">
      <w:rPr>
        <w:rFonts w:ascii="Arial" w:hAnsi="Arial"/>
        <w:b/>
        <w:color w:val="FFFFFF"/>
        <w:sz w:val="22"/>
      </w:rPr>
      <w:tcPr>
        <w:shd w:val="clear" w:color="auto" w:fill="FFFFFF" w:themeFill="accent1"/>
      </w:tcPr>
    </w:tblStylePr>
    <w:tblStylePr w:type="lastRow">
      <w:rPr>
        <w:rFonts w:ascii="Arial" w:hAnsi="Arial"/>
        <w:b/>
        <w:color w:val="FFFFFF"/>
        <w:sz w:val="22"/>
      </w:rPr>
      <w:tcPr>
        <w:shd w:val="clear" w:color="auto" w:fill="FFFFFF" w:themeFill="accent1"/>
        <w:tcBorders>
          <w:top w:val="single" w:color="000000" w:sz="4" w:space="0" w:themeColor="light1"/>
        </w:tcBorders>
      </w:tcPr>
    </w:tblStylePr>
  </w:style>
  <w:style w:type="table" w:styleId="83">
    <w:name w:val="Grid Table 5 Dark - Accent 2"/>
    <w:basedOn w:val="44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2" w:themeFillTint="32"/>
    </w:tblPr>
    <w:tblStylePr w:type="band1Horz">
      <w:tcPr>
        <w:shd w:val="clear" w:color="auto" w:fill="FFFFFF" w:themeFill="accent2" w:themeFillTint="75"/>
      </w:tcPr>
    </w:tblStylePr>
    <w:tblStylePr w:type="band1Vert">
      <w:tcPr>
        <w:shd w:val="clear" w:color="auto" w:fill="FFFFFF" w:themeFill="accent2" w:themeFillTint="75"/>
      </w:tcPr>
    </w:tblStylePr>
    <w:tblStylePr w:type="firstCol">
      <w:rPr>
        <w:rFonts w:ascii="Arial" w:hAnsi="Arial"/>
        <w:b/>
        <w:color w:val="FFFFFF"/>
        <w:sz w:val="22"/>
      </w:rPr>
      <w:tcPr>
        <w:shd w:val="clear" w:color="auto" w:fill="FFFFFF" w:themeFill="accent2"/>
      </w:tcPr>
    </w:tblStylePr>
    <w:tblStylePr w:type="firstRow">
      <w:rPr>
        <w:rFonts w:ascii="Arial" w:hAnsi="Arial"/>
        <w:b/>
        <w:color w:val="FFFFFF"/>
        <w:sz w:val="22"/>
      </w:rPr>
      <w:tcPr>
        <w:shd w:val="clear" w:color="auto" w:fill="FFFFFF" w:themeFill="accent2"/>
      </w:tcPr>
    </w:tblStylePr>
    <w:tblStylePr w:type="lastCol">
      <w:rPr>
        <w:rFonts w:ascii="Arial" w:hAnsi="Arial"/>
        <w:b/>
        <w:color w:val="FFFFFF"/>
        <w:sz w:val="22"/>
      </w:rPr>
      <w:tcPr>
        <w:shd w:val="clear" w:color="auto" w:fill="FFFFFF" w:themeFill="accent2"/>
      </w:tcPr>
    </w:tblStylePr>
    <w:tblStylePr w:type="lastRow">
      <w:rPr>
        <w:rFonts w:ascii="Arial" w:hAnsi="Arial"/>
        <w:b/>
        <w:color w:val="FFFFFF"/>
        <w:sz w:val="22"/>
      </w:rPr>
      <w:tcPr>
        <w:shd w:val="clear" w:color="auto" w:fill="FFFFFF" w:themeFill="accent2"/>
        <w:tcBorders>
          <w:top w:val="single" w:color="000000" w:sz="4" w:space="0" w:themeColor="light1"/>
        </w:tcBorders>
      </w:tcPr>
    </w:tblStylePr>
  </w:style>
  <w:style w:type="table" w:styleId="84">
    <w:name w:val="Grid Table 5 Dark - Accent 3"/>
    <w:basedOn w:val="44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3" w:themeFillTint="34"/>
    </w:tblPr>
    <w:tblStylePr w:type="band1Horz">
      <w:tcPr>
        <w:shd w:val="clear" w:color="auto" w:fill="FFFFFF" w:themeFill="accent3" w:themeFillTint="75"/>
      </w:tcPr>
    </w:tblStylePr>
    <w:tblStylePr w:type="band1Vert">
      <w:tcPr>
        <w:shd w:val="clear" w:color="auto" w:fill="FFFFFF" w:themeFill="accent3" w:themeFillTint="75"/>
      </w:tcPr>
    </w:tblStylePr>
    <w:tblStylePr w:type="firstCol">
      <w:rPr>
        <w:rFonts w:ascii="Arial" w:hAnsi="Arial"/>
        <w:b/>
        <w:color w:val="FFFFFF"/>
        <w:sz w:val="22"/>
      </w:rPr>
      <w:tcPr>
        <w:shd w:val="clear" w:color="auto" w:fill="FFFFFF" w:themeFill="accent3"/>
      </w:tcPr>
    </w:tblStylePr>
    <w:tblStylePr w:type="firstRow">
      <w:rPr>
        <w:rFonts w:ascii="Arial" w:hAnsi="Arial"/>
        <w:b/>
        <w:color w:val="FFFFFF"/>
        <w:sz w:val="22"/>
      </w:rPr>
      <w:tcPr>
        <w:shd w:val="clear" w:color="auto" w:fill="FFFFFF" w:themeFill="accent3"/>
      </w:tcPr>
    </w:tblStylePr>
    <w:tblStylePr w:type="lastCol">
      <w:rPr>
        <w:rFonts w:ascii="Arial" w:hAnsi="Arial"/>
        <w:b/>
        <w:color w:val="FFFFFF"/>
        <w:sz w:val="22"/>
      </w:rPr>
      <w:tcPr>
        <w:shd w:val="clear" w:color="auto" w:fill="FFFFFF" w:themeFill="accent3"/>
      </w:tcPr>
    </w:tblStylePr>
    <w:tblStylePr w:type="lastRow">
      <w:rPr>
        <w:rFonts w:ascii="Arial" w:hAnsi="Arial"/>
        <w:b/>
        <w:color w:val="FFFFFF"/>
        <w:sz w:val="22"/>
      </w:rPr>
      <w:tcPr>
        <w:shd w:val="clear" w:color="auto" w:fill="FFFFFF" w:themeFill="accent3"/>
        <w:tcBorders>
          <w:top w:val="single" w:color="000000" w:sz="4" w:space="0" w:themeColor="light1"/>
        </w:tcBorders>
      </w:tcPr>
    </w:tblStylePr>
  </w:style>
  <w:style w:type="table" w:styleId="85">
    <w:name w:val="Grid Table 5 Dark- Accent 4"/>
    <w:basedOn w:val="44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4" w:themeFillTint="34"/>
    </w:tblPr>
    <w:tblStylePr w:type="band1Horz">
      <w:tcPr>
        <w:shd w:val="clear" w:color="auto" w:fill="FFFFFF" w:themeFill="accent4" w:themeFillTint="75"/>
      </w:tcPr>
    </w:tblStylePr>
    <w:tblStylePr w:type="band1Vert">
      <w:tcPr>
        <w:shd w:val="clear" w:color="auto" w:fill="FFFFFF" w:themeFill="accent4" w:themeFillTint="75"/>
      </w:tcPr>
    </w:tblStylePr>
    <w:tblStylePr w:type="firstCol">
      <w:rPr>
        <w:rFonts w:ascii="Arial" w:hAnsi="Arial"/>
        <w:b/>
        <w:color w:val="FFFFFF"/>
        <w:sz w:val="22"/>
      </w:rPr>
      <w:tcPr>
        <w:shd w:val="clear" w:color="auto" w:fill="FFFFFF" w:themeFill="accent4"/>
      </w:tcPr>
    </w:tblStylePr>
    <w:tblStylePr w:type="firstRow">
      <w:rPr>
        <w:rFonts w:ascii="Arial" w:hAnsi="Arial"/>
        <w:b/>
        <w:color w:val="FFFFFF"/>
        <w:sz w:val="22"/>
      </w:rPr>
      <w:tcPr>
        <w:shd w:val="clear" w:color="auto" w:fill="FFFFFF" w:themeFill="accent4"/>
      </w:tcPr>
    </w:tblStylePr>
    <w:tblStylePr w:type="lastCol">
      <w:rPr>
        <w:rFonts w:ascii="Arial" w:hAnsi="Arial"/>
        <w:b/>
        <w:color w:val="FFFFFF"/>
        <w:sz w:val="22"/>
      </w:rPr>
      <w:tcPr>
        <w:shd w:val="clear" w:color="auto" w:fill="FFFFFF" w:themeFill="accent4"/>
      </w:tcPr>
    </w:tblStylePr>
    <w:tblStylePr w:type="lastRow">
      <w:rPr>
        <w:rFonts w:ascii="Arial" w:hAnsi="Arial"/>
        <w:b/>
        <w:color w:val="FFFFFF"/>
        <w:sz w:val="22"/>
      </w:rPr>
      <w:tcPr>
        <w:shd w:val="clear" w:color="auto" w:fill="FFFFFF" w:themeFill="accent4"/>
        <w:tcBorders>
          <w:top w:val="single" w:color="000000" w:sz="4" w:space="0" w:themeColor="light1"/>
        </w:tcBorders>
      </w:tcPr>
    </w:tblStylePr>
  </w:style>
  <w:style w:type="table" w:styleId="86">
    <w:name w:val="Grid Table 5 Dark - Accent 5"/>
    <w:basedOn w:val="44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5" w:themeFillTint="34"/>
    </w:tblPr>
    <w:tblStylePr w:type="band1Horz">
      <w:tcPr>
        <w:shd w:val="clear" w:color="auto" w:fill="FFFFFF" w:themeFill="accent5" w:themeFillTint="75"/>
      </w:tcPr>
    </w:tblStylePr>
    <w:tblStylePr w:type="band1Vert">
      <w:tcPr>
        <w:shd w:val="clear" w:color="auto" w:fill="FFFFFF" w:themeFill="accent5" w:themeFillTint="75"/>
      </w:tcPr>
    </w:tblStylePr>
    <w:tblStylePr w:type="firstCol">
      <w:rPr>
        <w:rFonts w:ascii="Arial" w:hAnsi="Arial"/>
        <w:b/>
        <w:color w:val="FFFFFF"/>
        <w:sz w:val="22"/>
      </w:rPr>
      <w:tcPr>
        <w:shd w:val="clear" w:color="auto" w:fill="FFFFFF" w:themeFill="accent5"/>
      </w:tcPr>
    </w:tblStylePr>
    <w:tblStylePr w:type="firstRow">
      <w:rPr>
        <w:rFonts w:ascii="Arial" w:hAnsi="Arial"/>
        <w:b/>
        <w:color w:val="FFFFFF"/>
        <w:sz w:val="22"/>
      </w:rPr>
      <w:tcPr>
        <w:shd w:val="clear" w:color="auto" w:fill="FFFFFF" w:themeFill="accent5"/>
      </w:tcPr>
    </w:tblStylePr>
    <w:tblStylePr w:type="lastCol">
      <w:rPr>
        <w:rFonts w:ascii="Arial" w:hAnsi="Arial"/>
        <w:b/>
        <w:color w:val="FFFFFF"/>
        <w:sz w:val="22"/>
      </w:rPr>
      <w:tcPr>
        <w:shd w:val="clear" w:color="auto" w:fill="FFFFFF" w:themeFill="accent5"/>
      </w:tcPr>
    </w:tblStylePr>
    <w:tblStylePr w:type="lastRow">
      <w:rPr>
        <w:rFonts w:ascii="Arial" w:hAnsi="Arial"/>
        <w:b/>
        <w:color w:val="FFFFFF"/>
        <w:sz w:val="22"/>
      </w:rPr>
      <w:tcPr>
        <w:shd w:val="clear" w:color="auto" w:fill="FFFFFF" w:themeFill="accent5"/>
        <w:tcBorders>
          <w:top w:val="single" w:color="000000" w:sz="4" w:space="0" w:themeColor="light1"/>
        </w:tcBorders>
      </w:tcPr>
    </w:tblStylePr>
  </w:style>
  <w:style w:type="table" w:styleId="87">
    <w:name w:val="Grid Table 5 Dark - Accent 6"/>
    <w:basedOn w:val="44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6" w:themeFillTint="34"/>
    </w:tblPr>
    <w:tblStylePr w:type="band1Horz">
      <w:tcPr>
        <w:shd w:val="clear" w:color="auto" w:fill="FFFFFF" w:themeFill="accent6" w:themeFillTint="75"/>
      </w:tcPr>
    </w:tblStylePr>
    <w:tblStylePr w:type="band1Vert">
      <w:tcPr>
        <w:shd w:val="clear" w:color="auto" w:fill="FFFFFF" w:themeFill="accent6" w:themeFillTint="75"/>
      </w:tcPr>
    </w:tblStylePr>
    <w:tblStylePr w:type="firstCol">
      <w:rPr>
        <w:rFonts w:ascii="Arial" w:hAnsi="Arial"/>
        <w:b/>
        <w:color w:val="FFFFFF"/>
        <w:sz w:val="22"/>
      </w:rPr>
      <w:tcPr>
        <w:shd w:val="clear" w:color="auto" w:fill="FFFFFF" w:themeFill="accent6"/>
      </w:tcPr>
    </w:tblStylePr>
    <w:tblStylePr w:type="firstRow">
      <w:rPr>
        <w:rFonts w:ascii="Arial" w:hAnsi="Arial"/>
        <w:b/>
        <w:color w:val="FFFFFF"/>
        <w:sz w:val="22"/>
      </w:rPr>
      <w:tcPr>
        <w:shd w:val="clear" w:color="auto" w:fill="FFFFFF" w:themeFill="accent6"/>
      </w:tcPr>
    </w:tblStylePr>
    <w:tblStylePr w:type="lastCol">
      <w:rPr>
        <w:rFonts w:ascii="Arial" w:hAnsi="Arial"/>
        <w:b/>
        <w:color w:val="FFFFFF"/>
        <w:sz w:val="22"/>
      </w:rPr>
      <w:tcPr>
        <w:shd w:val="clear" w:color="auto" w:fill="FFFFFF" w:themeFill="accent6"/>
      </w:tcPr>
    </w:tblStylePr>
    <w:tblStylePr w:type="lastRow">
      <w:rPr>
        <w:rFonts w:ascii="Arial" w:hAnsi="Arial"/>
        <w:b/>
        <w:color w:val="FFFFFF"/>
        <w:sz w:val="22"/>
      </w:rPr>
      <w:tcPr>
        <w:shd w:val="clear" w:color="auto" w:fill="FFFFFF" w:themeFill="accent6"/>
        <w:tcBorders>
          <w:top w:val="single" w:color="000000" w:sz="4" w:space="0" w:themeColor="light1"/>
        </w:tcBorders>
      </w:tcPr>
    </w:tblStylePr>
  </w:style>
  <w:style w:type="table" w:styleId="88">
    <w:name w:val="Grid Table 6 Colorful"/>
    <w:basedOn w:val="442"/>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auto" w:fill="FFFFFF" w:themeFill="text1" w:themeFillTint="34"/>
      </w:tcPr>
    </w:tblStylePr>
    <w:tblStylePr w:type="band1Vert">
      <w:tcPr>
        <w:shd w:val="clear" w:color="auto" w:fill="FFFFFF"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9">
    <w:name w:val="Grid Table 6 Colorful - Accent 1"/>
    <w:basedOn w:val="442"/>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sz="12" w:space="0" w:themeColor="accent1" w:themeTint="8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90">
    <w:name w:val="Grid Table 6 Colorful - Accent 2"/>
    <w:basedOn w:val="442"/>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12"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91">
    <w:name w:val="Grid Table 6 Colorful - Accent 3"/>
    <w:basedOn w:val="442"/>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sz="12" w:space="0" w:themeColor="accent3" w:themeTint="FE"/>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92">
    <w:name w:val="Grid Table 6 Colorful - Accent 4"/>
    <w:basedOn w:val="442"/>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12"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93">
    <w:name w:val="Grid Table 6 Colorful - Accent 5"/>
    <w:basedOn w:val="442"/>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5"/>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4">
    <w:name w:val="Grid Table 6 Colorful - Accent 6"/>
    <w:basedOn w:val="442"/>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6"/>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5">
    <w:name w:val="Grid Table 7 Colorful"/>
    <w:basedOn w:val="442"/>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0D"/>
      </w:tcPr>
    </w:tblStylePr>
    <w:tblStylePr w:type="band1Vert">
      <w:tcPr>
        <w:shd w:val="clear" w:color="auto" w:fill="FFFFFF"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auto" w:fill="FFFFFF"/>
        <w:tcBorders>
          <w:left w:val="none"/>
          <w:top w:val="none"/>
          <w:right w:val="single" w:color="000000" w:sz="4" w:space="0" w:themeColor="text1" w:themeTint="80"/>
          <w:bottom w:val="none"/>
        </w:tcBorders>
      </w:tcPr>
    </w:tblStylePr>
    <w:tblStylePr w:type="firstRow">
      <w:rPr>
        <w:rFonts w:ascii="Arial" w:hAnsi="Arial"/>
        <w:b/>
        <w:color w:val="4A4A4A" w:themeColor="text1" w:themeTint="80" w:themeShade="95"/>
        <w:sz w:val="22"/>
      </w:rPr>
      <w:tcPr>
        <w:shd w:val="clear" w:color="auto" w:fill="FFFFFF" w:themeFill="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auto" w:fill="FFFFFF"/>
        <w:tcBorders>
          <w:left w:val="single" w:color="000000" w:sz="4" w:space="0" w:themeColor="text1" w:themeTint="80"/>
          <w:top w:val="none"/>
          <w:right w:val="none"/>
          <w:bottom w:val="none"/>
        </w:tcBorders>
      </w:tcPr>
    </w:tblStylePr>
    <w:tblStylePr w:type="lastRow">
      <w:rPr>
        <w:rFonts w:ascii="Arial" w:hAnsi="Arial"/>
        <w:b/>
        <w:color w:val="4A4A4A" w:themeColor="text1" w:themeTint="80" w:themeShade="95"/>
        <w:sz w:val="22"/>
      </w:rPr>
      <w:tcPr>
        <w:shd w:val="clear" w:color="auto" w:fill="FFFFFF" w:themeFill="light1"/>
        <w:tcBorders>
          <w:left w:val="none"/>
          <w:top w:val="single" w:color="000000" w:sz="4" w:space="0" w:themeColor="text1" w:themeTint="80"/>
          <w:right w:val="none"/>
          <w:bottom w:val="none"/>
        </w:tcBorders>
      </w:tcPr>
    </w:tblStylePr>
  </w:style>
  <w:style w:type="table" w:styleId="96">
    <w:name w:val="Grid Table 7 Colorful - Accent 1"/>
    <w:basedOn w:val="442"/>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E70A3"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auto" w:fill="FFFFFF"/>
        <w:tcBorders>
          <w:left w:val="none"/>
          <w:top w:val="none"/>
          <w:right w:val="single" w:color="000000" w:sz="4" w:space="0" w:themeColor="accent1" w:themeTint="80"/>
          <w:bottom w:val="none"/>
        </w:tcBorders>
      </w:tcPr>
    </w:tblStylePr>
    <w:tblStylePr w:type="firstRow">
      <w:rPr>
        <w:rFonts w:ascii="Arial" w:hAnsi="Arial"/>
        <w:b/>
        <w:color w:val="3E70A3" w:themeColor="accent1" w:themeTint="80" w:themeShade="95"/>
        <w:sz w:val="22"/>
      </w:rPr>
      <w:tcPr>
        <w:shd w:val="clear" w:color="auto" w:fill="FFFFFF" w:themeFill="light1"/>
        <w:tcBorders>
          <w:left w:val="none"/>
          <w:top w:val="none"/>
          <w:right w:val="none"/>
          <w:bottom w:val="single" w:color="000000" w:sz="4" w:space="0" w:themeColor="accent1" w:themeTint="80"/>
        </w:tcBorders>
      </w:tcPr>
    </w:tblStylePr>
    <w:tblStylePr w:type="lastCol">
      <w:rPr>
        <w:rFonts w:ascii="Arial" w:hAnsi="Arial"/>
        <w:i/>
        <w:color w:val="3E70A3" w:themeColor="accent1" w:themeTint="80" w:themeShade="95"/>
        <w:sz w:val="22"/>
      </w:rPr>
      <w:tcPr>
        <w:shd w:color="auto" w:fill="FFFFFF"/>
        <w:tcBorders>
          <w:left w:val="single" w:color="000000" w:sz="4" w:space="0" w:themeColor="accent1" w:themeTint="80"/>
          <w:top w:val="none"/>
          <w:right w:val="none"/>
          <w:bottom w:val="none"/>
        </w:tcBorders>
      </w:tcPr>
    </w:tblStylePr>
    <w:tblStylePr w:type="lastRow">
      <w:rPr>
        <w:rFonts w:ascii="Arial" w:hAnsi="Arial"/>
        <w:b/>
        <w:color w:val="3E70A3" w:themeColor="accent1" w:themeTint="80" w:themeShade="95"/>
        <w:sz w:val="22"/>
      </w:rPr>
      <w:tcPr>
        <w:shd w:val="clear" w:color="auto" w:fill="FFFFFF" w:themeFill="light1"/>
        <w:tcBorders>
          <w:left w:val="none"/>
          <w:top w:val="single" w:color="000000" w:sz="4" w:space="0" w:themeColor="accent1" w:themeTint="80"/>
          <w:right w:val="none"/>
          <w:bottom w:val="none"/>
        </w:tcBorders>
      </w:tcPr>
    </w:tblStylePr>
  </w:style>
  <w:style w:type="table" w:styleId="97">
    <w:name w:val="Grid Table 7 Colorful - Accent 2"/>
    <w:basedOn w:val="442"/>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9C3A37"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auto" w:fill="FFFFFF"/>
        <w:tcBorders>
          <w:left w:val="none"/>
          <w:top w:val="none"/>
          <w:right w:val="single" w:color="000000" w:sz="4" w:space="0" w:themeColor="accent2" w:themeTint="97"/>
          <w:bottom w:val="none"/>
        </w:tcBorders>
      </w:tcPr>
    </w:tblStylePr>
    <w:tblStylePr w:type="firstRow">
      <w:rPr>
        <w:rFonts w:ascii="Arial" w:hAnsi="Arial"/>
        <w:b/>
        <w:color w:val="9C3A37" w:themeColor="accent2" w:themeTint="97" w:themeShade="95"/>
        <w:sz w:val="22"/>
      </w:rPr>
      <w:tcPr>
        <w:shd w:val="clear" w:color="auto" w:fill="FFFFFF" w:themeFill="light1"/>
        <w:tcBorders>
          <w:left w:val="none"/>
          <w:top w:val="none"/>
          <w:right w:val="none"/>
          <w:bottom w:val="single" w:color="000000" w:sz="4" w:space="0" w:themeColor="accent2" w:themeTint="97"/>
        </w:tcBorders>
      </w:tcPr>
    </w:tblStylePr>
    <w:tblStylePr w:type="lastCol">
      <w:rPr>
        <w:rFonts w:ascii="Arial" w:hAnsi="Arial"/>
        <w:i/>
        <w:color w:val="9C3A37" w:themeColor="accent2" w:themeTint="97" w:themeShade="95"/>
        <w:sz w:val="22"/>
      </w:rPr>
      <w:tcPr>
        <w:shd w:color="auto" w:fill="FFFFFF"/>
        <w:tcBorders>
          <w:left w:val="single" w:color="000000" w:sz="4" w:space="0" w:themeColor="accent2" w:themeTint="97"/>
          <w:top w:val="none"/>
          <w:right w:val="none"/>
          <w:bottom w:val="none"/>
        </w:tcBorders>
      </w:tcPr>
    </w:tblStylePr>
    <w:tblStylePr w:type="lastRow">
      <w:rPr>
        <w:rFonts w:ascii="Arial" w:hAnsi="Arial"/>
        <w:b/>
        <w:color w:val="9C3A37" w:themeColor="accent2" w:themeTint="97" w:themeShade="95"/>
        <w:sz w:val="22"/>
      </w:rPr>
      <w:tcPr>
        <w:shd w:val="clear" w:color="auto" w:fill="FFFFFF" w:themeFill="light1"/>
        <w:tcBorders>
          <w:left w:val="none"/>
          <w:top w:val="single" w:color="000000" w:sz="4" w:space="0" w:themeColor="accent2" w:themeTint="97"/>
          <w:right w:val="none"/>
          <w:bottom w:val="none"/>
        </w:tcBorders>
      </w:tcPr>
    </w:tblStylePr>
  </w:style>
  <w:style w:type="table" w:styleId="98">
    <w:name w:val="Grid Table 7 Colorful - Accent 3"/>
    <w:basedOn w:val="442"/>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5C702F"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auto" w:fill="FFFFFF"/>
        <w:tcBorders>
          <w:left w:val="none"/>
          <w:top w:val="none"/>
          <w:right w:val="single" w:color="000000" w:sz="4" w:space="0" w:themeColor="accent3" w:themeTint="FE"/>
          <w:bottom w:val="none"/>
        </w:tcBorders>
      </w:tcPr>
    </w:tblStylePr>
    <w:tblStylePr w:type="firstRow">
      <w:rPr>
        <w:rFonts w:ascii="Arial" w:hAnsi="Arial"/>
        <w:b/>
        <w:color w:val="5C702F" w:themeColor="accent3" w:themeTint="FE" w:themeShade="95"/>
        <w:sz w:val="22"/>
      </w:rPr>
      <w:tcPr>
        <w:shd w:val="clear" w:color="auto" w:fill="FFFFFF" w:themeFill="light1"/>
        <w:tcBorders>
          <w:left w:val="none"/>
          <w:top w:val="none"/>
          <w:right w:val="none"/>
          <w:bottom w:val="single" w:color="000000" w:sz="4" w:space="0" w:themeColor="accent3" w:themeTint="FE"/>
        </w:tcBorders>
      </w:tcPr>
    </w:tblStylePr>
    <w:tblStylePr w:type="lastCol">
      <w:rPr>
        <w:rFonts w:ascii="Arial" w:hAnsi="Arial"/>
        <w:i/>
        <w:color w:val="5C702F" w:themeColor="accent3" w:themeTint="FE" w:themeShade="95"/>
        <w:sz w:val="22"/>
      </w:rPr>
      <w:tcPr>
        <w:shd w:color="auto" w:fill="FFFFFF"/>
        <w:tcBorders>
          <w:left w:val="single" w:color="000000" w:sz="4" w:space="0" w:themeColor="accent3" w:themeTint="FE"/>
          <w:top w:val="none"/>
          <w:right w:val="none"/>
          <w:bottom w:val="none"/>
        </w:tcBorders>
      </w:tcPr>
    </w:tblStylePr>
    <w:tblStylePr w:type="lastRow">
      <w:rPr>
        <w:rFonts w:ascii="Arial" w:hAnsi="Arial"/>
        <w:b/>
        <w:color w:val="5C702F" w:themeColor="accent3" w:themeTint="FE" w:themeShade="95"/>
        <w:sz w:val="22"/>
      </w:rPr>
      <w:tcPr>
        <w:shd w:val="clear" w:color="auto" w:fill="FFFFFF" w:themeFill="light1"/>
        <w:tcBorders>
          <w:left w:val="none"/>
          <w:top w:val="single" w:color="000000" w:sz="4" w:space="0" w:themeColor="accent3" w:themeTint="FE"/>
          <w:right w:val="none"/>
          <w:bottom w:val="none"/>
        </w:tcBorders>
      </w:tcPr>
    </w:tblStylePr>
  </w:style>
  <w:style w:type="table" w:styleId="99">
    <w:name w:val="Grid Table 7 Colorful - Accent 4"/>
    <w:basedOn w:val="442"/>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664F82"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auto" w:fill="FFFFFF"/>
        <w:tcBorders>
          <w:left w:val="none"/>
          <w:top w:val="none"/>
          <w:right w:val="single" w:color="000000" w:sz="4" w:space="0" w:themeColor="accent4" w:themeTint="9A"/>
          <w:bottom w:val="none"/>
        </w:tcBorders>
      </w:tcPr>
    </w:tblStylePr>
    <w:tblStylePr w:type="firstRow">
      <w:rPr>
        <w:rFonts w:ascii="Arial" w:hAnsi="Arial"/>
        <w:b/>
        <w:color w:val="664F82" w:themeColor="accent4" w:themeTint="9A" w:themeShade="95"/>
        <w:sz w:val="22"/>
      </w:rPr>
      <w:tcPr>
        <w:shd w:val="clear" w:color="auto" w:fill="FFFFFF" w:themeFill="light1"/>
        <w:tcBorders>
          <w:left w:val="none"/>
          <w:top w:val="none"/>
          <w:right w:val="none"/>
          <w:bottom w:val="single" w:color="000000" w:sz="4" w:space="0" w:themeColor="accent4" w:themeTint="9A"/>
        </w:tcBorders>
      </w:tcPr>
    </w:tblStylePr>
    <w:tblStylePr w:type="lastCol">
      <w:rPr>
        <w:rFonts w:ascii="Arial" w:hAnsi="Arial"/>
        <w:i/>
        <w:color w:val="664F82" w:themeColor="accent4" w:themeTint="9A" w:themeShade="95"/>
        <w:sz w:val="22"/>
      </w:rPr>
      <w:tcPr>
        <w:shd w:color="auto" w:fill="FFFFFF"/>
        <w:tcBorders>
          <w:left w:val="single" w:color="000000" w:sz="4" w:space="0" w:themeColor="accent4" w:themeTint="9A"/>
          <w:top w:val="none"/>
          <w:right w:val="none"/>
          <w:bottom w:val="none"/>
        </w:tcBorders>
      </w:tcPr>
    </w:tblStylePr>
    <w:tblStylePr w:type="lastRow">
      <w:rPr>
        <w:rFonts w:ascii="Arial" w:hAnsi="Arial"/>
        <w:b/>
        <w:color w:val="664F82" w:themeColor="accent4" w:themeTint="9A" w:themeShade="95"/>
        <w:sz w:val="22"/>
      </w:rPr>
      <w:tcPr>
        <w:shd w:val="clear" w:color="auto" w:fill="FFFFFF" w:themeFill="light1"/>
        <w:tcBorders>
          <w:left w:val="none"/>
          <w:top w:val="single" w:color="000000" w:sz="4" w:space="0" w:themeColor="accent4" w:themeTint="9A"/>
          <w:right w:val="none"/>
          <w:bottom w:val="none"/>
        </w:tcBorders>
      </w:tcPr>
    </w:tblStylePr>
  </w:style>
  <w:style w:type="table" w:styleId="100">
    <w:name w:val="Grid Table 7 Colorful - Accent 5"/>
    <w:basedOn w:val="442"/>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66777"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auto" w:fill="FFFFFF"/>
        <w:tcBorders>
          <w:left w:val="none"/>
          <w:top w:val="none"/>
          <w:right w:val="single" w:color="000000" w:sz="4" w:space="0" w:themeColor="accent5" w:themeTint="90"/>
          <w:bottom w:val="none"/>
        </w:tcBorders>
      </w:tcPr>
    </w:tblStylePr>
    <w:tblStylePr w:type="firstRow">
      <w:rPr>
        <w:rFonts w:ascii="Arial" w:hAnsi="Arial"/>
        <w:b/>
        <w:color w:val="266777" w:themeColor="accent5" w:themeShade="95"/>
        <w:sz w:val="22"/>
      </w:rPr>
      <w:tcPr>
        <w:shd w:val="clear" w:color="auto" w:fill="FFFFFF" w:themeFill="light1"/>
        <w:tcBorders>
          <w:left w:val="none"/>
          <w:top w:val="none"/>
          <w:right w:val="none"/>
          <w:bottom w:val="single" w:color="000000" w:sz="4" w:space="0" w:themeColor="accent5" w:themeTint="90"/>
        </w:tcBorders>
      </w:tcPr>
    </w:tblStylePr>
    <w:tblStylePr w:type="lastCol">
      <w:rPr>
        <w:rFonts w:ascii="Arial" w:hAnsi="Arial"/>
        <w:i/>
        <w:color w:val="266777" w:themeColor="accent5" w:themeShade="95"/>
        <w:sz w:val="22"/>
      </w:rPr>
      <w:tcPr>
        <w:shd w:color="auto" w:fill="FFFFFF"/>
        <w:tcBorders>
          <w:left w:val="single" w:color="000000" w:sz="4" w:space="0" w:themeColor="accent5" w:themeTint="90"/>
          <w:top w:val="none"/>
          <w:right w:val="none"/>
          <w:bottom w:val="none"/>
        </w:tcBorders>
      </w:tcPr>
    </w:tblStylePr>
    <w:tblStylePr w:type="lastRow">
      <w:rPr>
        <w:rFonts w:ascii="Arial" w:hAnsi="Arial"/>
        <w:b/>
        <w:color w:val="266777" w:themeColor="accent5" w:themeShade="95"/>
        <w:sz w:val="22"/>
      </w:rPr>
      <w:tcPr>
        <w:shd w:val="clear" w:color="auto" w:fill="FFFFFF" w:themeFill="light1"/>
        <w:tcBorders>
          <w:left w:val="none"/>
          <w:top w:val="single" w:color="000000" w:sz="4" w:space="0" w:themeColor="accent5" w:themeTint="90"/>
          <w:right w:val="none"/>
          <w:bottom w:val="none"/>
        </w:tcBorders>
      </w:tcPr>
    </w:tblStylePr>
  </w:style>
  <w:style w:type="table" w:styleId="101">
    <w:name w:val="Grid Table 7 Colorful - Accent 6"/>
    <w:basedOn w:val="442"/>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B05307" w:themeColor="accent6"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auto" w:fill="FFFFFF"/>
        <w:tcBorders>
          <w:left w:val="none"/>
          <w:top w:val="none"/>
          <w:right w:val="single" w:color="000000" w:sz="4" w:space="0" w:themeColor="accent6" w:themeTint="90"/>
          <w:bottom w:val="none"/>
        </w:tcBorders>
      </w:tcPr>
    </w:tblStylePr>
    <w:tblStylePr w:type="firstRow">
      <w:rPr>
        <w:rFonts w:ascii="Arial" w:hAnsi="Arial"/>
        <w:b/>
        <w:color w:val="B05307" w:themeColor="accent6" w:themeShade="95"/>
        <w:sz w:val="22"/>
      </w:rPr>
      <w:tcPr>
        <w:shd w:val="clear" w:color="auto" w:fill="FFFFFF" w:themeFill="light1"/>
        <w:tcBorders>
          <w:left w:val="none"/>
          <w:top w:val="none"/>
          <w:right w:val="none"/>
          <w:bottom w:val="single" w:color="000000" w:sz="4" w:space="0" w:themeColor="accent6" w:themeTint="90"/>
        </w:tcBorders>
      </w:tcPr>
    </w:tblStylePr>
    <w:tblStylePr w:type="lastCol">
      <w:rPr>
        <w:rFonts w:ascii="Arial" w:hAnsi="Arial"/>
        <w:i/>
        <w:color w:val="B05307" w:themeColor="accent6" w:themeShade="95"/>
        <w:sz w:val="22"/>
      </w:rPr>
      <w:tcPr>
        <w:shd w:color="auto" w:fill="FFFFFF"/>
        <w:tcBorders>
          <w:left w:val="single" w:color="000000" w:sz="4" w:space="0" w:themeColor="accent6" w:themeTint="90"/>
          <w:top w:val="none"/>
          <w:right w:val="none"/>
          <w:bottom w:val="none"/>
        </w:tcBorders>
      </w:tcPr>
    </w:tblStylePr>
    <w:tblStylePr w:type="lastRow">
      <w:rPr>
        <w:rFonts w:ascii="Arial" w:hAnsi="Arial"/>
        <w:b/>
        <w:color w:val="B05307" w:themeColor="accent6" w:themeShade="95"/>
        <w:sz w:val="22"/>
      </w:rPr>
      <w:tcPr>
        <w:shd w:val="clear" w:color="auto" w:fill="FFFFFF" w:themeFill="light1"/>
        <w:tcBorders>
          <w:left w:val="none"/>
          <w:top w:val="single" w:color="000000" w:sz="4" w:space="0" w:themeColor="accent6" w:themeTint="90"/>
          <w:right w:val="none"/>
          <w:bottom w:val="none"/>
        </w:tcBorders>
      </w:tcPr>
    </w:tblStylePr>
  </w:style>
  <w:style w:type="table" w:styleId="102">
    <w:name w:val="List Table 1 Light"/>
    <w:basedOn w:val="442"/>
    <w:uiPriority w:val="99"/>
    <w:pPr>
      <w:spacing w:lineRule="auto" w:line="240" w:after="0"/>
    </w:pPr>
    <w:tblPr>
      <w:tblStyleRowBandSize w:val="1"/>
      <w:tblStyleColBandSize w:val="1"/>
      <w:tblInd w:w="0" w:type="dxa"/>
    </w:tblPr>
    <w:tblStylePr w:type="band1Horz">
      <w:tcPr>
        <w:shd w:val="clear" w:color="auto" w:fill="FFFFFF" w:themeFill="text1" w:themeFillTint="40"/>
      </w:tcPr>
    </w:tblStylePr>
    <w:tblStylePr w:type="band1Vert">
      <w:tcPr>
        <w:shd w:val="clear" w:color="auto" w:fill="FFFFFF" w:themeFill="tex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103">
    <w:name w:val="List Table 1 Light - Accent 1"/>
    <w:basedOn w:val="442"/>
    <w:uiPriority w:val="99"/>
    <w:pPr>
      <w:spacing w:lineRule="auto" w:line="240" w:after="0"/>
    </w:pPr>
    <w:tblPr>
      <w:tblStyleRowBandSize w:val="1"/>
      <w:tblStyleColBandSize w:val="1"/>
      <w:tblInd w:w="0" w:type="dxa"/>
    </w:tblPr>
    <w:tblStylePr w:type="band1Horz">
      <w:tcPr>
        <w:shd w:val="clear" w:color="auto" w:fill="FFFFFF" w:themeFill="accent1" w:themeFillTint="40"/>
      </w:tcPr>
    </w:tblStylePr>
    <w:tblStylePr w:type="band1Vert">
      <w:tcPr>
        <w:shd w:val="clear" w:color="auto" w:fill="FFFFFF" w:themeFill="accen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104">
    <w:name w:val="List Table 1 Light - Accent 2"/>
    <w:basedOn w:val="442"/>
    <w:uiPriority w:val="99"/>
    <w:pPr>
      <w:spacing w:lineRule="auto" w:line="240" w:after="0"/>
    </w:pPr>
    <w:tblPr>
      <w:tblStyleRowBandSize w:val="1"/>
      <w:tblStyleColBandSize w:val="1"/>
      <w:tblInd w:w="0" w:type="dxa"/>
    </w:tblPr>
    <w:tblStylePr w:type="band1Horz">
      <w:tcPr>
        <w:shd w:val="clear" w:color="auto" w:fill="FFFFFF" w:themeFill="accent2" w:themeFillTint="40"/>
      </w:tcPr>
    </w:tblStylePr>
    <w:tblStylePr w:type="band1Vert">
      <w:tcPr>
        <w:shd w:val="clear" w:color="auto" w:fill="FFFFFF" w:themeFill="accent2"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105">
    <w:name w:val="List Table 1 Light - Accent 3"/>
    <w:basedOn w:val="442"/>
    <w:uiPriority w:val="99"/>
    <w:pPr>
      <w:spacing w:lineRule="auto" w:line="240" w:after="0"/>
    </w:pPr>
    <w:tblPr>
      <w:tblStyleRowBandSize w:val="1"/>
      <w:tblStyleColBandSize w:val="1"/>
      <w:tblInd w:w="0" w:type="dxa"/>
    </w:tblPr>
    <w:tblStylePr w:type="band1Horz">
      <w:tcPr>
        <w:shd w:val="clear" w:color="auto" w:fill="FFFFFF" w:themeFill="accent3" w:themeFillTint="40"/>
      </w:tcPr>
    </w:tblStylePr>
    <w:tblStylePr w:type="band1Vert">
      <w:tcPr>
        <w:shd w:val="clear" w:color="auto" w:fill="FFFFFF" w:themeFill="accent3"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106">
    <w:name w:val="List Table 1 Light - Accent 4"/>
    <w:basedOn w:val="442"/>
    <w:uiPriority w:val="99"/>
    <w:pPr>
      <w:spacing w:lineRule="auto" w:line="240" w:after="0"/>
    </w:pPr>
    <w:tblPr>
      <w:tblStyleRowBandSize w:val="1"/>
      <w:tblStyleColBandSize w:val="1"/>
      <w:tblInd w:w="0" w:type="dxa"/>
    </w:tblPr>
    <w:tblStylePr w:type="band1Horz">
      <w:tcPr>
        <w:shd w:val="clear" w:color="auto" w:fill="FFFFFF" w:themeFill="accent4" w:themeFillTint="40"/>
      </w:tcPr>
    </w:tblStylePr>
    <w:tblStylePr w:type="band1Vert">
      <w:tcPr>
        <w:shd w:val="clear" w:color="auto" w:fill="FFFFFF" w:themeFill="accent4"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107">
    <w:name w:val="List Table 1 Light - Accent 5"/>
    <w:basedOn w:val="442"/>
    <w:uiPriority w:val="99"/>
    <w:pPr>
      <w:spacing w:lineRule="auto" w:line="240" w:after="0"/>
    </w:pPr>
    <w:tblPr>
      <w:tblStyleRowBandSize w:val="1"/>
      <w:tblStyleColBandSize w:val="1"/>
      <w:tblInd w:w="0" w:type="dxa"/>
    </w:tblPr>
    <w:tblStylePr w:type="band1Horz">
      <w:tcPr>
        <w:shd w:val="clear" w:color="auto" w:fill="FFFFFF" w:themeFill="accent5" w:themeFillTint="40"/>
      </w:tcPr>
    </w:tblStylePr>
    <w:tblStylePr w:type="band1Vert">
      <w:tcPr>
        <w:shd w:val="clear" w:color="auto" w:fill="FFFFFF" w:themeFill="accent5"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108">
    <w:name w:val="List Table 1 Light - Accent 6"/>
    <w:basedOn w:val="442"/>
    <w:uiPriority w:val="99"/>
    <w:pPr>
      <w:spacing w:lineRule="auto" w:line="240" w:after="0"/>
    </w:pPr>
    <w:tblPr>
      <w:tblStyleRowBandSize w:val="1"/>
      <w:tblStyleColBandSize w:val="1"/>
      <w:tblInd w:w="0" w:type="dxa"/>
    </w:tblPr>
    <w:tblStylePr w:type="band1Horz">
      <w:tcPr>
        <w:shd w:val="clear" w:color="auto" w:fill="FFFFFF" w:themeFill="accent6" w:themeFillTint="40"/>
      </w:tcPr>
    </w:tblStylePr>
    <w:tblStylePr w:type="band1Vert">
      <w:tcPr>
        <w:shd w:val="clear" w:color="auto" w:fill="FFFFFF" w:themeFill="accent6"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109">
    <w:name w:val="List Table 2"/>
    <w:basedOn w:val="442"/>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110">
    <w:name w:val="List Table 2 - Accent 1"/>
    <w:basedOn w:val="442"/>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111">
    <w:name w:val="List Table 2 - Accent 2"/>
    <w:basedOn w:val="442"/>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112">
    <w:name w:val="List Table 2 - Accent 3"/>
    <w:basedOn w:val="442"/>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113">
    <w:name w:val="List Table 2 - Accent 4"/>
    <w:basedOn w:val="442"/>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114">
    <w:name w:val="List Table 2 - Accent 5"/>
    <w:basedOn w:val="442"/>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115">
    <w:name w:val="List Table 2 - Accent 6"/>
    <w:basedOn w:val="442"/>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116">
    <w:name w:val="List Table 3"/>
    <w:basedOn w:val="442"/>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117">
    <w:name w:val="List Table 3 - Accent 1"/>
    <w:basedOn w:val="442"/>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118">
    <w:name w:val="List Table 3 - Accent 2"/>
    <w:basedOn w:val="442"/>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auto" w:fill="FFFFFF" w:themeFill="accent2" w:themeFillTint="97"/>
      </w:tcPr>
    </w:tblStylePr>
    <w:tblStylePr w:type="lastCol">
      <w:rPr>
        <w:b/>
        <w:color w:val="404040"/>
      </w:rPr>
    </w:tblStylePr>
    <w:tblStylePr w:type="lastRow">
      <w:rPr>
        <w:b/>
        <w:color w:val="404040"/>
      </w:rPr>
    </w:tblStylePr>
  </w:style>
  <w:style w:type="table" w:styleId="119">
    <w:name w:val="List Table 3 - Accent 3"/>
    <w:basedOn w:val="442"/>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auto" w:fill="FFFFFF" w:themeFill="accent3" w:themeFillTint="98"/>
      </w:tcPr>
    </w:tblStylePr>
    <w:tblStylePr w:type="lastCol">
      <w:rPr>
        <w:b/>
        <w:color w:val="404040"/>
      </w:rPr>
    </w:tblStylePr>
    <w:tblStylePr w:type="lastRow">
      <w:rPr>
        <w:b/>
        <w:color w:val="404040"/>
      </w:rPr>
    </w:tblStylePr>
  </w:style>
  <w:style w:type="table" w:styleId="120">
    <w:name w:val="List Table 3 - Accent 4"/>
    <w:basedOn w:val="442"/>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auto" w:fill="FFFFFF" w:themeFill="accent4" w:themeFillTint="9A"/>
      </w:tcPr>
    </w:tblStylePr>
    <w:tblStylePr w:type="lastCol">
      <w:rPr>
        <w:b/>
        <w:color w:val="404040"/>
      </w:rPr>
    </w:tblStylePr>
    <w:tblStylePr w:type="lastRow">
      <w:rPr>
        <w:b/>
        <w:color w:val="404040"/>
      </w:rPr>
    </w:tblStylePr>
  </w:style>
  <w:style w:type="table" w:styleId="121">
    <w:name w:val="List Table 3 - Accent 5"/>
    <w:basedOn w:val="442"/>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auto" w:fill="FFFFFF" w:themeFill="accent5" w:themeFillTint="9A"/>
      </w:tcPr>
    </w:tblStylePr>
    <w:tblStylePr w:type="lastCol">
      <w:rPr>
        <w:b/>
        <w:color w:val="404040"/>
      </w:rPr>
    </w:tblStylePr>
    <w:tblStylePr w:type="lastRow">
      <w:rPr>
        <w:b/>
        <w:color w:val="404040"/>
      </w:rPr>
    </w:tblStylePr>
  </w:style>
  <w:style w:type="table" w:styleId="122">
    <w:name w:val="List Table 3 - Accent 6"/>
    <w:basedOn w:val="442"/>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auto" w:fill="FFFFFF" w:themeFill="accent6" w:themeFillTint="98"/>
      </w:tcPr>
    </w:tblStylePr>
    <w:tblStylePr w:type="lastCol">
      <w:rPr>
        <w:b/>
        <w:color w:val="404040"/>
      </w:rPr>
    </w:tblStylePr>
    <w:tblStylePr w:type="lastRow">
      <w:rPr>
        <w:b/>
        <w:color w:val="404040"/>
      </w:rPr>
    </w:tblStylePr>
  </w:style>
  <w:style w:type="table" w:styleId="123">
    <w:name w:val="List Table 4"/>
    <w:basedOn w:val="442"/>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124">
    <w:name w:val="List Table 4 - Accent 1"/>
    <w:basedOn w:val="442"/>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125">
    <w:name w:val="List Table 4 - Accent 2"/>
    <w:basedOn w:val="442"/>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b/>
        <w:color w:val="404040"/>
      </w:rPr>
    </w:tblStylePr>
    <w:tblStylePr w:type="firstRow">
      <w:rPr>
        <w:rFonts w:ascii="Arial" w:hAnsi="Arial"/>
        <w:b/>
        <w:color w:val="FFFFFF"/>
        <w:sz w:val="22"/>
      </w:rPr>
      <w:tcPr>
        <w:shd w:val="clear" w:color="auto" w:fill="FFFFFF" w:themeFill="accent2"/>
      </w:tcPr>
    </w:tblStylePr>
    <w:tblStylePr w:type="lastCol">
      <w:rPr>
        <w:b/>
        <w:color w:val="404040"/>
      </w:rPr>
    </w:tblStylePr>
    <w:tblStylePr w:type="lastRow">
      <w:rPr>
        <w:b/>
        <w:color w:val="404040"/>
      </w:rPr>
    </w:tblStylePr>
  </w:style>
  <w:style w:type="table" w:styleId="126">
    <w:name w:val="List Table 4 - Accent 3"/>
    <w:basedOn w:val="442"/>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b/>
        <w:color w:val="404040"/>
      </w:rPr>
    </w:tblStylePr>
    <w:tblStylePr w:type="firstRow">
      <w:rPr>
        <w:rFonts w:ascii="Arial" w:hAnsi="Arial"/>
        <w:b/>
        <w:color w:val="FFFFFF"/>
        <w:sz w:val="22"/>
      </w:rPr>
      <w:tcPr>
        <w:shd w:val="clear" w:color="auto" w:fill="FFFFFF" w:themeFill="accent3"/>
      </w:tcPr>
    </w:tblStylePr>
    <w:tblStylePr w:type="lastCol">
      <w:rPr>
        <w:b/>
        <w:color w:val="404040"/>
      </w:rPr>
    </w:tblStylePr>
    <w:tblStylePr w:type="lastRow">
      <w:rPr>
        <w:b/>
        <w:color w:val="404040"/>
      </w:rPr>
    </w:tblStylePr>
  </w:style>
  <w:style w:type="table" w:styleId="127">
    <w:name w:val="List Table 4 - Accent 4"/>
    <w:basedOn w:val="442"/>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b/>
        <w:color w:val="404040"/>
      </w:rPr>
    </w:tblStylePr>
    <w:tblStylePr w:type="firstRow">
      <w:rPr>
        <w:rFonts w:ascii="Arial" w:hAnsi="Arial"/>
        <w:b/>
        <w:color w:val="FFFFFF"/>
        <w:sz w:val="22"/>
      </w:rPr>
      <w:tcPr>
        <w:shd w:val="clear" w:color="auto" w:fill="FFFFFF" w:themeFill="accent4"/>
      </w:tcPr>
    </w:tblStylePr>
    <w:tblStylePr w:type="lastCol">
      <w:rPr>
        <w:b/>
        <w:color w:val="404040"/>
      </w:rPr>
    </w:tblStylePr>
    <w:tblStylePr w:type="lastRow">
      <w:rPr>
        <w:b/>
        <w:color w:val="404040"/>
      </w:rPr>
    </w:tblStylePr>
  </w:style>
  <w:style w:type="table" w:styleId="128">
    <w:name w:val="List Table 4 - Accent 5"/>
    <w:basedOn w:val="442"/>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b/>
        <w:color w:val="404040"/>
      </w:rPr>
    </w:tblStylePr>
    <w:tblStylePr w:type="firstRow">
      <w:rPr>
        <w:rFonts w:ascii="Arial" w:hAnsi="Arial"/>
        <w:b/>
        <w:color w:val="FFFFFF"/>
        <w:sz w:val="22"/>
      </w:rPr>
      <w:tcPr>
        <w:shd w:val="clear" w:color="auto" w:fill="FFFFFF" w:themeFill="accent5"/>
      </w:tcPr>
    </w:tblStylePr>
    <w:tblStylePr w:type="lastCol">
      <w:rPr>
        <w:b/>
        <w:color w:val="404040"/>
      </w:rPr>
    </w:tblStylePr>
    <w:tblStylePr w:type="lastRow">
      <w:rPr>
        <w:b/>
        <w:color w:val="404040"/>
      </w:rPr>
    </w:tblStylePr>
  </w:style>
  <w:style w:type="table" w:styleId="129">
    <w:name w:val="List Table 4 - Accent 6"/>
    <w:basedOn w:val="442"/>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b/>
        <w:color w:val="404040"/>
      </w:rPr>
    </w:tblStylePr>
    <w:tblStylePr w:type="firstRow">
      <w:rPr>
        <w:rFonts w:ascii="Arial" w:hAnsi="Arial"/>
        <w:b/>
        <w:color w:val="FFFFFF"/>
        <w:sz w:val="22"/>
      </w:rPr>
      <w:tcPr>
        <w:shd w:val="clear" w:color="auto" w:fill="FFFFFF" w:themeFill="accent6"/>
      </w:tcPr>
    </w:tblStylePr>
    <w:tblStylePr w:type="lastCol">
      <w:rPr>
        <w:b/>
        <w:color w:val="404040"/>
      </w:rPr>
    </w:tblStylePr>
    <w:tblStylePr w:type="lastRow">
      <w:rPr>
        <w:b/>
        <w:color w:val="404040"/>
      </w:rPr>
    </w:tblStylePr>
  </w:style>
  <w:style w:type="table" w:styleId="130">
    <w:name w:val="List Table 5 Dark"/>
    <w:basedOn w:val="442"/>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auto" w:fill="FFFFFF" w:themeFill="text1" w:themeFillTint="80"/>
    </w:tblPr>
    <w:tblStylePr w:type="band1Horz">
      <w:tcPr>
        <w:shd w:val="clear" w:color="auto" w:fill="FFFFFF" w:themeFill="text1" w:themeFillTint="80"/>
        <w:tcBorders>
          <w:top w:val="single" w:color="000000" w:sz="4" w:space="0" w:themeColor="light1"/>
          <w:bottom w:val="single" w:color="000000" w:sz="4" w:space="0" w:themeColor="light1"/>
        </w:tcBorders>
      </w:tcPr>
    </w:tblStylePr>
    <w:tblStylePr w:type="band1Vert">
      <w:tcPr>
        <w:shd w:val="clear" w:color="auto" w:fill="FFFFFF" w:themeFill="text1" w:themeFillTint="80"/>
        <w:tcBorders>
          <w:left w:val="single" w:color="000000" w:sz="4" w:space="0" w:themeColor="light1"/>
          <w:right w:val="single" w:color="000000" w:sz="4" w:space="0" w:themeColor="light1"/>
        </w:tcBorders>
      </w:tcPr>
    </w:tblStylePr>
    <w:tblStylePr w:type="band2Horz">
      <w:tcPr>
        <w:shd w:val="clear" w:color="auto" w:fill="FFFFFF" w:themeFill="text1" w:themeFill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auto" w:fill="FFFFFF" w:themeFill="text1" w:themeFill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1"/>
    <w:basedOn w:val="442"/>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auto" w:fill="FFFFFF" w:themeFill="accent1"/>
    </w:tblPr>
    <w:tblStylePr w:type="band1Horz">
      <w:tcPr>
        <w:shd w:val="clear" w:color="auto" w:fill="FFFFFF" w:themeFill="accent1"/>
        <w:tcBorders>
          <w:top w:val="single" w:color="000000" w:sz="4" w:space="0" w:themeColor="light1"/>
          <w:bottom w:val="single" w:color="000000" w:sz="4" w:space="0" w:themeColor="light1"/>
        </w:tcBorders>
      </w:tcPr>
    </w:tblStylePr>
    <w:tblStylePr w:type="band1Vert">
      <w:tcPr>
        <w:shd w:val="clear" w:color="auto" w:fill="FFFFFF" w:themeFill="accent1"/>
        <w:tcBorders>
          <w:left w:val="single" w:color="000000" w:sz="4" w:space="0" w:themeColor="light1"/>
          <w:right w:val="single" w:color="000000" w:sz="4" w:space="0" w:themeColor="light1"/>
        </w:tcBorders>
      </w:tcPr>
    </w:tblStylePr>
    <w:tblStylePr w:type="band2Horz">
      <w:tcPr>
        <w:shd w:val="clear" w:color="auto" w:fill="FFFFFF" w:themeFill="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auto" w:fill="FFFFFF" w:themeFill="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2"/>
    <w:basedOn w:val="442"/>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auto" w:fill="FFFFFF" w:themeFill="accent2" w:themeFillTint="97"/>
    </w:tblPr>
    <w:tblStylePr w:type="band1Horz">
      <w:tcPr>
        <w:shd w:val="clear" w:color="auto" w:fill="FFFFFF" w:themeFill="accent2" w:themeFillTint="97"/>
        <w:tcBorders>
          <w:top w:val="single" w:color="000000" w:sz="4" w:space="0" w:themeColor="light1"/>
          <w:bottom w:val="single" w:color="000000" w:sz="4" w:space="0" w:themeColor="light1"/>
        </w:tcBorders>
      </w:tcPr>
    </w:tblStylePr>
    <w:tblStylePr w:type="band1Vert">
      <w:tcPr>
        <w:shd w:val="clear" w:color="auto" w:fill="FFFFFF" w:themeFill="accent2" w:themeFillTint="97"/>
        <w:tcBorders>
          <w:left w:val="single" w:color="000000" w:sz="4" w:space="0" w:themeColor="light1"/>
          <w:right w:val="single" w:color="000000" w:sz="4" w:space="0" w:themeColor="light1"/>
        </w:tcBorders>
      </w:tcPr>
    </w:tblStylePr>
    <w:tblStylePr w:type="band2Horz">
      <w:tcPr>
        <w:shd w:val="clear" w:color="auto" w:fill="FFFFFF" w:themeFill="accent2" w:themeFill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auto" w:fill="FFFFFF" w:themeFill="accent2" w:themeFill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3"/>
    <w:basedOn w:val="442"/>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auto" w:fill="FFFFFF" w:themeFill="accent3" w:themeFillTint="98"/>
    </w:tblPr>
    <w:tblStylePr w:type="band1Horz">
      <w:tcPr>
        <w:shd w:val="clear" w:color="auto" w:fill="FFFFFF" w:themeFill="accent3" w:themeFillTint="98"/>
        <w:tcBorders>
          <w:top w:val="single" w:color="000000" w:sz="4" w:space="0" w:themeColor="light1"/>
          <w:bottom w:val="single" w:color="000000" w:sz="4" w:space="0" w:themeColor="light1"/>
        </w:tcBorders>
      </w:tcPr>
    </w:tblStylePr>
    <w:tblStylePr w:type="band1Vert">
      <w:tcPr>
        <w:shd w:val="clear" w:color="auto" w:fill="FFFFFF" w:themeFill="accent3" w:themeFillTint="98"/>
        <w:tcBorders>
          <w:left w:val="single" w:color="000000" w:sz="4" w:space="0" w:themeColor="light1"/>
          <w:right w:val="single" w:color="000000" w:sz="4" w:space="0" w:themeColor="light1"/>
        </w:tcBorders>
      </w:tcPr>
    </w:tblStylePr>
    <w:tblStylePr w:type="band2Horz">
      <w:tcPr>
        <w:shd w:val="clear" w:color="auto" w:fill="FFFFFF" w:themeFill="accent3"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3" w:themeFill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4"/>
    <w:basedOn w:val="442"/>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auto" w:fill="FFFFFF" w:themeFill="accent4" w:themeFillTint="9A"/>
    </w:tblPr>
    <w:tblStylePr w:type="band1Horz">
      <w:tcPr>
        <w:shd w:val="clear" w:color="auto" w:fill="FFFFFF" w:themeFill="accent4" w:themeFillTint="9A"/>
        <w:tcBorders>
          <w:top w:val="single" w:color="000000" w:sz="4" w:space="0" w:themeColor="light1"/>
          <w:bottom w:val="single" w:color="000000" w:sz="4" w:space="0" w:themeColor="light1"/>
        </w:tcBorders>
      </w:tcPr>
    </w:tblStylePr>
    <w:tblStylePr w:type="band1Vert">
      <w:tcPr>
        <w:shd w:val="clear" w:color="auto" w:fill="FFFFFF" w:themeFill="accent4" w:themeFillTint="9A"/>
        <w:tcBorders>
          <w:left w:val="single" w:color="000000" w:sz="4" w:space="0" w:themeColor="light1"/>
          <w:right w:val="single" w:color="000000" w:sz="4" w:space="0" w:themeColor="light1"/>
        </w:tcBorders>
      </w:tcPr>
    </w:tblStylePr>
    <w:tblStylePr w:type="band2Horz">
      <w:tcPr>
        <w:shd w:val="clear" w:color="auto" w:fill="FFFFFF" w:themeFill="accent4"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4" w:themeFill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5"/>
    <w:basedOn w:val="442"/>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auto" w:fill="FFFFFF" w:themeFill="accent5" w:themeFillTint="9A"/>
    </w:tblPr>
    <w:tblStylePr w:type="band1Horz">
      <w:tcPr>
        <w:shd w:val="clear" w:color="auto" w:fill="FFFFFF" w:themeFill="accent5" w:themeFillTint="9A"/>
        <w:tcBorders>
          <w:top w:val="single" w:color="000000" w:sz="4" w:space="0" w:themeColor="light1"/>
          <w:bottom w:val="single" w:color="000000" w:sz="4" w:space="0" w:themeColor="light1"/>
        </w:tcBorders>
      </w:tcPr>
    </w:tblStylePr>
    <w:tblStylePr w:type="band1Vert">
      <w:tcPr>
        <w:shd w:val="clear" w:color="auto" w:fill="FFFFFF" w:themeFill="accent5" w:themeFillTint="9A"/>
        <w:tcBorders>
          <w:left w:val="single" w:color="000000" w:sz="4" w:space="0" w:themeColor="light1"/>
          <w:right w:val="single" w:color="000000" w:sz="4" w:space="0" w:themeColor="light1"/>
        </w:tcBorders>
      </w:tcPr>
    </w:tblStylePr>
    <w:tblStylePr w:type="band2Horz">
      <w:tcPr>
        <w:shd w:val="clear" w:color="auto" w:fill="FFFFFF" w:themeFill="accent5"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5" w:themeFill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6"/>
    <w:basedOn w:val="442"/>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auto" w:fill="FFFFFF" w:themeFill="accent6" w:themeFillTint="98"/>
    </w:tblPr>
    <w:tblStylePr w:type="band1Horz">
      <w:tcPr>
        <w:shd w:val="clear" w:color="auto" w:fill="FFFFFF" w:themeFill="accent6" w:themeFillTint="98"/>
        <w:tcBorders>
          <w:top w:val="single" w:color="000000" w:sz="4" w:space="0" w:themeColor="light1"/>
          <w:bottom w:val="single" w:color="000000" w:sz="4" w:space="0" w:themeColor="light1"/>
        </w:tcBorders>
      </w:tcPr>
    </w:tblStylePr>
    <w:tblStylePr w:type="band1Vert">
      <w:tcPr>
        <w:shd w:val="clear" w:color="auto" w:fill="FFFFFF" w:themeFill="accent6" w:themeFillTint="98"/>
        <w:tcBorders>
          <w:left w:val="single" w:color="000000" w:sz="4" w:space="0" w:themeColor="light1"/>
          <w:right w:val="single" w:color="000000" w:sz="4" w:space="0" w:themeColor="light1"/>
        </w:tcBorders>
      </w:tcPr>
    </w:tblStylePr>
    <w:tblStylePr w:type="band2Horz">
      <w:tcPr>
        <w:shd w:val="clear" w:color="auto" w:fill="FFFFFF" w:themeFill="accent6"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6" w:themeFill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6 Colorful"/>
    <w:basedOn w:val="442"/>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138">
    <w:name w:val="List Table 6 Colorful - Accent 1"/>
    <w:basedOn w:val="442"/>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sz="4" w:space="0" w:themeColor="accent1"/>
        </w:tcBorders>
      </w:tcPr>
    </w:tblStylePr>
    <w:tblStylePr w:type="lastCol">
      <w:rPr>
        <w:b/>
        <w:color w:val="2A4B71" w:themeColor="accent1" w:themeShade="95"/>
      </w:rPr>
    </w:tblStylePr>
    <w:tblStylePr w:type="lastRow">
      <w:rPr>
        <w:b/>
        <w:color w:val="2A4B71" w:themeColor="accent1" w:themeShade="95"/>
      </w:rPr>
      <w:tcPr>
        <w:tcBorders>
          <w:top w:val="single" w:color="000000" w:sz="4" w:space="0" w:themeColor="accent1"/>
        </w:tcBorders>
      </w:tcPr>
    </w:tblStylePr>
  </w:style>
  <w:style w:type="table" w:styleId="139">
    <w:name w:val="List Table 6 Colorful - Accent 2"/>
    <w:basedOn w:val="442"/>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4"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sz="4" w:space="0" w:themeColor="accent2" w:themeTint="97"/>
        </w:tcBorders>
      </w:tcPr>
    </w:tblStylePr>
  </w:style>
  <w:style w:type="table" w:styleId="140">
    <w:name w:val="List Table 6 Colorful - Accent 3"/>
    <w:basedOn w:val="442"/>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sz="4" w:space="0" w:themeColor="accent3" w:themeTint="98"/>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sz="4" w:space="0" w:themeColor="accent3" w:themeTint="98"/>
        </w:tcBorders>
      </w:tcPr>
    </w:tblStylePr>
  </w:style>
  <w:style w:type="table" w:styleId="141">
    <w:name w:val="List Table 6 Colorful - Accent 4"/>
    <w:basedOn w:val="442"/>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4"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sz="4" w:space="0" w:themeColor="accent4" w:themeTint="9A"/>
        </w:tcBorders>
      </w:tcPr>
    </w:tblStylePr>
  </w:style>
  <w:style w:type="table" w:styleId="142">
    <w:name w:val="List Table 6 Colorful - Accent 5"/>
    <w:basedOn w:val="442"/>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sz="4" w:space="0" w:themeColor="accent5" w:themeTint="9A"/>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sz="4" w:space="0" w:themeColor="accent5" w:themeTint="9A"/>
        </w:tcBorders>
      </w:tcPr>
    </w:tblStylePr>
  </w:style>
  <w:style w:type="table" w:styleId="143">
    <w:name w:val="List Table 6 Colorful - Accent 6"/>
    <w:basedOn w:val="442"/>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sz="4" w:space="0" w:themeColor="accent6" w:themeTint="98"/>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sz="4" w:space="0" w:themeColor="accent6" w:themeTint="98"/>
        </w:tcBorders>
      </w:tcPr>
    </w:tblStylePr>
  </w:style>
  <w:style w:type="table" w:styleId="144">
    <w:name w:val="List Table 7 Colorful"/>
    <w:basedOn w:val="442"/>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auto" w:fill="FFFFFF"/>
        <w:tcBorders>
          <w:left w:val="none"/>
          <w:top w:val="none"/>
          <w:right w:val="single" w:color="000000" w:sz="4" w:space="0" w:themeColor="text1" w:themeTint="80"/>
          <w:bottom w:val="none"/>
        </w:tcBorders>
      </w:tcPr>
    </w:tblStylePr>
    <w:tblStylePr w:type="firstRow">
      <w:rPr>
        <w:rFonts w:ascii="Arial" w:hAnsi="Arial"/>
        <w:i/>
        <w:color w:val="4A4A4A" w:themeColor="text1" w:themeTint="80" w:themeShade="95"/>
        <w:sz w:val="22"/>
      </w:rPr>
      <w:tcPr>
        <w:shd w:val="clear" w:color="auto" w:fill="FFFFFF" w:themeFill="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auto" w:fill="FFFFFF"/>
        <w:tcBorders>
          <w:left w:val="single" w:color="000000" w:sz="4" w:space="0" w:themeColor="text1" w:themeTint="80"/>
          <w:top w:val="none"/>
          <w:right w:val="none"/>
          <w:bottom w:val="none"/>
        </w:tcBorders>
      </w:tcPr>
    </w:tblStylePr>
    <w:tblStylePr w:type="lastRow">
      <w:rPr>
        <w:rFonts w:ascii="Arial" w:hAnsi="Arial"/>
        <w:i/>
        <w:color w:val="4A4A4A" w:themeColor="text1" w:themeTint="80" w:themeShade="95"/>
        <w:sz w:val="22"/>
      </w:rPr>
      <w:tcPr>
        <w:shd w:val="clear" w:color="auto" w:fill="FFFFFF" w:themeFill="light1"/>
        <w:tcBorders>
          <w:left w:val="none"/>
          <w:top w:val="single" w:color="000000" w:sz="4" w:space="0" w:themeColor="text1" w:themeTint="80"/>
          <w:right w:val="none"/>
          <w:bottom w:val="none"/>
        </w:tcBorders>
      </w:tcPr>
    </w:tblStylePr>
    <w:tblStylePr w:type="wholeTable">
      <w:rPr>
        <w:rFonts w:ascii="Arial" w:hAnsi="Arial"/>
        <w:color w:val="4A4A4A" w:themeColor="text1" w:themeTint="80" w:themeShade="95"/>
        <w:sz w:val="22"/>
      </w:rPr>
    </w:tblStylePr>
  </w:style>
  <w:style w:type="table" w:styleId="145">
    <w:name w:val="List Table 7 Colorful - Accent 1"/>
    <w:basedOn w:val="442"/>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A4B71"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auto" w:fill="FFFFFF"/>
        <w:tcBorders>
          <w:left w:val="none"/>
          <w:top w:val="none"/>
          <w:right w:val="single" w:color="000000" w:sz="4" w:space="0" w:themeColor="accent1"/>
          <w:bottom w:val="none"/>
        </w:tcBorders>
      </w:tcPr>
    </w:tblStylePr>
    <w:tblStylePr w:type="firstRow">
      <w:rPr>
        <w:rFonts w:ascii="Arial" w:hAnsi="Arial"/>
        <w:i/>
        <w:color w:val="2A4B71" w:themeColor="accent1" w:themeShade="95"/>
        <w:sz w:val="22"/>
      </w:rPr>
      <w:tcPr>
        <w:shd w:val="clear" w:color="auto" w:fill="FFFFFF" w:themeFill="light1"/>
        <w:tcBorders>
          <w:left w:val="none"/>
          <w:top w:val="none"/>
          <w:right w:val="none"/>
          <w:bottom w:val="single" w:color="000000" w:sz="4" w:space="0" w:themeColor="accent1"/>
        </w:tcBorders>
      </w:tcPr>
    </w:tblStylePr>
    <w:tblStylePr w:type="lastCol">
      <w:rPr>
        <w:rFonts w:ascii="Arial" w:hAnsi="Arial"/>
        <w:i/>
        <w:color w:val="2A4B71" w:themeColor="accent1" w:themeShade="95"/>
        <w:sz w:val="22"/>
      </w:rPr>
      <w:tcPr>
        <w:shd w:color="auto" w:fill="FFFFFF"/>
        <w:tcBorders>
          <w:left w:val="single" w:color="000000" w:sz="4" w:space="0" w:themeColor="accent1"/>
          <w:top w:val="none"/>
          <w:right w:val="none"/>
          <w:bottom w:val="none"/>
        </w:tcBorders>
      </w:tcPr>
    </w:tblStylePr>
    <w:tblStylePr w:type="lastRow">
      <w:rPr>
        <w:rFonts w:ascii="Arial" w:hAnsi="Arial"/>
        <w:i/>
        <w:color w:val="2A4B71" w:themeColor="accent1" w:themeShade="95"/>
        <w:sz w:val="22"/>
      </w:rPr>
      <w:tcPr>
        <w:shd w:val="clear" w:color="auto" w:fill="FFFFFF" w:themeFill="light1"/>
        <w:tcBorders>
          <w:left w:val="none"/>
          <w:top w:val="single" w:color="000000" w:sz="4" w:space="0" w:themeColor="accent1"/>
          <w:right w:val="none"/>
          <w:bottom w:val="none"/>
        </w:tcBorders>
      </w:tcPr>
    </w:tblStylePr>
    <w:tblStylePr w:type="wholeTable">
      <w:rPr>
        <w:rFonts w:ascii="Arial" w:hAnsi="Arial"/>
        <w:color w:val="2A4B71" w:themeColor="accent1" w:themeShade="95"/>
        <w:sz w:val="22"/>
      </w:rPr>
    </w:tblStylePr>
  </w:style>
  <w:style w:type="table" w:styleId="146">
    <w:name w:val="List Table 7 Colorful - Accent 2"/>
    <w:basedOn w:val="442"/>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9C3A37"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auto" w:fill="FFFFFF"/>
        <w:tcBorders>
          <w:left w:val="none"/>
          <w:top w:val="none"/>
          <w:right w:val="single" w:color="000000" w:sz="4" w:space="0" w:themeColor="accent2" w:themeTint="97"/>
          <w:bottom w:val="none"/>
        </w:tcBorders>
      </w:tcPr>
    </w:tblStylePr>
    <w:tblStylePr w:type="firstRow">
      <w:rPr>
        <w:rFonts w:ascii="Arial" w:hAnsi="Arial"/>
        <w:i/>
        <w:color w:val="9C3A37" w:themeColor="accent2" w:themeTint="97" w:themeShade="95"/>
        <w:sz w:val="22"/>
      </w:rPr>
      <w:tcPr>
        <w:shd w:val="clear" w:color="auto" w:fill="FFFFFF" w:themeFill="light1"/>
        <w:tcBorders>
          <w:left w:val="none"/>
          <w:top w:val="none"/>
          <w:right w:val="none"/>
          <w:bottom w:val="single" w:color="000000" w:sz="4" w:space="0" w:themeColor="accent2" w:themeTint="97"/>
        </w:tcBorders>
      </w:tcPr>
    </w:tblStylePr>
    <w:tblStylePr w:type="lastCol">
      <w:rPr>
        <w:rFonts w:ascii="Arial" w:hAnsi="Arial"/>
        <w:i/>
        <w:color w:val="9C3A37" w:themeColor="accent2" w:themeTint="97" w:themeShade="95"/>
        <w:sz w:val="22"/>
      </w:rPr>
      <w:tcPr>
        <w:shd w:color="auto" w:fill="FFFFFF"/>
        <w:tcBorders>
          <w:left w:val="single" w:color="000000" w:sz="4" w:space="0" w:themeColor="accent2" w:themeTint="97"/>
          <w:top w:val="none"/>
          <w:right w:val="none"/>
          <w:bottom w:val="none"/>
        </w:tcBorders>
      </w:tcPr>
    </w:tblStylePr>
    <w:tblStylePr w:type="lastRow">
      <w:rPr>
        <w:rFonts w:ascii="Arial" w:hAnsi="Arial"/>
        <w:i/>
        <w:color w:val="9C3A37" w:themeColor="accent2" w:themeTint="97" w:themeShade="95"/>
        <w:sz w:val="22"/>
      </w:rPr>
      <w:tcPr>
        <w:shd w:val="clear" w:color="auto" w:fill="FFFFFF" w:themeFill="light1"/>
        <w:tcBorders>
          <w:left w:val="none"/>
          <w:top w:val="single" w:color="000000" w:sz="4" w:space="0" w:themeColor="accent2" w:themeTint="97"/>
          <w:right w:val="none"/>
          <w:bottom w:val="none"/>
        </w:tcBorders>
      </w:tcPr>
    </w:tblStylePr>
    <w:tblStylePr w:type="wholeTable">
      <w:rPr>
        <w:rFonts w:ascii="Arial" w:hAnsi="Arial"/>
        <w:color w:val="9C3A37" w:themeColor="accent2" w:themeTint="97" w:themeShade="95"/>
        <w:sz w:val="22"/>
      </w:rPr>
    </w:tblStylePr>
  </w:style>
  <w:style w:type="table" w:styleId="147">
    <w:name w:val="List Table 7 Colorful - Accent 3"/>
    <w:basedOn w:val="442"/>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C983F"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auto" w:fill="FFFFFF"/>
        <w:tcBorders>
          <w:left w:val="none"/>
          <w:top w:val="none"/>
          <w:right w:val="single" w:color="000000" w:sz="4" w:space="0" w:themeColor="accent3" w:themeTint="98"/>
          <w:bottom w:val="none"/>
        </w:tcBorders>
      </w:tcPr>
    </w:tblStylePr>
    <w:tblStylePr w:type="firstRow">
      <w:rPr>
        <w:rFonts w:ascii="Arial" w:hAnsi="Arial"/>
        <w:i/>
        <w:color w:val="7C983F" w:themeColor="accent3" w:themeTint="98" w:themeShade="95"/>
        <w:sz w:val="22"/>
      </w:rPr>
      <w:tcPr>
        <w:shd w:val="clear" w:color="auto" w:fill="FFFFFF" w:themeFill="light1"/>
        <w:tcBorders>
          <w:left w:val="none"/>
          <w:top w:val="none"/>
          <w:right w:val="none"/>
          <w:bottom w:val="single" w:color="000000" w:sz="4" w:space="0" w:themeColor="accent3" w:themeTint="98"/>
        </w:tcBorders>
      </w:tcPr>
    </w:tblStylePr>
    <w:tblStylePr w:type="lastCol">
      <w:rPr>
        <w:rFonts w:ascii="Arial" w:hAnsi="Arial"/>
        <w:i/>
        <w:color w:val="7C983F" w:themeColor="accent3" w:themeTint="98" w:themeShade="95"/>
        <w:sz w:val="22"/>
      </w:rPr>
      <w:tcPr>
        <w:shd w:color="auto" w:fill="FFFFFF"/>
        <w:tcBorders>
          <w:left w:val="single" w:color="000000" w:sz="4" w:space="0" w:themeColor="accent3" w:themeTint="98"/>
          <w:top w:val="none"/>
          <w:right w:val="none"/>
          <w:bottom w:val="none"/>
        </w:tcBorders>
      </w:tcPr>
    </w:tblStylePr>
    <w:tblStylePr w:type="lastRow">
      <w:rPr>
        <w:rFonts w:ascii="Arial" w:hAnsi="Arial"/>
        <w:i/>
        <w:color w:val="7C983F" w:themeColor="accent3" w:themeTint="98" w:themeShade="95"/>
        <w:sz w:val="22"/>
      </w:rPr>
      <w:tcPr>
        <w:shd w:val="clear" w:color="auto" w:fill="FFFFFF" w:themeFill="light1"/>
        <w:tcBorders>
          <w:left w:val="none"/>
          <w:top w:val="single" w:color="000000" w:sz="4" w:space="0" w:themeColor="accent3" w:themeTint="98"/>
          <w:right w:val="none"/>
          <w:bottom w:val="none"/>
        </w:tcBorders>
      </w:tcPr>
    </w:tblStylePr>
    <w:tblStylePr w:type="wholeTable">
      <w:rPr>
        <w:rFonts w:ascii="Arial" w:hAnsi="Arial"/>
        <w:color w:val="7C983F" w:themeColor="accent3" w:themeTint="98" w:themeShade="95"/>
        <w:sz w:val="22"/>
      </w:rPr>
    </w:tblStylePr>
  </w:style>
  <w:style w:type="table" w:styleId="148">
    <w:name w:val="List Table 7 Colorful - Accent 4"/>
    <w:basedOn w:val="442"/>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664F82"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auto" w:fill="FFFFFF"/>
        <w:tcBorders>
          <w:left w:val="none"/>
          <w:top w:val="none"/>
          <w:right w:val="single" w:color="000000" w:sz="4" w:space="0" w:themeColor="accent4" w:themeTint="9A"/>
          <w:bottom w:val="none"/>
        </w:tcBorders>
      </w:tcPr>
    </w:tblStylePr>
    <w:tblStylePr w:type="firstRow">
      <w:rPr>
        <w:rFonts w:ascii="Arial" w:hAnsi="Arial"/>
        <w:i/>
        <w:color w:val="664F82" w:themeColor="accent4" w:themeTint="9A" w:themeShade="95"/>
        <w:sz w:val="22"/>
      </w:rPr>
      <w:tcPr>
        <w:shd w:val="clear" w:color="auto" w:fill="FFFFFF" w:themeFill="light1"/>
        <w:tcBorders>
          <w:left w:val="none"/>
          <w:top w:val="none"/>
          <w:right w:val="none"/>
          <w:bottom w:val="single" w:color="000000" w:sz="4" w:space="0" w:themeColor="accent4" w:themeTint="9A"/>
        </w:tcBorders>
      </w:tcPr>
    </w:tblStylePr>
    <w:tblStylePr w:type="lastCol">
      <w:rPr>
        <w:rFonts w:ascii="Arial" w:hAnsi="Arial"/>
        <w:i/>
        <w:color w:val="664F82" w:themeColor="accent4" w:themeTint="9A" w:themeShade="95"/>
        <w:sz w:val="22"/>
      </w:rPr>
      <w:tcPr>
        <w:shd w:color="auto" w:fill="FFFFFF"/>
        <w:tcBorders>
          <w:left w:val="single" w:color="000000" w:sz="4" w:space="0" w:themeColor="accent4" w:themeTint="9A"/>
          <w:top w:val="none"/>
          <w:right w:val="none"/>
          <w:bottom w:val="none"/>
        </w:tcBorders>
      </w:tcPr>
    </w:tblStylePr>
    <w:tblStylePr w:type="lastRow">
      <w:rPr>
        <w:rFonts w:ascii="Arial" w:hAnsi="Arial"/>
        <w:i/>
        <w:color w:val="664F82" w:themeColor="accent4" w:themeTint="9A" w:themeShade="95"/>
        <w:sz w:val="22"/>
      </w:rPr>
      <w:tcPr>
        <w:shd w:val="clear" w:color="auto" w:fill="FFFFFF" w:themeFill="light1"/>
        <w:tcBorders>
          <w:left w:val="none"/>
          <w:top w:val="single" w:color="000000" w:sz="4" w:space="0" w:themeColor="accent4" w:themeTint="9A"/>
          <w:right w:val="none"/>
          <w:bottom w:val="none"/>
        </w:tcBorders>
      </w:tcPr>
    </w:tblStylePr>
    <w:tblStylePr w:type="wholeTable">
      <w:rPr>
        <w:rFonts w:ascii="Arial" w:hAnsi="Arial"/>
        <w:color w:val="664F82" w:themeColor="accent4" w:themeTint="9A" w:themeShade="95"/>
        <w:sz w:val="22"/>
      </w:rPr>
    </w:tblStylePr>
  </w:style>
  <w:style w:type="table" w:styleId="149">
    <w:name w:val="List Table 7 Colorful - Accent 5"/>
    <w:basedOn w:val="442"/>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8AA0"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auto" w:fill="FFFFFF"/>
        <w:tcBorders>
          <w:left w:val="none"/>
          <w:top w:val="none"/>
          <w:right w:val="single" w:color="000000" w:sz="4" w:space="0" w:themeColor="accent5" w:themeTint="9A"/>
          <w:bottom w:val="none"/>
        </w:tcBorders>
      </w:tcPr>
    </w:tblStylePr>
    <w:tblStylePr w:type="firstRow">
      <w:rPr>
        <w:rFonts w:ascii="Arial" w:hAnsi="Arial"/>
        <w:i/>
        <w:color w:val="338AA0" w:themeColor="accent5" w:themeTint="9A" w:themeShade="95"/>
        <w:sz w:val="22"/>
      </w:rPr>
      <w:tcPr>
        <w:shd w:val="clear" w:color="auto" w:fill="FFFFFF" w:themeFill="light1"/>
        <w:tcBorders>
          <w:left w:val="none"/>
          <w:top w:val="none"/>
          <w:right w:val="none"/>
          <w:bottom w:val="single" w:color="000000" w:sz="4" w:space="0" w:themeColor="accent5" w:themeTint="9A"/>
        </w:tcBorders>
      </w:tcPr>
    </w:tblStylePr>
    <w:tblStylePr w:type="lastCol">
      <w:rPr>
        <w:rFonts w:ascii="Arial" w:hAnsi="Arial"/>
        <w:i/>
        <w:color w:val="338AA0" w:themeColor="accent5" w:themeTint="9A" w:themeShade="95"/>
        <w:sz w:val="22"/>
      </w:rPr>
      <w:tcPr>
        <w:shd w:color="auto" w:fill="FFFFFF"/>
        <w:tcBorders>
          <w:left w:val="single" w:color="000000" w:sz="4" w:space="0" w:themeColor="accent5" w:themeTint="9A"/>
          <w:top w:val="none"/>
          <w:right w:val="none"/>
          <w:bottom w:val="none"/>
        </w:tcBorders>
      </w:tcPr>
    </w:tblStylePr>
    <w:tblStylePr w:type="lastRow">
      <w:rPr>
        <w:rFonts w:ascii="Arial" w:hAnsi="Arial"/>
        <w:i/>
        <w:color w:val="338AA0" w:themeColor="accent5" w:themeTint="9A" w:themeShade="95"/>
        <w:sz w:val="22"/>
      </w:rPr>
      <w:tcPr>
        <w:shd w:val="clear" w:color="auto" w:fill="FFFFFF" w:themeFill="light1"/>
        <w:tcBorders>
          <w:left w:val="none"/>
          <w:top w:val="single" w:color="000000" w:sz="4" w:space="0" w:themeColor="accent5" w:themeTint="9A"/>
          <w:right w:val="none"/>
          <w:bottom w:val="none"/>
        </w:tcBorders>
      </w:tcPr>
    </w:tblStylePr>
    <w:tblStylePr w:type="wholeTable">
      <w:rPr>
        <w:rFonts w:ascii="Arial" w:hAnsi="Arial"/>
        <w:color w:val="338AA0" w:themeColor="accent5" w:themeTint="9A" w:themeShade="95"/>
        <w:sz w:val="22"/>
      </w:rPr>
    </w:tblStylePr>
  </w:style>
  <w:style w:type="table" w:styleId="150">
    <w:name w:val="List Table 7 Colorful - Accent 6"/>
    <w:basedOn w:val="442"/>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D9680C"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auto" w:fill="FFFFFF"/>
        <w:tcBorders>
          <w:left w:val="none"/>
          <w:top w:val="none"/>
          <w:right w:val="single" w:color="000000" w:sz="4" w:space="0" w:themeColor="accent6" w:themeTint="98"/>
          <w:bottom w:val="none"/>
        </w:tcBorders>
      </w:tcPr>
    </w:tblStylePr>
    <w:tblStylePr w:type="firstRow">
      <w:rPr>
        <w:rFonts w:ascii="Arial" w:hAnsi="Arial"/>
        <w:i/>
        <w:color w:val="D9680C" w:themeColor="accent6" w:themeTint="98" w:themeShade="95"/>
        <w:sz w:val="22"/>
      </w:rPr>
      <w:tcPr>
        <w:shd w:val="clear" w:color="auto" w:fill="FFFFFF" w:themeFill="light1"/>
        <w:tcBorders>
          <w:left w:val="none"/>
          <w:top w:val="none"/>
          <w:right w:val="none"/>
          <w:bottom w:val="single" w:color="000000" w:sz="4" w:space="0" w:themeColor="accent6" w:themeTint="98"/>
        </w:tcBorders>
      </w:tcPr>
    </w:tblStylePr>
    <w:tblStylePr w:type="lastCol">
      <w:rPr>
        <w:rFonts w:ascii="Arial" w:hAnsi="Arial"/>
        <w:i/>
        <w:color w:val="D9680C" w:themeColor="accent6" w:themeTint="98" w:themeShade="95"/>
        <w:sz w:val="22"/>
      </w:rPr>
      <w:tcPr>
        <w:shd w:color="auto" w:fill="FFFFFF"/>
        <w:tcBorders>
          <w:left w:val="single" w:color="000000" w:sz="4" w:space="0" w:themeColor="accent6" w:themeTint="98"/>
          <w:top w:val="none"/>
          <w:right w:val="none"/>
          <w:bottom w:val="none"/>
        </w:tcBorders>
      </w:tcPr>
    </w:tblStylePr>
    <w:tblStylePr w:type="lastRow">
      <w:rPr>
        <w:rFonts w:ascii="Arial" w:hAnsi="Arial"/>
        <w:i/>
        <w:color w:val="D9680C" w:themeColor="accent6" w:themeTint="98" w:themeShade="95"/>
        <w:sz w:val="22"/>
      </w:rPr>
      <w:tcPr>
        <w:shd w:val="clear" w:color="auto" w:fill="FFFFFF" w:themeFill="light1"/>
        <w:tcBorders>
          <w:left w:val="none"/>
          <w:top w:val="single" w:color="000000" w:sz="4" w:space="0" w:themeColor="accent6" w:themeTint="98"/>
          <w:right w:val="none"/>
          <w:bottom w:val="none"/>
        </w:tcBorders>
      </w:tcPr>
    </w:tblStylePr>
    <w:tblStylePr w:type="wholeTable">
      <w:rPr>
        <w:rFonts w:ascii="Arial" w:hAnsi="Arial"/>
        <w:color w:val="D9680C" w:themeColor="accent6" w:themeTint="98" w:themeShade="95"/>
        <w:sz w:val="22"/>
      </w:rPr>
    </w:tblStylePr>
  </w:style>
  <w:style w:type="table" w:styleId="151">
    <w:name w:val="Lined - Accent"/>
    <w:basedOn w:val="44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table" w:styleId="152">
    <w:name w:val="Lined - Accent 1"/>
    <w:basedOn w:val="44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1" w:themeFillTint="50"/>
      </w:tcPr>
    </w:tblStylePr>
    <w:tblStylePr w:type="band2Vert">
      <w:rPr>
        <w:rFonts w:ascii="Arial" w:hAnsi="Arial"/>
        <w:color w:val="404040"/>
        <w:sz w:val="22"/>
      </w:rPr>
      <w:tcPr>
        <w:shd w:val="clear" w:color="auto" w:fill="FFFFFF" w:themeFill="accent1" w:themeFillTint="50"/>
      </w:tcPr>
    </w:tblStylePr>
    <w:tblStylePr w:type="firstCol">
      <w:rPr>
        <w:rFonts w:ascii="Arial" w:hAnsi="Arial"/>
        <w:color w:val="F2F2F2"/>
        <w:sz w:val="22"/>
      </w:rPr>
      <w:tcPr>
        <w:shd w:val="clear" w:color="auto" w:fill="FFFFFF" w:themeFill="accent1" w:themeFillTint="EA"/>
      </w:tcPr>
    </w:tblStylePr>
    <w:tblStylePr w:type="firstRow">
      <w:rPr>
        <w:rFonts w:ascii="Arial" w:hAnsi="Arial"/>
        <w:color w:val="F2F2F2"/>
        <w:sz w:val="22"/>
      </w:rPr>
      <w:tcPr>
        <w:shd w:val="clear" w:color="auto" w:fill="FFFFFF" w:themeFill="accent1" w:themeFillTint="EA"/>
      </w:tcPr>
    </w:tblStylePr>
    <w:tblStylePr w:type="lastCol">
      <w:rPr>
        <w:rFonts w:ascii="Arial" w:hAnsi="Arial"/>
        <w:color w:val="F2F2F2"/>
        <w:sz w:val="22"/>
      </w:rPr>
      <w:tcPr>
        <w:shd w:val="clear" w:color="auto" w:fill="FFFFFF" w:themeFill="accent1" w:themeFillTint="EA"/>
      </w:tcPr>
    </w:tblStylePr>
    <w:tblStylePr w:type="lastRow">
      <w:rPr>
        <w:rFonts w:ascii="Arial" w:hAnsi="Arial"/>
        <w:color w:val="F2F2F2"/>
        <w:sz w:val="22"/>
      </w:rPr>
      <w:tcPr>
        <w:shd w:val="clear" w:color="auto" w:fill="FFFFFF" w:themeFill="accent1" w:themeFillTint="EA"/>
      </w:tcPr>
    </w:tblStylePr>
  </w:style>
  <w:style w:type="table" w:styleId="153">
    <w:name w:val="Lined - Accent 2"/>
    <w:basedOn w:val="44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2" w:themeFillTint="32"/>
      </w:tcPr>
    </w:tblStylePr>
    <w:tblStylePr w:type="band2Vert">
      <w:rPr>
        <w:rFonts w:ascii="Arial" w:hAnsi="Arial"/>
        <w:color w:val="404040"/>
        <w:sz w:val="22"/>
      </w:rPr>
      <w:tcPr>
        <w:shd w:val="clear" w:color="auto" w:fill="FFFFFF" w:themeFill="accent2" w:themeFillTint="32"/>
      </w:tcPr>
    </w:tblStylePr>
    <w:tblStylePr w:type="firstCol">
      <w:rPr>
        <w:rFonts w:ascii="Arial" w:hAnsi="Arial"/>
        <w:color w:val="F2F2F2"/>
        <w:sz w:val="22"/>
      </w:rPr>
      <w:tcPr>
        <w:shd w:val="clear" w:color="auto" w:fill="FFFFFF" w:themeFill="accent2" w:themeFillTint="97"/>
      </w:tcPr>
    </w:tblStylePr>
    <w:tblStylePr w:type="firstRow">
      <w:rPr>
        <w:rFonts w:ascii="Arial" w:hAnsi="Arial"/>
        <w:color w:val="F2F2F2"/>
        <w:sz w:val="22"/>
      </w:rPr>
      <w:tcPr>
        <w:shd w:val="clear" w:color="auto" w:fill="FFFFFF" w:themeFill="accent2" w:themeFillTint="97"/>
      </w:tcPr>
    </w:tblStylePr>
    <w:tblStylePr w:type="lastCol">
      <w:rPr>
        <w:rFonts w:ascii="Arial" w:hAnsi="Arial"/>
        <w:color w:val="F2F2F2"/>
        <w:sz w:val="22"/>
      </w:rPr>
      <w:tcPr>
        <w:shd w:val="clear" w:color="auto" w:fill="FFFFFF" w:themeFill="accent2" w:themeFillTint="97"/>
      </w:tcPr>
    </w:tblStylePr>
    <w:tblStylePr w:type="lastRow">
      <w:rPr>
        <w:rFonts w:ascii="Arial" w:hAnsi="Arial"/>
        <w:color w:val="F2F2F2"/>
        <w:sz w:val="22"/>
      </w:rPr>
      <w:tcPr>
        <w:shd w:val="clear" w:color="auto" w:fill="FFFFFF" w:themeFill="accent2" w:themeFillTint="97"/>
      </w:tcPr>
    </w:tblStylePr>
  </w:style>
  <w:style w:type="table" w:styleId="154">
    <w:name w:val="Lined - Accent 3"/>
    <w:basedOn w:val="44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3" w:themeFillTint="34"/>
      </w:tcPr>
    </w:tblStylePr>
    <w:tblStylePr w:type="band2Vert">
      <w:rPr>
        <w:rFonts w:ascii="Arial" w:hAnsi="Arial"/>
        <w:color w:val="404040"/>
        <w:sz w:val="22"/>
      </w:rPr>
      <w:tcPr>
        <w:shd w:val="clear" w:color="auto" w:fill="FFFFFF" w:themeFill="accent3" w:themeFillTint="34"/>
      </w:tcPr>
    </w:tblStylePr>
    <w:tblStylePr w:type="firstCol">
      <w:rPr>
        <w:rFonts w:ascii="Arial" w:hAnsi="Arial"/>
        <w:color w:val="F2F2F2"/>
        <w:sz w:val="22"/>
      </w:rPr>
      <w:tcPr>
        <w:shd w:val="clear" w:color="auto" w:fill="FFFFFF" w:themeFill="accent3" w:themeFillTint="FE"/>
      </w:tcPr>
    </w:tblStylePr>
    <w:tblStylePr w:type="firstRow">
      <w:rPr>
        <w:rFonts w:ascii="Arial" w:hAnsi="Arial"/>
        <w:color w:val="F2F2F2"/>
        <w:sz w:val="22"/>
      </w:rPr>
      <w:tcPr>
        <w:shd w:val="clear" w:color="auto" w:fill="FFFFFF" w:themeFill="accent3" w:themeFillTint="FE"/>
      </w:tcPr>
    </w:tblStylePr>
    <w:tblStylePr w:type="lastCol">
      <w:rPr>
        <w:rFonts w:ascii="Arial" w:hAnsi="Arial"/>
        <w:color w:val="F2F2F2"/>
        <w:sz w:val="22"/>
      </w:rPr>
      <w:tcPr>
        <w:shd w:val="clear" w:color="auto" w:fill="FFFFFF" w:themeFill="accent3" w:themeFillTint="FE"/>
      </w:tcPr>
    </w:tblStylePr>
    <w:tblStylePr w:type="lastRow">
      <w:rPr>
        <w:rFonts w:ascii="Arial" w:hAnsi="Arial"/>
        <w:color w:val="F2F2F2"/>
        <w:sz w:val="22"/>
      </w:rPr>
      <w:tcPr>
        <w:shd w:val="clear" w:color="auto" w:fill="FFFFFF" w:themeFill="accent3" w:themeFillTint="FE"/>
      </w:tcPr>
    </w:tblStylePr>
  </w:style>
  <w:style w:type="table" w:styleId="155">
    <w:name w:val="Lined - Accent 4"/>
    <w:basedOn w:val="44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4" w:themeFillTint="34"/>
      </w:tcPr>
    </w:tblStylePr>
    <w:tblStylePr w:type="band2Vert">
      <w:rPr>
        <w:rFonts w:ascii="Arial" w:hAnsi="Arial"/>
        <w:color w:val="404040"/>
        <w:sz w:val="22"/>
      </w:rPr>
      <w:tcPr>
        <w:shd w:val="clear" w:color="auto" w:fill="FFFFFF" w:themeFill="accent4" w:themeFillTint="34"/>
      </w:tcPr>
    </w:tblStylePr>
    <w:tblStylePr w:type="firstCol">
      <w:rPr>
        <w:rFonts w:ascii="Arial" w:hAnsi="Arial"/>
        <w:color w:val="F2F2F2"/>
        <w:sz w:val="22"/>
      </w:rPr>
      <w:tcPr>
        <w:shd w:val="clear" w:color="auto" w:fill="FFFFFF" w:themeFill="accent4" w:themeFillTint="9A"/>
      </w:tcPr>
    </w:tblStylePr>
    <w:tblStylePr w:type="firstRow">
      <w:rPr>
        <w:rFonts w:ascii="Arial" w:hAnsi="Arial"/>
        <w:color w:val="F2F2F2"/>
        <w:sz w:val="22"/>
      </w:rPr>
      <w:tcPr>
        <w:shd w:val="clear" w:color="auto" w:fill="FFFFFF" w:themeFill="accent4" w:themeFillTint="9A"/>
      </w:tcPr>
    </w:tblStylePr>
    <w:tblStylePr w:type="lastCol">
      <w:rPr>
        <w:rFonts w:ascii="Arial" w:hAnsi="Arial"/>
        <w:color w:val="F2F2F2"/>
        <w:sz w:val="22"/>
      </w:rPr>
      <w:tcPr>
        <w:shd w:val="clear" w:color="auto" w:fill="FFFFFF" w:themeFill="accent4" w:themeFillTint="9A"/>
      </w:tcPr>
    </w:tblStylePr>
    <w:tblStylePr w:type="lastRow">
      <w:rPr>
        <w:rFonts w:ascii="Arial" w:hAnsi="Arial"/>
        <w:color w:val="F2F2F2"/>
        <w:sz w:val="22"/>
      </w:rPr>
      <w:tcPr>
        <w:shd w:val="clear" w:color="auto" w:fill="FFFFFF" w:themeFill="accent4" w:themeFillTint="9A"/>
      </w:tcPr>
    </w:tblStylePr>
  </w:style>
  <w:style w:type="table" w:styleId="156">
    <w:name w:val="Lined - Accent 5"/>
    <w:basedOn w:val="44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5" w:themeFillTint="34"/>
      </w:tcPr>
    </w:tblStylePr>
    <w:tblStylePr w:type="band2Vert">
      <w:rPr>
        <w:rFonts w:ascii="Arial" w:hAnsi="Arial"/>
        <w:color w:val="404040"/>
        <w:sz w:val="22"/>
      </w:rPr>
      <w:tcPr>
        <w:shd w:val="clear" w:color="auto" w:fill="FFFFFF" w:themeFill="accent5" w:themeFillTint="34"/>
      </w:tcPr>
    </w:tblStylePr>
    <w:tblStylePr w:type="firstCol">
      <w:rPr>
        <w:rFonts w:ascii="Arial" w:hAnsi="Arial"/>
        <w:color w:val="F2F2F2"/>
        <w:sz w:val="22"/>
      </w:rPr>
      <w:tcPr>
        <w:shd w:val="clear" w:color="auto" w:fill="FFFFFF" w:themeFill="accent5"/>
      </w:tcPr>
    </w:tblStylePr>
    <w:tblStylePr w:type="firstRow">
      <w:rPr>
        <w:rFonts w:ascii="Arial" w:hAnsi="Arial"/>
        <w:color w:val="F2F2F2"/>
        <w:sz w:val="22"/>
      </w:rPr>
      <w:tcPr>
        <w:shd w:val="clear" w:color="auto" w:fill="FFFFFF" w:themeFill="accent5"/>
      </w:tcPr>
    </w:tblStylePr>
    <w:tblStylePr w:type="lastCol">
      <w:rPr>
        <w:rFonts w:ascii="Arial" w:hAnsi="Arial"/>
        <w:color w:val="F2F2F2"/>
        <w:sz w:val="22"/>
      </w:rPr>
      <w:tcPr>
        <w:shd w:val="clear" w:color="auto" w:fill="FFFFFF" w:themeFill="accent5"/>
      </w:tcPr>
    </w:tblStylePr>
    <w:tblStylePr w:type="lastRow">
      <w:rPr>
        <w:rFonts w:ascii="Arial" w:hAnsi="Arial"/>
        <w:color w:val="F2F2F2"/>
        <w:sz w:val="22"/>
      </w:rPr>
      <w:tcPr>
        <w:shd w:val="clear" w:color="auto" w:fill="FFFFFF" w:themeFill="accent5"/>
      </w:tcPr>
    </w:tblStylePr>
  </w:style>
  <w:style w:type="table" w:styleId="157">
    <w:name w:val="Lined - Accent 6"/>
    <w:basedOn w:val="44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6" w:themeFillTint="34"/>
      </w:tcPr>
    </w:tblStylePr>
    <w:tblStylePr w:type="band2Vert">
      <w:rPr>
        <w:rFonts w:ascii="Arial" w:hAnsi="Arial"/>
        <w:color w:val="404040"/>
        <w:sz w:val="22"/>
      </w:rPr>
      <w:tcPr>
        <w:shd w:val="clear" w:color="auto" w:fill="FFFFFF" w:themeFill="accent6" w:themeFillTint="34"/>
      </w:tcPr>
    </w:tblStylePr>
    <w:tblStylePr w:type="firstCol">
      <w:rPr>
        <w:rFonts w:ascii="Arial" w:hAnsi="Arial"/>
        <w:color w:val="F2F2F2"/>
        <w:sz w:val="22"/>
      </w:rPr>
      <w:tcPr>
        <w:shd w:val="clear" w:color="auto" w:fill="FFFFFF" w:themeFill="accent6"/>
      </w:tcPr>
    </w:tblStylePr>
    <w:tblStylePr w:type="firstRow">
      <w:rPr>
        <w:rFonts w:ascii="Arial" w:hAnsi="Arial"/>
        <w:color w:val="F2F2F2"/>
        <w:sz w:val="22"/>
      </w:rPr>
      <w:tcPr>
        <w:shd w:val="clear" w:color="auto" w:fill="FFFFFF" w:themeFill="accent6"/>
      </w:tcPr>
    </w:tblStylePr>
    <w:tblStylePr w:type="lastCol">
      <w:rPr>
        <w:rFonts w:ascii="Arial" w:hAnsi="Arial"/>
        <w:color w:val="F2F2F2"/>
        <w:sz w:val="22"/>
      </w:rPr>
      <w:tcPr>
        <w:shd w:val="clear" w:color="auto" w:fill="FFFFFF" w:themeFill="accent6"/>
      </w:tcPr>
    </w:tblStylePr>
    <w:tblStylePr w:type="lastRow">
      <w:rPr>
        <w:rFonts w:ascii="Arial" w:hAnsi="Arial"/>
        <w:color w:val="F2F2F2"/>
        <w:sz w:val="22"/>
      </w:rPr>
      <w:tcPr>
        <w:shd w:val="clear" w:color="auto" w:fill="FFFFFF" w:themeFill="accent6"/>
      </w:tcPr>
    </w:tblStylePr>
  </w:style>
  <w:style w:type="table" w:styleId="158">
    <w:name w:val="Bordered &amp; Lined - Accent"/>
    <w:basedOn w:val="442"/>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table" w:styleId="159">
    <w:name w:val="Bordered &amp; Lined - Accent 1"/>
    <w:basedOn w:val="442"/>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1" w:themeFillTint="50"/>
      </w:tcPr>
    </w:tblStylePr>
    <w:tblStylePr w:type="band2Vert">
      <w:rPr>
        <w:rFonts w:ascii="Arial" w:hAnsi="Arial"/>
        <w:color w:val="404040"/>
        <w:sz w:val="22"/>
      </w:rPr>
      <w:tcPr>
        <w:shd w:val="clear" w:color="auto" w:fill="FFFFFF" w:themeFill="accent1" w:themeFillTint="50"/>
      </w:tcPr>
    </w:tblStylePr>
    <w:tblStylePr w:type="firstCol">
      <w:rPr>
        <w:rFonts w:ascii="Arial" w:hAnsi="Arial"/>
        <w:color w:val="F2F2F2"/>
        <w:sz w:val="22"/>
      </w:rPr>
      <w:tcPr>
        <w:shd w:val="clear" w:color="auto" w:fill="FFFFFF" w:themeFill="accent1" w:themeFillTint="EA"/>
      </w:tcPr>
    </w:tblStylePr>
    <w:tblStylePr w:type="firstRow">
      <w:rPr>
        <w:rFonts w:ascii="Arial" w:hAnsi="Arial"/>
        <w:color w:val="F2F2F2"/>
        <w:sz w:val="22"/>
      </w:rPr>
      <w:tcPr>
        <w:shd w:val="clear" w:color="auto" w:fill="FFFFFF" w:themeFill="accent1" w:themeFillTint="EA"/>
      </w:tcPr>
    </w:tblStylePr>
    <w:tblStylePr w:type="lastCol">
      <w:rPr>
        <w:rFonts w:ascii="Arial" w:hAnsi="Arial"/>
        <w:color w:val="F2F2F2"/>
        <w:sz w:val="22"/>
      </w:rPr>
      <w:tcPr>
        <w:shd w:val="clear" w:color="auto" w:fill="FFFFFF" w:themeFill="accent1" w:themeFillTint="EA"/>
      </w:tcPr>
    </w:tblStylePr>
    <w:tblStylePr w:type="lastRow">
      <w:rPr>
        <w:rFonts w:ascii="Arial" w:hAnsi="Arial"/>
        <w:color w:val="F2F2F2"/>
        <w:sz w:val="22"/>
      </w:rPr>
      <w:tcPr>
        <w:shd w:val="clear" w:color="auto" w:fill="FFFFFF" w:themeFill="accent1" w:themeFillTint="EA"/>
      </w:tcPr>
    </w:tblStylePr>
  </w:style>
  <w:style w:type="table" w:styleId="160">
    <w:name w:val="Bordered &amp; Lined - Accent 2"/>
    <w:basedOn w:val="442"/>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2" w:themeFillTint="32"/>
      </w:tcPr>
    </w:tblStylePr>
    <w:tblStylePr w:type="band2Vert">
      <w:rPr>
        <w:rFonts w:ascii="Arial" w:hAnsi="Arial"/>
        <w:color w:val="404040"/>
        <w:sz w:val="22"/>
      </w:rPr>
      <w:tcPr>
        <w:shd w:val="clear" w:color="auto" w:fill="FFFFFF" w:themeFill="accent2" w:themeFillTint="32"/>
      </w:tcPr>
    </w:tblStylePr>
    <w:tblStylePr w:type="firstCol">
      <w:rPr>
        <w:rFonts w:ascii="Arial" w:hAnsi="Arial"/>
        <w:color w:val="F2F2F2"/>
        <w:sz w:val="22"/>
      </w:rPr>
      <w:tcPr>
        <w:shd w:val="clear" w:color="auto" w:fill="FFFFFF" w:themeFill="accent2" w:themeFillTint="97"/>
      </w:tcPr>
    </w:tblStylePr>
    <w:tblStylePr w:type="firstRow">
      <w:rPr>
        <w:rFonts w:ascii="Arial" w:hAnsi="Arial"/>
        <w:color w:val="F2F2F2"/>
        <w:sz w:val="22"/>
      </w:rPr>
      <w:tcPr>
        <w:shd w:val="clear" w:color="auto" w:fill="FFFFFF" w:themeFill="accent2" w:themeFillTint="97"/>
      </w:tcPr>
    </w:tblStylePr>
    <w:tblStylePr w:type="lastCol">
      <w:rPr>
        <w:rFonts w:ascii="Arial" w:hAnsi="Arial"/>
        <w:color w:val="F2F2F2"/>
        <w:sz w:val="22"/>
      </w:rPr>
      <w:tcPr>
        <w:shd w:val="clear" w:color="auto" w:fill="FFFFFF" w:themeFill="accent2" w:themeFillTint="97"/>
      </w:tcPr>
    </w:tblStylePr>
    <w:tblStylePr w:type="lastRow">
      <w:rPr>
        <w:rFonts w:ascii="Arial" w:hAnsi="Arial"/>
        <w:color w:val="F2F2F2"/>
        <w:sz w:val="22"/>
      </w:rPr>
      <w:tcPr>
        <w:shd w:val="clear" w:color="auto" w:fill="FFFFFF" w:themeFill="accent2" w:themeFillTint="97"/>
      </w:tcPr>
    </w:tblStylePr>
  </w:style>
  <w:style w:type="table" w:styleId="161">
    <w:name w:val="Bordered &amp; Lined - Accent 3"/>
    <w:basedOn w:val="442"/>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3" w:themeFillTint="34"/>
      </w:tcPr>
    </w:tblStylePr>
    <w:tblStylePr w:type="band2Vert">
      <w:rPr>
        <w:rFonts w:ascii="Arial" w:hAnsi="Arial"/>
        <w:color w:val="404040"/>
        <w:sz w:val="22"/>
      </w:rPr>
      <w:tcPr>
        <w:shd w:val="clear" w:color="auto" w:fill="FFFFFF" w:themeFill="accent3" w:themeFillTint="34"/>
      </w:tcPr>
    </w:tblStylePr>
    <w:tblStylePr w:type="firstCol">
      <w:rPr>
        <w:rFonts w:ascii="Arial" w:hAnsi="Arial"/>
        <w:color w:val="F2F2F2"/>
        <w:sz w:val="22"/>
      </w:rPr>
      <w:tcPr>
        <w:shd w:val="clear" w:color="auto" w:fill="FFFFFF" w:themeFill="accent3" w:themeFillTint="FE"/>
      </w:tcPr>
    </w:tblStylePr>
    <w:tblStylePr w:type="firstRow">
      <w:rPr>
        <w:rFonts w:ascii="Arial" w:hAnsi="Arial"/>
        <w:color w:val="F2F2F2"/>
        <w:sz w:val="22"/>
      </w:rPr>
      <w:tcPr>
        <w:shd w:val="clear" w:color="auto" w:fill="FFFFFF" w:themeFill="accent3" w:themeFillTint="FE"/>
      </w:tcPr>
    </w:tblStylePr>
    <w:tblStylePr w:type="lastCol">
      <w:rPr>
        <w:rFonts w:ascii="Arial" w:hAnsi="Arial"/>
        <w:color w:val="F2F2F2"/>
        <w:sz w:val="22"/>
      </w:rPr>
      <w:tcPr>
        <w:shd w:val="clear" w:color="auto" w:fill="FFFFFF" w:themeFill="accent3" w:themeFillTint="FE"/>
      </w:tcPr>
    </w:tblStylePr>
    <w:tblStylePr w:type="lastRow">
      <w:rPr>
        <w:rFonts w:ascii="Arial" w:hAnsi="Arial"/>
        <w:color w:val="F2F2F2"/>
        <w:sz w:val="22"/>
      </w:rPr>
      <w:tcPr>
        <w:shd w:val="clear" w:color="auto" w:fill="FFFFFF" w:themeFill="accent3" w:themeFillTint="FE"/>
      </w:tcPr>
    </w:tblStylePr>
  </w:style>
  <w:style w:type="table" w:styleId="162">
    <w:name w:val="Bordered &amp; Lined - Accent 4"/>
    <w:basedOn w:val="442"/>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4" w:themeFillTint="34"/>
      </w:tcPr>
    </w:tblStylePr>
    <w:tblStylePr w:type="band2Vert">
      <w:rPr>
        <w:rFonts w:ascii="Arial" w:hAnsi="Arial"/>
        <w:color w:val="404040"/>
        <w:sz w:val="22"/>
      </w:rPr>
      <w:tcPr>
        <w:shd w:val="clear" w:color="auto" w:fill="FFFFFF" w:themeFill="accent4" w:themeFillTint="34"/>
      </w:tcPr>
    </w:tblStylePr>
    <w:tblStylePr w:type="firstCol">
      <w:rPr>
        <w:rFonts w:ascii="Arial" w:hAnsi="Arial"/>
        <w:color w:val="F2F2F2"/>
        <w:sz w:val="22"/>
      </w:rPr>
      <w:tcPr>
        <w:shd w:val="clear" w:color="auto" w:fill="FFFFFF" w:themeFill="accent4" w:themeFillTint="9A"/>
      </w:tcPr>
    </w:tblStylePr>
    <w:tblStylePr w:type="firstRow">
      <w:rPr>
        <w:rFonts w:ascii="Arial" w:hAnsi="Arial"/>
        <w:color w:val="F2F2F2"/>
        <w:sz w:val="22"/>
      </w:rPr>
      <w:tcPr>
        <w:shd w:val="clear" w:color="auto" w:fill="FFFFFF" w:themeFill="accent4" w:themeFillTint="9A"/>
      </w:tcPr>
    </w:tblStylePr>
    <w:tblStylePr w:type="lastCol">
      <w:rPr>
        <w:rFonts w:ascii="Arial" w:hAnsi="Arial"/>
        <w:color w:val="F2F2F2"/>
        <w:sz w:val="22"/>
      </w:rPr>
      <w:tcPr>
        <w:shd w:val="clear" w:color="auto" w:fill="FFFFFF" w:themeFill="accent4" w:themeFillTint="9A"/>
      </w:tcPr>
    </w:tblStylePr>
    <w:tblStylePr w:type="lastRow">
      <w:rPr>
        <w:rFonts w:ascii="Arial" w:hAnsi="Arial"/>
        <w:color w:val="F2F2F2"/>
        <w:sz w:val="22"/>
      </w:rPr>
      <w:tcPr>
        <w:shd w:val="clear" w:color="auto" w:fill="FFFFFF" w:themeFill="accent4" w:themeFillTint="9A"/>
      </w:tcPr>
    </w:tblStylePr>
  </w:style>
  <w:style w:type="table" w:styleId="163">
    <w:name w:val="Bordered &amp; Lined - Accent 5"/>
    <w:basedOn w:val="442"/>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5" w:themeFillTint="34"/>
      </w:tcPr>
    </w:tblStylePr>
    <w:tblStylePr w:type="band2Vert">
      <w:rPr>
        <w:rFonts w:ascii="Arial" w:hAnsi="Arial"/>
        <w:color w:val="404040"/>
        <w:sz w:val="22"/>
      </w:rPr>
      <w:tcPr>
        <w:shd w:val="clear" w:color="auto" w:fill="FFFFFF" w:themeFill="accent5" w:themeFillTint="34"/>
      </w:tcPr>
    </w:tblStylePr>
    <w:tblStylePr w:type="firstCol">
      <w:rPr>
        <w:rFonts w:ascii="Arial" w:hAnsi="Arial"/>
        <w:color w:val="F2F2F2"/>
        <w:sz w:val="22"/>
      </w:rPr>
      <w:tcPr>
        <w:shd w:val="clear" w:color="auto" w:fill="FFFFFF" w:themeFill="accent5"/>
      </w:tcPr>
    </w:tblStylePr>
    <w:tblStylePr w:type="firstRow">
      <w:rPr>
        <w:rFonts w:ascii="Arial" w:hAnsi="Arial"/>
        <w:color w:val="F2F2F2"/>
        <w:sz w:val="22"/>
      </w:rPr>
      <w:tcPr>
        <w:shd w:val="clear" w:color="auto" w:fill="FFFFFF" w:themeFill="accent5"/>
      </w:tcPr>
    </w:tblStylePr>
    <w:tblStylePr w:type="lastCol">
      <w:rPr>
        <w:rFonts w:ascii="Arial" w:hAnsi="Arial"/>
        <w:color w:val="F2F2F2"/>
        <w:sz w:val="22"/>
      </w:rPr>
      <w:tcPr>
        <w:shd w:val="clear" w:color="auto" w:fill="FFFFFF" w:themeFill="accent5"/>
      </w:tcPr>
    </w:tblStylePr>
    <w:tblStylePr w:type="lastRow">
      <w:rPr>
        <w:rFonts w:ascii="Arial" w:hAnsi="Arial"/>
        <w:color w:val="F2F2F2"/>
        <w:sz w:val="22"/>
      </w:rPr>
      <w:tcPr>
        <w:shd w:val="clear" w:color="auto" w:fill="FFFFFF" w:themeFill="accent5"/>
      </w:tcPr>
    </w:tblStylePr>
  </w:style>
  <w:style w:type="table" w:styleId="164">
    <w:name w:val="Bordered &amp; Lined - Accent 6"/>
    <w:basedOn w:val="442"/>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6" w:themeFillTint="34"/>
      </w:tcPr>
    </w:tblStylePr>
    <w:tblStylePr w:type="band2Vert">
      <w:rPr>
        <w:rFonts w:ascii="Arial" w:hAnsi="Arial"/>
        <w:color w:val="404040"/>
        <w:sz w:val="22"/>
      </w:rPr>
      <w:tcPr>
        <w:shd w:val="clear" w:color="auto" w:fill="FFFFFF" w:themeFill="accent6" w:themeFillTint="34"/>
      </w:tcPr>
    </w:tblStylePr>
    <w:tblStylePr w:type="firstCol">
      <w:rPr>
        <w:rFonts w:ascii="Arial" w:hAnsi="Arial"/>
        <w:color w:val="F2F2F2"/>
        <w:sz w:val="22"/>
      </w:rPr>
      <w:tcPr>
        <w:shd w:val="clear" w:color="auto" w:fill="FFFFFF" w:themeFill="accent6"/>
      </w:tcPr>
    </w:tblStylePr>
    <w:tblStylePr w:type="firstRow">
      <w:rPr>
        <w:rFonts w:ascii="Arial" w:hAnsi="Arial"/>
        <w:color w:val="F2F2F2"/>
        <w:sz w:val="22"/>
      </w:rPr>
      <w:tcPr>
        <w:shd w:val="clear" w:color="auto" w:fill="FFFFFF" w:themeFill="accent6"/>
      </w:tcPr>
    </w:tblStylePr>
    <w:tblStylePr w:type="lastCol">
      <w:rPr>
        <w:rFonts w:ascii="Arial" w:hAnsi="Arial"/>
        <w:color w:val="F2F2F2"/>
        <w:sz w:val="22"/>
      </w:rPr>
      <w:tcPr>
        <w:shd w:val="clear" w:color="auto" w:fill="FFFFFF" w:themeFill="accent6"/>
      </w:tcPr>
    </w:tblStylePr>
    <w:tblStylePr w:type="lastRow">
      <w:rPr>
        <w:rFonts w:ascii="Arial" w:hAnsi="Arial"/>
        <w:color w:val="F2F2F2"/>
        <w:sz w:val="22"/>
      </w:rPr>
      <w:tcPr>
        <w:shd w:val="clear" w:color="auto" w:fill="FFFFFF" w:themeFill="accent6"/>
      </w:tcPr>
    </w:tblStylePr>
  </w:style>
  <w:style w:type="table" w:styleId="165">
    <w:name w:val="Bordered"/>
    <w:basedOn w:val="442"/>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166">
    <w:name w:val="Bordered - Accent 1"/>
    <w:basedOn w:val="442"/>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167">
    <w:name w:val="Bordered - Accent 2"/>
    <w:basedOn w:val="442"/>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168">
    <w:name w:val="Bordered - Accent 3"/>
    <w:basedOn w:val="442"/>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169">
    <w:name w:val="Bordered - Accent 4"/>
    <w:basedOn w:val="442"/>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170">
    <w:name w:val="Bordered - Accent 5"/>
    <w:basedOn w:val="442"/>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171">
    <w:name w:val="Bordered - Accent 6"/>
    <w:basedOn w:val="442"/>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paragraph" w:styleId="173">
    <w:name w:val="footnote text"/>
    <w:basedOn w:val="435"/>
    <w:link w:val="174"/>
    <w:uiPriority w:val="99"/>
    <w:semiHidden/>
    <w:unhideWhenUsed/>
    <w:rPr>
      <w:sz w:val="18"/>
    </w:rPr>
    <w:pPr>
      <w:spacing w:lineRule="auto" w:line="240" w:after="40"/>
    </w:pPr>
  </w:style>
  <w:style w:type="character" w:styleId="174">
    <w:name w:val="Footnote Text Char"/>
    <w:link w:val="173"/>
    <w:uiPriority w:val="99"/>
    <w:rPr>
      <w:sz w:val="18"/>
    </w:rPr>
  </w:style>
  <w:style w:type="character" w:styleId="175">
    <w:name w:val="footnote reference"/>
    <w:basedOn w:val="441"/>
    <w:uiPriority w:val="99"/>
    <w:unhideWhenUsed/>
    <w:rPr>
      <w:vertAlign w:val="superscript"/>
    </w:rPr>
  </w:style>
  <w:style w:type="paragraph" w:styleId="435" w:default="1">
    <w:name w:val="Normal"/>
    <w:qFormat/>
    <w:rPr>
      <w:rFonts w:ascii="CMU Serif" w:hAnsi="CMU Serif"/>
      <w:sz w:val="18"/>
      <w:szCs w:val="24"/>
      <w:lang w:val="it-IT" w:eastAsia="en-US"/>
    </w:rPr>
    <w:pPr>
      <w:jc w:val="both"/>
      <w:spacing w:lineRule="auto" w:line="312"/>
    </w:pPr>
  </w:style>
  <w:style w:type="paragraph" w:styleId="436">
    <w:name w:val="Heading 1"/>
    <w:basedOn w:val="435"/>
    <w:next w:val="445"/>
    <w:link w:val="480"/>
    <w:qFormat/>
    <w:rPr>
      <w:rFonts w:ascii="CMU Serif" w:hAnsi="CMU Serif" w:cs="Arial"/>
      <w:b/>
      <w:bCs/>
      <w:sz w:val="24"/>
      <w:szCs w:val="32"/>
    </w:rPr>
    <w:pPr>
      <w:numPr>
        <w:numId w:val="1"/>
      </w:numPr>
      <w:ind w:left="357" w:hanging="357"/>
      <w:jc w:val="left"/>
      <w:keepNext/>
      <w:spacing w:after="180"/>
      <w:tabs>
        <w:tab w:val="left" w:pos="482" w:leader="none"/>
      </w:tabs>
      <w:outlineLvl w:val="0"/>
    </w:pPr>
  </w:style>
  <w:style w:type="paragraph" w:styleId="437">
    <w:name w:val="Heading 2"/>
    <w:basedOn w:val="435"/>
    <w:next w:val="445"/>
    <w:link w:val="481"/>
    <w:qFormat/>
    <w:rPr>
      <w:rFonts w:ascii="CMU Serif" w:hAnsi="CMU Serif" w:cs="Arial"/>
      <w:b/>
      <w:bCs/>
      <w:iCs/>
      <w:sz w:val="20"/>
      <w:szCs w:val="28"/>
    </w:rPr>
    <w:pPr>
      <w:numPr>
        <w:ilvl w:val="1"/>
        <w:numId w:val="1"/>
      </w:numPr>
      <w:jc w:val="left"/>
      <w:keepNext/>
      <w:spacing w:after="120" w:before="300"/>
      <w:tabs>
        <w:tab w:val="left" w:pos="624" w:leader="none"/>
      </w:tabs>
      <w:outlineLvl w:val="1"/>
    </w:pPr>
  </w:style>
  <w:style w:type="paragraph" w:styleId="438">
    <w:name w:val="Heading 3"/>
    <w:basedOn w:val="435"/>
    <w:next w:val="445"/>
    <w:link w:val="482"/>
    <w:qFormat/>
    <w:rPr>
      <w:rFonts w:cs="Arial"/>
      <w:b/>
      <w:bCs/>
      <w:sz w:val="26"/>
      <w:szCs w:val="26"/>
    </w:rPr>
    <w:pPr>
      <w:numPr>
        <w:ilvl w:val="2"/>
        <w:numId w:val="1"/>
      </w:numPr>
      <w:jc w:val="left"/>
      <w:keepNext/>
      <w:spacing w:after="120" w:before="300"/>
      <w:tabs>
        <w:tab w:val="left" w:pos="765" w:leader="none"/>
      </w:tabs>
      <w:outlineLvl w:val="2"/>
    </w:pPr>
  </w:style>
  <w:style w:type="paragraph" w:styleId="439">
    <w:name w:val="Heading 4"/>
    <w:basedOn w:val="435"/>
    <w:next w:val="435"/>
    <w:link w:val="451"/>
    <w:qFormat/>
    <w:uiPriority w:val="9"/>
    <w:semiHidden/>
    <w:unhideWhenUsed/>
    <w:rPr>
      <w:rFonts w:cs="CMU Serif" w:eastAsia="CMU Serif"/>
      <w:b/>
      <w:bCs/>
      <w:iCs/>
    </w:rPr>
    <w:pPr>
      <w:keepLines/>
      <w:keepNext/>
      <w:spacing w:before="200"/>
      <w:outlineLvl w:val="3"/>
    </w:pPr>
  </w:style>
  <w:style w:type="paragraph" w:styleId="440">
    <w:name w:val="Heading 5"/>
    <w:basedOn w:val="435"/>
    <w:next w:val="435"/>
    <w:link w:val="472"/>
    <w:qFormat/>
    <w:uiPriority w:val="9"/>
    <w:semiHidden/>
    <w:unhideWhenUsed/>
    <w:rPr>
      <w:rFonts w:ascii="CMU Serif" w:hAnsi="CMU Serif" w:cs="CMU Serif" w:eastAsia="CMU Serif"/>
      <w:color w:val="365F91" w:themeColor="accent1" w:themeShade="BF"/>
    </w:rPr>
    <w:pPr>
      <w:keepLines/>
      <w:keepNext/>
      <w:spacing w:before="40"/>
      <w:outlineLvl w:val="4"/>
    </w:pPr>
  </w:style>
  <w:style w:type="character" w:styleId="441" w:default="1">
    <w:name w:val="Default Paragraph Font"/>
    <w:uiPriority w:val="1"/>
    <w:unhideWhenUsed/>
  </w:style>
  <w:style w:type="table" w:styleId="442" w:default="1">
    <w:name w:val="Normal Table"/>
    <w:uiPriority w:val="99"/>
    <w:semiHidden/>
    <w:unhideWhenUsed/>
    <w:tblPr>
      <w:tblInd w:w="0" w:type="dxa"/>
      <w:tblCellMar>
        <w:left w:w="108" w:type="dxa"/>
        <w:top w:w="0" w:type="dxa"/>
        <w:right w:w="108" w:type="dxa"/>
        <w:bottom w:w="0" w:type="dxa"/>
      </w:tblCellMar>
    </w:tblPr>
  </w:style>
  <w:style w:type="numbering" w:styleId="443" w:default="1">
    <w:name w:val="No List"/>
    <w:uiPriority w:val="99"/>
    <w:semiHidden/>
    <w:unhideWhenUsed/>
  </w:style>
  <w:style w:type="paragraph" w:styleId="444">
    <w:name w:val="Footer"/>
    <w:basedOn w:val="435"/>
    <w:link w:val="474"/>
    <w:uiPriority w:val="99"/>
    <w:pPr>
      <w:tabs>
        <w:tab w:val="center" w:pos="4153" w:leader="none"/>
        <w:tab w:val="right" w:pos="8306" w:leader="none"/>
      </w:tabs>
    </w:pPr>
  </w:style>
  <w:style w:type="paragraph" w:styleId="445" w:customStyle="1">
    <w:name w:val="First paragraph"/>
    <w:basedOn w:val="435"/>
    <w:next w:val="435"/>
  </w:style>
  <w:style w:type="character" w:styleId="446">
    <w:name w:val="page number"/>
    <w:basedOn w:val="441"/>
    <w:semiHidden/>
  </w:style>
  <w:style w:type="paragraph" w:styleId="447">
    <w:name w:val="Header"/>
    <w:basedOn w:val="435"/>
    <w:link w:val="471"/>
    <w:uiPriority w:val="99"/>
    <w:pPr>
      <w:tabs>
        <w:tab w:val="center" w:pos="4153" w:leader="none"/>
        <w:tab w:val="right" w:pos="8306" w:leader="none"/>
      </w:tabs>
    </w:pPr>
  </w:style>
  <w:style w:type="paragraph" w:styleId="448">
    <w:name w:val="Caption"/>
    <w:basedOn w:val="435"/>
    <w:next w:val="435"/>
    <w:qFormat/>
    <w:uiPriority w:val="35"/>
    <w:unhideWhenUsed/>
    <w:rPr>
      <w:bCs/>
      <w:sz w:val="20"/>
      <w:szCs w:val="20"/>
    </w:rPr>
  </w:style>
  <w:style w:type="paragraph" w:styleId="449">
    <w:name w:val="Title"/>
    <w:basedOn w:val="435"/>
    <w:next w:val="435"/>
    <w:link w:val="450"/>
    <w:qFormat/>
    <w:uiPriority w:val="10"/>
    <w:rPr>
      <w:rFonts w:cs="CMU Serif" w:eastAsia="CMU Serif"/>
      <w:b/>
      <w:bCs/>
      <w:sz w:val="32"/>
      <w:szCs w:val="32"/>
    </w:rPr>
    <w:pPr>
      <w:jc w:val="center"/>
      <w:spacing w:after="60" w:before="240"/>
      <w:outlineLvl w:val="0"/>
    </w:pPr>
  </w:style>
  <w:style w:type="character" w:styleId="450" w:customStyle="1">
    <w:name w:val="Titolo Carattere"/>
    <w:basedOn w:val="441"/>
    <w:link w:val="449"/>
    <w:uiPriority w:val="10"/>
    <w:rPr>
      <w:rFonts w:ascii="CMU Serif Roman" w:hAnsi="CMU Serif Roman" w:cs="CMU Serif" w:eastAsia="CMU Serif"/>
      <w:b/>
      <w:bCs/>
      <w:sz w:val="32"/>
      <w:szCs w:val="32"/>
      <w:lang w:val="en-GB" w:eastAsia="en-US"/>
    </w:rPr>
  </w:style>
  <w:style w:type="character" w:styleId="451" w:customStyle="1">
    <w:name w:val="Titolo 4 Carattere"/>
    <w:basedOn w:val="441"/>
    <w:link w:val="439"/>
    <w:uiPriority w:val="9"/>
    <w:semiHidden/>
    <w:rPr>
      <w:rFonts w:ascii="CMU Serif" w:hAnsi="CMU Serif" w:cs="CMU Serif" w:eastAsia="CMU Serif"/>
      <w:b/>
      <w:bCs/>
      <w:iCs/>
      <w:sz w:val="21"/>
      <w:szCs w:val="24"/>
      <w:lang w:val="en-GB" w:eastAsia="en-US"/>
    </w:rPr>
  </w:style>
  <w:style w:type="paragraph" w:styleId="452">
    <w:name w:val="TOC Heading"/>
    <w:basedOn w:val="436"/>
    <w:next w:val="435"/>
    <w:qFormat/>
    <w:uiPriority w:val="39"/>
    <w:unhideWhenUsed/>
    <w:rPr>
      <w:rFonts w:cs="CMU Serif" w:eastAsia="CMU Serif"/>
      <w:sz w:val="28"/>
      <w:szCs w:val="28"/>
      <w:lang w:val="en-US"/>
    </w:rPr>
    <w:pPr>
      <w:numPr>
        <w:numId w:val="0"/>
      </w:numPr>
      <w:keepLines/>
      <w:spacing w:lineRule="auto" w:line="276" w:after="0" w:before="480"/>
      <w:tabs>
        <w:tab w:val="clear" w:pos="482" w:leader="none"/>
      </w:tabs>
      <w:outlineLvl w:val="9"/>
    </w:pPr>
  </w:style>
  <w:style w:type="paragraph" w:styleId="453">
    <w:name w:val="toc 1"/>
    <w:basedOn w:val="435"/>
    <w:next w:val="435"/>
    <w:uiPriority w:val="39"/>
    <w:unhideWhenUsed/>
    <w:rPr>
      <w:b/>
      <w:sz w:val="24"/>
    </w:rPr>
    <w:pPr>
      <w:ind w:left="210"/>
      <w:jc w:val="left"/>
      <w:spacing w:before="120"/>
      <w:tabs>
        <w:tab w:val="left" w:pos="840" w:leader="none"/>
        <w:tab w:val="right" w:pos="7360" w:leader="dot"/>
      </w:tabs>
    </w:pPr>
  </w:style>
  <w:style w:type="paragraph" w:styleId="454">
    <w:name w:val="Balloon Text"/>
    <w:basedOn w:val="435"/>
    <w:link w:val="455"/>
    <w:uiPriority w:val="99"/>
    <w:semiHidden/>
    <w:unhideWhenUsed/>
    <w:rPr>
      <w:rFonts w:ascii="Lucida Grande" w:hAnsi="Lucida Grande" w:cs="Lucida Grande"/>
      <w:sz w:val="18"/>
      <w:szCs w:val="18"/>
    </w:rPr>
    <w:pPr>
      <w:spacing w:lineRule="auto" w:line="240"/>
    </w:pPr>
  </w:style>
  <w:style w:type="character" w:styleId="455" w:customStyle="1">
    <w:name w:val="Testo fumetto Carattere"/>
    <w:basedOn w:val="441"/>
    <w:link w:val="454"/>
    <w:uiPriority w:val="99"/>
    <w:semiHidden/>
    <w:rPr>
      <w:rFonts w:ascii="Lucida Grande" w:hAnsi="Lucida Grande" w:cs="Lucida Grande"/>
      <w:sz w:val="18"/>
      <w:szCs w:val="18"/>
      <w:lang w:val="en-GB" w:eastAsia="en-US"/>
    </w:rPr>
  </w:style>
  <w:style w:type="paragraph" w:styleId="456">
    <w:name w:val="toc 2"/>
    <w:basedOn w:val="435"/>
    <w:next w:val="435"/>
    <w:uiPriority w:val="39"/>
    <w:unhideWhenUsed/>
    <w:rPr>
      <w:b/>
      <w:sz w:val="22"/>
      <w:szCs w:val="22"/>
    </w:rPr>
    <w:pPr>
      <w:ind w:left="210" w:right="567"/>
      <w:tabs>
        <w:tab w:val="left" w:pos="840" w:leader="none"/>
        <w:tab w:val="right" w:pos="7360" w:leader="dot"/>
      </w:tabs>
    </w:pPr>
  </w:style>
  <w:style w:type="paragraph" w:styleId="457">
    <w:name w:val="toc 3"/>
    <w:basedOn w:val="435"/>
    <w:next w:val="435"/>
    <w:uiPriority w:val="39"/>
    <w:unhideWhenUsed/>
    <w:rPr>
      <w:sz w:val="22"/>
      <w:szCs w:val="22"/>
    </w:rPr>
    <w:pPr>
      <w:ind w:left="420"/>
      <w:jc w:val="left"/>
      <w:tabs>
        <w:tab w:val="left" w:pos="1050" w:leader="none"/>
      </w:tabs>
    </w:pPr>
  </w:style>
  <w:style w:type="paragraph" w:styleId="458">
    <w:name w:val="toc 4"/>
    <w:basedOn w:val="435"/>
    <w:next w:val="435"/>
    <w:uiPriority w:val="39"/>
    <w:unhideWhenUsed/>
    <w:rPr>
      <w:sz w:val="20"/>
      <w:szCs w:val="20"/>
    </w:rPr>
    <w:pPr>
      <w:ind w:left="630"/>
      <w:jc w:val="left"/>
    </w:pPr>
  </w:style>
  <w:style w:type="paragraph" w:styleId="459">
    <w:name w:val="toc 5"/>
    <w:basedOn w:val="435"/>
    <w:next w:val="435"/>
    <w:uiPriority w:val="39"/>
    <w:unhideWhenUsed/>
    <w:rPr>
      <w:sz w:val="20"/>
      <w:szCs w:val="20"/>
    </w:rPr>
    <w:pPr>
      <w:ind w:left="840"/>
      <w:jc w:val="left"/>
    </w:pPr>
  </w:style>
  <w:style w:type="paragraph" w:styleId="460">
    <w:name w:val="toc 6"/>
    <w:basedOn w:val="435"/>
    <w:next w:val="435"/>
    <w:uiPriority w:val="39"/>
    <w:unhideWhenUsed/>
    <w:rPr>
      <w:sz w:val="20"/>
      <w:szCs w:val="20"/>
    </w:rPr>
    <w:pPr>
      <w:ind w:left="1050"/>
      <w:jc w:val="left"/>
    </w:pPr>
  </w:style>
  <w:style w:type="paragraph" w:styleId="461">
    <w:name w:val="toc 7"/>
    <w:basedOn w:val="435"/>
    <w:next w:val="435"/>
    <w:uiPriority w:val="39"/>
    <w:unhideWhenUsed/>
    <w:rPr>
      <w:sz w:val="20"/>
      <w:szCs w:val="20"/>
    </w:rPr>
    <w:pPr>
      <w:ind w:left="1260"/>
      <w:jc w:val="left"/>
    </w:pPr>
  </w:style>
  <w:style w:type="paragraph" w:styleId="462">
    <w:name w:val="toc 8"/>
    <w:basedOn w:val="435"/>
    <w:next w:val="435"/>
    <w:uiPriority w:val="39"/>
    <w:unhideWhenUsed/>
    <w:rPr>
      <w:sz w:val="20"/>
      <w:szCs w:val="20"/>
    </w:rPr>
    <w:pPr>
      <w:ind w:left="1470"/>
      <w:jc w:val="left"/>
    </w:pPr>
  </w:style>
  <w:style w:type="paragraph" w:styleId="463">
    <w:name w:val="toc 9"/>
    <w:basedOn w:val="435"/>
    <w:next w:val="435"/>
    <w:uiPriority w:val="39"/>
    <w:unhideWhenUsed/>
    <w:rPr>
      <w:sz w:val="20"/>
      <w:szCs w:val="20"/>
    </w:rPr>
    <w:pPr>
      <w:ind w:left="1680"/>
      <w:jc w:val="left"/>
    </w:pPr>
  </w:style>
  <w:style w:type="character" w:styleId="464">
    <w:name w:val="Hyperlink"/>
    <w:basedOn w:val="441"/>
    <w:uiPriority w:val="99"/>
    <w:unhideWhenUsed/>
    <w:rPr>
      <w:color w:val="0000FF" w:themeColor="hyperlink"/>
      <w:u w:val="single"/>
    </w:rPr>
  </w:style>
  <w:style w:type="paragraph" w:styleId="465" w:customStyle="1">
    <w:name w:val="fig"/>
    <w:basedOn w:val="435"/>
    <w:qFormat/>
    <w:rPr>
      <w:sz w:val="16"/>
    </w:rPr>
    <w:pPr>
      <w:contextualSpacing w:val="true"/>
      <w:jc w:val="center"/>
      <w:spacing w:lineRule="auto" w:line="360" w:after="240" w:before="240"/>
    </w:pPr>
  </w:style>
  <w:style w:type="paragraph" w:styleId="466" w:customStyle="1">
    <w:name w:val="IMGS"/>
    <w:basedOn w:val="435"/>
    <w:qFormat/>
    <w:rPr>
      <w:lang w:eastAsia="it-IT"/>
    </w:rPr>
    <w:pPr>
      <w:jc w:val="center"/>
      <w:spacing w:after="120" w:before="120"/>
    </w:pPr>
  </w:style>
  <w:style w:type="character" w:styleId="467">
    <w:name w:val="Placeholder Text"/>
    <w:basedOn w:val="441"/>
    <w:uiPriority w:val="99"/>
    <w:semiHidden/>
    <w:rPr>
      <w:color w:val="808080"/>
    </w:rPr>
  </w:style>
  <w:style w:type="paragraph" w:styleId="468" w:customStyle="1">
    <w:name w:val="formule"/>
    <w:basedOn w:val="466"/>
    <w:qFormat/>
    <w:rPr>
      <w:rFonts w:ascii="Cambria Math" w:hAnsi="Cambria Math"/>
      <w:i/>
    </w:rPr>
    <w:pPr>
      <w:contextualSpacing w:val="true"/>
    </w:pPr>
  </w:style>
  <w:style w:type="paragraph" w:styleId="469">
    <w:name w:val="List Paragraph"/>
    <w:basedOn w:val="435"/>
    <w:qFormat/>
    <w:uiPriority w:val="34"/>
    <w:pPr>
      <w:contextualSpacing w:val="true"/>
      <w:ind w:left="720"/>
    </w:pPr>
  </w:style>
  <w:style w:type="table" w:styleId="470">
    <w:name w:val="Table Grid"/>
    <w:basedOn w:val="442"/>
    <w:uiPriority w:val="59"/>
    <w:tblPr>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Pr>
  </w:style>
  <w:style w:type="character" w:styleId="471" w:customStyle="1">
    <w:name w:val="Intestazione Carattere"/>
    <w:basedOn w:val="441"/>
    <w:link w:val="447"/>
    <w:uiPriority w:val="99"/>
    <w:rPr>
      <w:rFonts w:ascii="CMU Serif" w:hAnsi="CMU Serif"/>
      <w:sz w:val="18"/>
      <w:szCs w:val="24"/>
      <w:lang w:val="it-IT" w:eastAsia="en-US"/>
    </w:rPr>
  </w:style>
  <w:style w:type="character" w:styleId="472" w:customStyle="1">
    <w:name w:val="Titolo 5 Carattere"/>
    <w:basedOn w:val="441"/>
    <w:link w:val="440"/>
    <w:uiPriority w:val="9"/>
    <w:semiHidden/>
    <w:rPr>
      <w:rFonts w:ascii="CMU Serif" w:hAnsi="CMU Serif" w:cs="CMU Serif" w:eastAsia="CMU Serif"/>
      <w:color w:val="365F91" w:themeColor="accent1" w:themeShade="BF"/>
      <w:sz w:val="18"/>
      <w:szCs w:val="24"/>
      <w:lang w:val="it-IT" w:eastAsia="en-US"/>
    </w:rPr>
  </w:style>
  <w:style w:type="table" w:styleId="473">
    <w:name w:val="Plain Table 3"/>
    <w:basedOn w:val="442"/>
    <w:uiPriority w:val="99"/>
    <w:tblPr>
      <w:tblStyleRowBandSize w:val="1"/>
      <w:tblStyleColBandSize w:val="1"/>
    </w:tblPr>
    <w:tblStylePr w:type="band1Horz">
      <w:tcPr>
        <w:shd w:val="clear" w:color="auto" w:fill="F2F2F2" w:themeFill="background1" w:themeFillShade="F2"/>
      </w:tcPr>
    </w:tblStylePr>
    <w:tblStylePr w:type="band1Vert">
      <w:tcPr>
        <w:shd w:val="clear" w:color="auto" w:fill="F2F2F2" w:themeFill="background1" w:themeFillShade="F2"/>
      </w:tcPr>
    </w:tblStylePr>
    <w:tblStylePr w:type="firstCol">
      <w:rPr>
        <w:b/>
        <w:bCs/>
        <w:caps/>
      </w:rPr>
      <w:tcPr>
        <w:tcBorders>
          <w:right w:val="single" w:color="7F7F7F" w:sz="4" w:space="0" w:themeColor="text1" w:themeTint="80"/>
        </w:tcBorders>
      </w:tcPr>
    </w:tblStylePr>
    <w:tblStylePr w:type="firstRow">
      <w:rPr>
        <w:b/>
        <w:bCs/>
        <w:caps/>
      </w:rPr>
      <w:tcPr>
        <w:tcBorders>
          <w:bottom w:val="single" w:color="7F7F7F" w:sz="4" w:space="0" w:themeColor="text1" w:themeTint="80"/>
        </w:tcBorders>
      </w:tcPr>
    </w:tblStylePr>
    <w:tblStylePr w:type="lastCol">
      <w:rPr>
        <w:b/>
        <w:bCs/>
        <w:caps/>
      </w:rPr>
      <w:tcPr>
        <w:tcBorders>
          <w:left w:val="none" w:color="000000" w:sz="4" w:space="0"/>
        </w:tcBorders>
      </w:tcPr>
    </w:tblStylePr>
    <w:tblStylePr w:type="lastRow">
      <w:rPr>
        <w:b/>
        <w:bCs/>
        <w:caps/>
      </w:rPr>
      <w:tcPr>
        <w:tcBorders>
          <w:top w:val="none" w:color="000000" w:sz="4" w:space="0"/>
        </w:tcBorders>
      </w:tcPr>
    </w:tblStylePr>
    <w:tblStylePr w:type="nwCell">
      <w:tcPr>
        <w:tcBorders>
          <w:right w:val="none" w:color="000000" w:sz="4" w:space="0"/>
        </w:tcBorders>
      </w:tcPr>
    </w:tblStylePr>
    <w:tblStylePr w:type="neCell">
      <w:tcPr>
        <w:tcBorders>
          <w:left w:val="none" w:color="000000" w:sz="4" w:space="0"/>
        </w:tcBorders>
      </w:tcPr>
    </w:tblStylePr>
  </w:style>
  <w:style w:type="character" w:styleId="474" w:customStyle="1">
    <w:name w:val="Piè di pagina Carattere"/>
    <w:basedOn w:val="441"/>
    <w:link w:val="444"/>
    <w:uiPriority w:val="99"/>
    <w:rPr>
      <w:rFonts w:ascii="CMU Serif" w:hAnsi="CMU Serif"/>
      <w:sz w:val="18"/>
      <w:szCs w:val="24"/>
      <w:lang w:val="it-IT" w:eastAsia="en-US"/>
    </w:rPr>
  </w:style>
  <w:style w:type="table" w:styleId="475">
    <w:name w:val="Plain Table 5"/>
    <w:basedOn w:val="442"/>
    <w:uiPriority w:val="99"/>
    <w:tblPr>
      <w:tblStyleRowBandSize w:val="1"/>
      <w:tblStyleColBandSize w:val="1"/>
    </w:tblPr>
    <w:tblStylePr w:type="band1Horz">
      <w:tcPr>
        <w:shd w:val="clear" w:color="auto" w:fill="F2F2F2" w:themeFill="background1" w:themeFillShade="F2"/>
      </w:tcPr>
    </w:tblStylePr>
    <w:tblStylePr w:type="band1Vert">
      <w:tcPr>
        <w:shd w:val="clear" w:color="auto" w:fill="F2F2F2" w:themeFill="background1" w:themeFillShade="F2"/>
      </w:tcPr>
    </w:tblStylePr>
    <w:tblStylePr w:type="firstCol">
      <w:rPr>
        <w:rFonts w:ascii="CMU Serif" w:hAnsi="CMU Serif" w:cs="CMU Serif" w:eastAsia="CMU Serif"/>
        <w:i/>
        <w:iCs/>
        <w:sz w:val="26"/>
      </w:rPr>
      <w:pPr>
        <w:jc w:val="right"/>
      </w:pPr>
      <w:tcPr>
        <w:shd w:val="clear" w:color="auto" w:fill="FFFFFF" w:themeFill="background1"/>
        <w:tcBorders>
          <w:right w:val="single" w:color="7F7F7F" w:sz="4" w:space="0" w:themeColor="text1" w:themeTint="80"/>
        </w:tcBorders>
      </w:tcPr>
    </w:tblStylePr>
    <w:tblStylePr w:type="firstRow">
      <w:rPr>
        <w:rFonts w:ascii="CMU Serif" w:hAnsi="CMU Serif" w:cs="CMU Serif" w:eastAsia="CMU Serif"/>
        <w:i/>
        <w:iCs/>
        <w:sz w:val="26"/>
      </w:rPr>
      <w:tcPr>
        <w:shd w:val="clear" w:color="auto" w:fill="FFFFFF" w:themeFill="background1"/>
        <w:tcBorders>
          <w:bottom w:val="single" w:color="7F7F7F" w:sz="4" w:space="0" w:themeColor="text1" w:themeTint="80"/>
        </w:tcBorders>
      </w:tcPr>
    </w:tblStylePr>
    <w:tblStylePr w:type="lastCol">
      <w:rPr>
        <w:rFonts w:ascii="CMU Serif" w:hAnsi="CMU Serif" w:cs="CMU Serif" w:eastAsia="CMU Serif"/>
        <w:i/>
        <w:iCs/>
        <w:sz w:val="26"/>
      </w:rPr>
      <w:tcPr>
        <w:shd w:val="clear" w:color="auto" w:fill="FFFFFF" w:themeFill="background1"/>
        <w:tcBorders>
          <w:left w:val="single" w:color="7F7F7F" w:sz="4" w:space="0" w:themeColor="text1" w:themeTint="80"/>
        </w:tcBorders>
      </w:tcPr>
    </w:tblStylePr>
    <w:tblStylePr w:type="lastRow">
      <w:rPr>
        <w:rFonts w:ascii="CMU Serif" w:hAnsi="CMU Serif" w:cs="CMU Serif" w:eastAsia="CMU Serif"/>
        <w:i/>
        <w:iCs/>
        <w:sz w:val="26"/>
      </w:rPr>
      <w:tcPr>
        <w:shd w:val="clear" w:color="auto" w:fill="FFFFFF" w:themeFill="background1"/>
        <w:tcBorders>
          <w:top w:val="single" w:color="7F7F7F" w:sz="4" w:space="0" w:themeColor="text1" w:themeTint="80"/>
        </w:tcBorders>
      </w:tcPr>
    </w:tblStylePr>
    <w:tblStylePr w:type="nwCell">
      <w:tcPr>
        <w:tcBorders>
          <w:right w:val="none" w:color="000000" w:sz="4" w:space="0"/>
        </w:tcBorders>
      </w:tcPr>
    </w:tblStylePr>
    <w:tblStylePr w:type="neCell">
      <w:tcPr>
        <w:tcBorders>
          <w:left w:val="none" w:color="000000" w:sz="4" w:space="0"/>
        </w:tcBorders>
      </w:tcPr>
    </w:tblStylePr>
    <w:tblStylePr w:type="swCell">
      <w:tcPr>
        <w:tcBorders>
          <w:right w:val="none" w:color="000000" w:sz="4" w:space="0"/>
        </w:tcBorders>
      </w:tcPr>
    </w:tblStylePr>
    <w:tblStylePr w:type="seCell">
      <w:tcPr>
        <w:tcBorders>
          <w:left w:val="none" w:color="000000" w:sz="4" w:space="0"/>
        </w:tcBorders>
      </w:tcPr>
    </w:tblStylePr>
  </w:style>
  <w:style w:type="table" w:styleId="476">
    <w:name w:val="Plain Table 4"/>
    <w:basedOn w:val="442"/>
    <w:uiPriority w:val="99"/>
    <w:tblPr>
      <w:tblStyleRowBandSize w:val="1"/>
      <w:tblStyleColBandSize w:val="1"/>
    </w:tblPr>
    <w:tblStylePr w:type="band1Horz">
      <w:tcPr>
        <w:shd w:val="clear" w:color="auto" w:fill="F2F2F2" w:themeFill="background1" w:themeFillShade="F2"/>
      </w:tcPr>
    </w:tblStylePr>
    <w:tblStylePr w:type="band1Vert">
      <w:tcPr>
        <w:shd w:val="clear" w:color="auto" w:fill="F2F2F2" w:themeFill="background1" w:themeFillShade="F2"/>
      </w:tcPr>
    </w:tblStylePr>
    <w:tblStylePr w:type="firstCol">
      <w:rPr>
        <w:b/>
        <w:bCs/>
      </w:rPr>
    </w:tblStylePr>
    <w:tblStylePr w:type="firstRow">
      <w:rPr>
        <w:b/>
        <w:bCs/>
      </w:rPr>
    </w:tblStylePr>
    <w:tblStylePr w:type="lastCol">
      <w:rPr>
        <w:b/>
        <w:bCs/>
      </w:rPr>
    </w:tblStylePr>
    <w:tblStylePr w:type="lastRow">
      <w:rPr>
        <w:b/>
        <w:bCs/>
      </w:rPr>
    </w:tblStylePr>
  </w:style>
  <w:style w:type="paragraph" w:styleId="477" w:customStyle="1">
    <w:name w:val="Riferimenti"/>
    <w:basedOn w:val="435"/>
    <w:qFormat/>
    <w:rPr>
      <w:shd w:val="clear" w:color="auto" w:fill="FFFFFF"/>
    </w:rPr>
    <w:pPr>
      <w:numPr>
        <w:numId w:val="2"/>
      </w:numPr>
      <w:ind w:left="811" w:hanging="454"/>
      <w:spacing w:lineRule="exact" w:line="240" w:after="120"/>
    </w:pPr>
  </w:style>
  <w:style w:type="paragraph" w:styleId="478" w:customStyle="1">
    <w:name w:val="fig_nw"/>
    <w:basedOn w:val="465"/>
    <w:qFormat/>
    <w:pPr>
      <w:spacing w:before="40"/>
    </w:pPr>
  </w:style>
  <w:style w:type="paragraph" w:styleId="479">
    <w:name w:val="Normal (Web)"/>
    <w:basedOn w:val="435"/>
    <w:uiPriority w:val="99"/>
    <w:semiHidden/>
    <w:unhideWhenUsed/>
    <w:rPr>
      <w:rFonts w:ascii="Times New Roman" w:hAnsi="Times New Roman"/>
      <w:sz w:val="24"/>
      <w:lang w:eastAsia="it-IT"/>
    </w:rPr>
    <w:pPr>
      <w:jc w:val="left"/>
      <w:spacing w:lineRule="auto" w:line="240" w:after="100" w:afterAutospacing="1" w:before="100" w:beforeAutospacing="1"/>
    </w:pPr>
  </w:style>
  <w:style w:type="character" w:styleId="480" w:customStyle="1">
    <w:name w:val="Titolo 1 Carattere"/>
    <w:basedOn w:val="441"/>
    <w:link w:val="436"/>
    <w:rPr>
      <w:rFonts w:ascii="CMU Serif" w:hAnsi="CMU Serif" w:cs="Arial"/>
      <w:b/>
      <w:bCs/>
      <w:sz w:val="24"/>
      <w:szCs w:val="32"/>
      <w:lang w:val="it-IT" w:eastAsia="en-US"/>
    </w:rPr>
  </w:style>
  <w:style w:type="character" w:styleId="481" w:customStyle="1">
    <w:name w:val="Titolo 2 Carattere"/>
    <w:basedOn w:val="441"/>
    <w:link w:val="437"/>
    <w:rPr>
      <w:rFonts w:ascii="CMU Serif" w:hAnsi="CMU Serif" w:cs="Arial"/>
      <w:b/>
      <w:bCs/>
      <w:iCs/>
      <w:sz w:val="28"/>
      <w:szCs w:val="28"/>
      <w:lang w:val="it-IT" w:eastAsia="en-US"/>
    </w:rPr>
  </w:style>
  <w:style w:type="character" w:styleId="482" w:customStyle="1">
    <w:name w:val="Titolo 3 Carattere"/>
    <w:basedOn w:val="441"/>
    <w:link w:val="438"/>
    <w:rPr>
      <w:rFonts w:ascii="CMU Serif" w:hAnsi="CMU Serif" w:cs="Arial"/>
      <w:b/>
      <w:bCs/>
      <w:sz w:val="18"/>
      <w:szCs w:val="26"/>
      <w:lang w:val="it-IT" w:eastAsia="en-US"/>
    </w:rPr>
  </w:style>
</w:styles>
</file>

<file path=word/webSettings.xml><?xml version="1.0" encoding="utf-8"?>
<w:webSetting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header" Target="header1.xml" /><Relationship Id="rId9" Type="http://schemas.openxmlformats.org/officeDocument/2006/relationships/header" Target="header2.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image" Target="media/image1.png"/><Relationship Id="rId13" Type="http://schemas.openxmlformats.org/officeDocument/2006/relationships/image" Target="media/image2.jp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MU Serif">
      <a:majorFont>
        <a:latin typeface="CMU Serif"/>
        <a:ea typeface="Arial"/>
        <a:cs typeface="Arial"/>
      </a:majorFont>
      <a:minorFont>
        <a:latin typeface="CMU Serif"/>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ONLYOFFICE/5.6.4.20</Application>
  <Company/>
  <DocSecurity>0</DocSecurity>
  <HyperlinksChanged>false</HyperlinksChanged>
  <LinksUpToDate>false</LinksUpToDate>
  <ScaleCrop>false</ScaleCrop>
  <SharedDoc>false</SharedDoc>
  <Template>LaTex 7</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Samuele Ciuffreda</dc:creator>
  <cp:keywords/>
  <dc:description/>
  <cp:revision>265</cp:revision>
  <dcterms:created xsi:type="dcterms:W3CDTF">2020-11-22T13:37:00Z</dcterms:created>
  <dcterms:modified xsi:type="dcterms:W3CDTF">2021-01-15T00:12:58Z</dcterms:modified>
</cp:coreProperties>
</file>