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 A"/>
        <w:jc w:val="both"/>
        <w:rPr>
          <w:b w:val="1"/>
          <w:bCs w:val="1"/>
          <w:sz w:val="38"/>
          <w:szCs w:val="38"/>
          <w:u w:val="single"/>
        </w:rPr>
      </w:pPr>
      <w:r>
        <w:rPr>
          <w:sz w:val="28"/>
          <w:szCs w:val="28"/>
        </w:rPr>
        <w:tab/>
      </w:r>
      <w:r>
        <w:rPr>
          <w:b w:val="1"/>
          <w:bCs w:val="1"/>
          <w:sz w:val="44"/>
          <w:szCs w:val="44"/>
          <w:u w:val="single"/>
          <w:rtl w:val="0"/>
          <w:lang w:val="ru-RU"/>
        </w:rPr>
        <w:t>А если немного помечтать</w:t>
      </w:r>
      <w:r>
        <w:rPr>
          <w:b w:val="1"/>
          <w:bCs w:val="1"/>
          <w:sz w:val="44"/>
          <w:szCs w:val="44"/>
          <w:u w:val="single"/>
          <w:rtl w:val="0"/>
          <w:lang w:val="ru-RU"/>
        </w:rPr>
        <w:t>?</w:t>
      </w:r>
    </w:p>
    <w:p>
      <w:pPr>
        <w:pStyle w:val="Текстовый блок A"/>
        <w:jc w:val="both"/>
        <w:rPr>
          <w:sz w:val="28"/>
          <w:szCs w:val="28"/>
        </w:rPr>
      </w:pPr>
    </w:p>
    <w:p>
      <w:pPr>
        <w:pStyle w:val="Текстовый блок A"/>
        <w:jc w:val="both"/>
        <w:rPr>
          <w:b w:val="1"/>
          <w:bCs w:val="1"/>
          <w:sz w:val="38"/>
          <w:szCs w:val="38"/>
        </w:rPr>
      </w:pPr>
      <w:r>
        <w:rPr>
          <w:sz w:val="28"/>
          <w:szCs w:val="28"/>
        </w:rPr>
        <w:tab/>
      </w:r>
      <w:r>
        <w:rPr>
          <w:b w:val="1"/>
          <w:bCs w:val="1"/>
          <w:sz w:val="38"/>
          <w:szCs w:val="38"/>
          <w:rtl w:val="0"/>
          <w:lang w:val="ru-RU"/>
        </w:rPr>
        <w:t>Миндальный парк</w:t>
      </w:r>
    </w:p>
    <w:p>
      <w:pPr>
        <w:pStyle w:val="Текстовый блок A"/>
        <w:jc w:val="both"/>
        <w:rPr>
          <w:sz w:val="28"/>
          <w:szCs w:val="28"/>
        </w:rPr>
      </w:pPr>
    </w:p>
    <w:p>
      <w:pPr>
        <w:pStyle w:val="Текстовый блок A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ab/>
        <w:t>Однажды я с мамой увидели по ТВ интересную передачу о Японии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 них есть замечательная традиция любоваться цветением сакуры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 A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314959</wp:posOffset>
            </wp:positionV>
            <wp:extent cx="5182957" cy="3236992"/>
            <wp:effectExtent l="0" t="0" r="0" b="0"/>
            <wp:wrapTopAndBottom distT="152400" distB="152400"/>
            <wp:docPr id="1073741825" name="officeArt object" descr="esimSp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simSpV.jpg" descr="esimSpV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957" cy="3236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</w:pPr>
    </w:p>
    <w:p>
      <w:pPr>
        <w:pStyle w:val="Текстовый блок A"/>
        <w:jc w:val="both"/>
      </w:pPr>
    </w:p>
    <w:p>
      <w:pPr>
        <w:pStyle w:val="Текстовый блок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 ним приезжают миллионы туристов из разных стран мира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 увидеть эту красоту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1130300</wp:posOffset>
            </wp:positionH>
            <wp:positionV relativeFrom="line">
              <wp:posOffset>226198</wp:posOffset>
            </wp:positionV>
            <wp:extent cx="4489101" cy="3155974"/>
            <wp:effectExtent l="0" t="0" r="0" b="0"/>
            <wp:wrapTopAndBottom distT="152400" distB="152400"/>
            <wp:docPr id="1073741826" name="officeArt object" descr="sakura-19-19-990x69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akura-19-19-990x696.jpg" descr="sakura-19-19-990x696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01" cy="3155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 </w:t>
      </w:r>
    </w:p>
    <w:p>
      <w:pPr>
        <w:pStyle w:val="Текстовый блок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 у нас разыгралось воображение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Мы на минутку перенесли эту традицию в наш Крым</w:t>
      </w:r>
      <w:r>
        <w:rPr>
          <w:sz w:val="28"/>
          <w:szCs w:val="28"/>
          <w:rtl w:val="0"/>
          <w:lang w:val="ru-RU"/>
        </w:rPr>
        <w:t xml:space="preserve">! </w:t>
      </w:r>
    </w:p>
    <w:p>
      <w:pPr>
        <w:pStyle w:val="Текстовый блок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Я вспомнила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мы каждую раннюю весну любуемся цветущим миндалем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самое раннее цветущее дерево в Крыму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 A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1846381</wp:posOffset>
            </wp:positionH>
            <wp:positionV relativeFrom="line">
              <wp:posOffset>203200</wp:posOffset>
            </wp:positionV>
            <wp:extent cx="3854775" cy="2569849"/>
            <wp:effectExtent l="0" t="0" r="0" b="0"/>
            <wp:wrapTopAndBottom distT="152400" distB="152400"/>
            <wp:docPr id="1073741827" name="officeArt object" descr="IMG_625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6257.jpg" descr="IMG_6257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775" cy="2569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jc w:val="both"/>
        <w:rPr>
          <w:sz w:val="28"/>
          <w:szCs w:val="28"/>
        </w:rPr>
      </w:pPr>
    </w:p>
    <w:p>
      <w:pPr>
        <w:pStyle w:val="Текстовый блок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Поэтому в нашем воображении мы видели красивый цветущий парк из миндаля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парке просторные аллеи с красивыми скамейками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фонарями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детской площадкой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фонтанами и кофейнями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парке гуляет очень много людей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туристов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художников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фотографов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приехали из разных уголков России и других стран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Из этого события можно сделать красивый фестиваль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раннюю весну на фестиваль будет приезжать очень много гостей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 получить удовольствие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А осенью парк даст вкусный урожай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1122064</wp:posOffset>
            </wp:positionH>
            <wp:positionV relativeFrom="line">
              <wp:posOffset>270109</wp:posOffset>
            </wp:positionV>
            <wp:extent cx="3496256" cy="3496256"/>
            <wp:effectExtent l="0" t="0" r="0" b="0"/>
            <wp:wrapTopAndBottom distT="152400" distB="152400"/>
            <wp:docPr id="1073741828" name="officeArt object" descr="24037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403712.jpg" descr="2403712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56" cy="3496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Текстовый блок A"/>
        <w:jc w:val="both"/>
        <w:rPr>
          <w:sz w:val="28"/>
          <w:szCs w:val="28"/>
        </w:rPr>
      </w:pPr>
    </w:p>
    <w:p>
      <w:pPr>
        <w:pStyle w:val="Текстовый блок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Урожай можно продавать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парк сохраняет экологию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Поэтому парк может приносить пользу Крыму финансовую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экологическую и эстетическую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Кстати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миндальное дерево символ плодородия и счастья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Текстовый блок A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ab/>
        <w:t>Помечтали мы с мамой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нарисовали в воображении красивую картинку и загадали желание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Ведь </w:t>
      </w:r>
      <w:r>
        <w:rPr>
          <w:b w:val="1"/>
          <w:bCs w:val="1"/>
          <w:sz w:val="28"/>
          <w:szCs w:val="28"/>
          <w:rtl w:val="0"/>
          <w:lang w:val="ru-RU"/>
        </w:rPr>
        <w:t>мечты должны сбываться</w:t>
      </w:r>
      <w:r>
        <w:rPr>
          <w:b w:val="1"/>
          <w:bCs w:val="1"/>
          <w:sz w:val="28"/>
          <w:szCs w:val="28"/>
          <w:rtl w:val="0"/>
          <w:lang w:val="ru-RU"/>
        </w:rPr>
        <w:t>!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406400</wp:posOffset>
            </wp:positionV>
            <wp:extent cx="6120058" cy="3742160"/>
            <wp:effectExtent l="0" t="0" r="0" b="0"/>
            <wp:wrapTopAndBottom distT="152400" distB="152400"/>
            <wp:docPr id="1073741829" name="officeArt object" descr="wqSpqp6Uyl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qSpqp6Uylg.jpg" descr="wqSpqp6Uylg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742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jc w:val="both"/>
        <w:rPr>
          <w:sz w:val="28"/>
          <w:szCs w:val="28"/>
        </w:rPr>
      </w:pPr>
    </w:p>
    <w:p>
      <w:pPr>
        <w:pStyle w:val="Текстовый блок A"/>
        <w:jc w:val="both"/>
      </w:pPr>
      <w:r>
        <w:rPr>
          <w:sz w:val="28"/>
          <w:szCs w:val="28"/>
          <w:rtl w:val="0"/>
          <w:lang w:val="ru-RU"/>
        </w:rPr>
        <w:t>Автор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Никитина Мария</w:t>
      </w:r>
      <w:r>
        <w:rPr>
          <w:sz w:val="28"/>
          <w:szCs w:val="28"/>
          <w:rtl w:val="0"/>
          <w:lang w:val="ru-RU"/>
        </w:rPr>
        <w:t xml:space="preserve">, 4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