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E0522" w14:textId="77777777" w:rsidR="0028777D" w:rsidRPr="00A56896" w:rsidRDefault="0028777D" w:rsidP="0028777D">
      <w:pPr>
        <w:rPr>
          <w:lang w:val="en-LC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B46148" wp14:editId="1E04E51E">
                <wp:simplePos x="0" y="0"/>
                <wp:positionH relativeFrom="column">
                  <wp:posOffset>1111250</wp:posOffset>
                </wp:positionH>
                <wp:positionV relativeFrom="paragraph">
                  <wp:posOffset>812800</wp:posOffset>
                </wp:positionV>
                <wp:extent cx="3416300" cy="1790700"/>
                <wp:effectExtent l="0" t="0" r="1270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6300" cy="1790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A7DAFF" w14:textId="77777777" w:rsidR="0028777D" w:rsidRPr="00A56896" w:rsidRDefault="0028777D" w:rsidP="0028777D">
                            <w:pPr>
                              <w:pStyle w:val="Heading7"/>
                              <w:tabs>
                                <w:tab w:val="center" w:pos="462"/>
                                <w:tab w:val="center" w:pos="3738"/>
                              </w:tabs>
                              <w:spacing w:after="232"/>
                              <w:ind w:left="0" w:firstLine="0"/>
                              <w:jc w:val="center"/>
                              <w:rPr>
                                <w:rFonts w:eastAsia="Calibri"/>
                                <w:color w:val="000000"/>
                                <w:sz w:val="48"/>
                                <w:szCs w:val="48"/>
                                <w:lang w:val="en-LC"/>
                              </w:rPr>
                            </w:pPr>
                            <w:r w:rsidRPr="00A56896">
                              <w:rPr>
                                <w:rFonts w:eastAsia="Calibri"/>
                                <w:color w:val="000000"/>
                                <w:sz w:val="48"/>
                                <w:szCs w:val="48"/>
                                <w:lang w:val="en-LC"/>
                              </w:rPr>
                              <w:t>EXISTING SYSTEM</w:t>
                            </w:r>
                          </w:p>
                          <w:p w14:paraId="638922A1" w14:textId="77777777" w:rsidR="0028777D" w:rsidRPr="00A56896" w:rsidRDefault="0028777D" w:rsidP="002877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B4614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.5pt;margin-top:64pt;width:269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" fillcolor="white [3201]" strokecolor="black [3200]" strokeweight="1pt">
                <v:textbox>
                  <w:txbxContent>
                    <w:p w14:paraId="15A7DAFF" w14:textId="77777777" w:rsidR="0028777D" w:rsidRPr="00A56896" w:rsidRDefault="0028777D" w:rsidP="0028777D">
                      <w:pPr>
                        <w:pStyle w:val="Heading7"/>
                        <w:tabs>
                          <w:tab w:val="center" w:pos="462"/>
                          <w:tab w:val="center" w:pos="3738"/>
                        </w:tabs>
                        <w:spacing w:after="232"/>
                        <w:ind w:left="0" w:firstLine="0"/>
                        <w:jc w:val="center"/>
                        <w:rPr>
                          <w:rFonts w:eastAsia="Calibri"/>
                          <w:color w:val="000000"/>
                          <w:sz w:val="48"/>
                          <w:szCs w:val="48"/>
                          <w:lang w:val="en-LC"/>
                        </w:rPr>
                      </w:pPr>
                      <w:r w:rsidRPr="00A56896">
                        <w:rPr>
                          <w:rFonts w:eastAsia="Calibri"/>
                          <w:color w:val="000000"/>
                          <w:sz w:val="48"/>
                          <w:szCs w:val="48"/>
                          <w:lang w:val="en-LC"/>
                        </w:rPr>
                        <w:t>EXISTING SYSTEM</w:t>
                      </w:r>
                    </w:p>
                    <w:p w14:paraId="638922A1" w14:textId="77777777" w:rsidR="0028777D" w:rsidRPr="00A56896" w:rsidRDefault="0028777D" w:rsidP="0028777D">
                      <w:pPr>
                        <w:jc w:val="center"/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0CA7B1D0" w14:textId="54C08519" w:rsidR="0028777D" w:rsidRDefault="0028777D" w:rsidP="0028777D">
      <w:pPr>
        <w:pStyle w:val="Heading7"/>
        <w:tabs>
          <w:tab w:val="center" w:pos="462"/>
          <w:tab w:val="center" w:pos="3738"/>
        </w:tabs>
        <w:spacing w:after="232"/>
        <w:ind w:left="0" w:firstLine="0"/>
      </w:pPr>
      <w:r>
        <w:rPr>
          <w:b/>
        </w:rPr>
        <w:lastRenderedPageBreak/>
        <w:t>I.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</w:r>
      <w:r>
        <w:rPr>
          <w:b/>
        </w:rPr>
        <w:t>Presentation of theme</w:t>
      </w:r>
      <w:r>
        <w:rPr>
          <w:b/>
          <w:color w:val="000000"/>
          <w:sz w:val="24"/>
        </w:rPr>
        <w:t xml:space="preserve"> </w:t>
      </w:r>
    </w:p>
    <w:p w14:paraId="185D1E7B" w14:textId="7DA206C5" w:rsidR="0028777D" w:rsidRDefault="0028777D" w:rsidP="0028777D">
      <w:pPr>
        <w:pStyle w:val="NormalWeb"/>
      </w:pPr>
      <w:r>
        <w:t>Cameroon’s cooking gas market has recently undergone a significant transformation. Despite these changes, the market still faces several challenges, particularly affecting domestic vendors and clients.</w:t>
      </w:r>
      <w:r w:rsidR="00BB2741" w:rsidRPr="00BB2741">
        <w:t xml:space="preserve"> </w:t>
      </w:r>
      <w:r w:rsidR="00BB2741">
        <w:t xml:space="preserve">To address these challenges, we propose a project </w:t>
      </w:r>
      <w:r w:rsidR="00BB2741">
        <w:t>with theme</w:t>
      </w:r>
    </w:p>
    <w:p w14:paraId="28E6CEFF" w14:textId="73812E19" w:rsidR="00DC31AE" w:rsidRDefault="00BB2741" w:rsidP="0028777D">
      <w:pPr>
        <w:spacing w:after="5" w:line="354" w:lineRule="auto"/>
        <w:ind w:left="-5" w:right="1393" w:hanging="10"/>
        <w:jc w:val="both"/>
        <w:rPr>
          <w:sz w:val="36"/>
          <w:szCs w:val="36"/>
        </w:rPr>
      </w:pPr>
      <w:r w:rsidRPr="00446F9F">
        <w:rPr>
          <w:sz w:val="36"/>
          <w:szCs w:val="36"/>
          <w:u w:val="single"/>
        </w:rPr>
        <w:t>THEME:</w:t>
      </w:r>
      <w:r>
        <w:t xml:space="preserve"> </w:t>
      </w:r>
      <w:r w:rsidRPr="00664AA5">
        <w:rPr>
          <w:sz w:val="36"/>
          <w:szCs w:val="36"/>
        </w:rPr>
        <w:t>Development of a Web-Based Application for Gas Bottle Purchase, Supply, and Delivery</w:t>
      </w:r>
      <w:r w:rsidR="0005730E">
        <w:rPr>
          <w:sz w:val="36"/>
          <w:szCs w:val="36"/>
          <w:lang w:val="en-LC"/>
        </w:rPr>
        <w:t xml:space="preserve"> </w:t>
      </w:r>
      <w:r w:rsidR="00475761">
        <w:rPr>
          <w:sz w:val="36"/>
          <w:szCs w:val="36"/>
          <w:lang w:val="en-LC"/>
        </w:rPr>
        <w:t>in</w:t>
      </w:r>
      <w:r w:rsidR="0005730E">
        <w:rPr>
          <w:sz w:val="36"/>
          <w:szCs w:val="36"/>
          <w:lang w:val="en-LC"/>
        </w:rPr>
        <w:t xml:space="preserve"> Cameroon</w:t>
      </w:r>
      <w:r w:rsidR="001A3F9A">
        <w:rPr>
          <w:sz w:val="36"/>
          <w:szCs w:val="36"/>
          <w:lang w:val="en-LC"/>
        </w:rPr>
        <w:t xml:space="preserve"> (CASE STUDY: </w:t>
      </w:r>
      <w:proofErr w:type="spellStart"/>
      <w:r w:rsidR="001A3F9A">
        <w:rPr>
          <w:sz w:val="36"/>
          <w:szCs w:val="36"/>
          <w:lang w:val="en-LC"/>
        </w:rPr>
        <w:t>Yaounde</w:t>
      </w:r>
      <w:proofErr w:type="spellEnd"/>
      <w:r w:rsidR="001A3F9A">
        <w:rPr>
          <w:sz w:val="36"/>
          <w:szCs w:val="36"/>
          <w:lang w:val="en-LC"/>
        </w:rPr>
        <w:t>’</w:t>
      </w:r>
      <w:r w:rsidR="008E4C68">
        <w:rPr>
          <w:sz w:val="36"/>
          <w:szCs w:val="36"/>
          <w:lang w:val="en-LC"/>
        </w:rPr>
        <w:t>)</w:t>
      </w:r>
      <w:r w:rsidR="00DC31AE">
        <w:rPr>
          <w:sz w:val="36"/>
          <w:szCs w:val="36"/>
        </w:rPr>
        <w:t>.</w:t>
      </w:r>
    </w:p>
    <w:p w14:paraId="5BABDB20" w14:textId="4E4D4EC8" w:rsidR="00DC31AE" w:rsidRDefault="00DC31AE" w:rsidP="00DC31AE">
      <w:pPr>
        <w:rPr>
          <w:sz w:val="36"/>
          <w:szCs w:val="36"/>
        </w:rPr>
      </w:pPr>
      <w:r>
        <w:rPr>
          <w:sz w:val="36"/>
          <w:szCs w:val="36"/>
        </w:rPr>
        <w:t>DEFINITION OF TERMS:</w:t>
      </w:r>
    </w:p>
    <w:p w14:paraId="3371E330" w14:textId="56B976CE" w:rsidR="001C69F2" w:rsidRPr="001C69F2" w:rsidRDefault="007C5134" w:rsidP="007C513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t xml:space="preserve">Web-based Application: </w:t>
      </w:r>
      <w:r w:rsidR="00A30BAA">
        <w:rPr>
          <w:lang w:val="en-LC"/>
        </w:rPr>
        <w:t xml:space="preserve">A </w:t>
      </w:r>
      <w:r w:rsidR="007668E5">
        <w:t>s</w:t>
      </w:r>
      <w:r w:rsidR="00C94C82">
        <w:t xml:space="preserve">oftware </w:t>
      </w:r>
      <w:r w:rsidR="007668E5">
        <w:t>a</w:t>
      </w:r>
      <w:r w:rsidR="00C94C82">
        <w:t>pplication</w:t>
      </w:r>
      <w:r w:rsidR="00C94C82">
        <w:t xml:space="preserve"> that runs on a web server and is accessed through a web browser over the internet or an intranet.</w:t>
      </w:r>
    </w:p>
    <w:p w14:paraId="41B4B7E5" w14:textId="6F0030C5" w:rsidR="00BA0BE8" w:rsidRPr="00BA0BE8" w:rsidRDefault="001C69F2" w:rsidP="007C513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t xml:space="preserve">Purchase: </w:t>
      </w:r>
      <w:r w:rsidR="00377172">
        <w:rPr>
          <w:lang w:val="en-LC"/>
        </w:rPr>
        <w:t>T</w:t>
      </w:r>
      <w:r>
        <w:t>he act of</w:t>
      </w:r>
      <w:r w:rsidR="00046A5D">
        <w:t xml:space="preserve"> acquirin</w:t>
      </w:r>
      <w:r w:rsidR="004E37B1">
        <w:t>g</w:t>
      </w:r>
      <w:r>
        <w:t xml:space="preserve"> </w:t>
      </w:r>
      <w:r>
        <w:t>goods or services in exchange for money. In this context, it refers to clients buying gas bottles through the web-based application.</w:t>
      </w:r>
    </w:p>
    <w:p w14:paraId="44E50502" w14:textId="74FFDD3E" w:rsidR="00046A5D" w:rsidRPr="00046A5D" w:rsidRDefault="00BA0BE8" w:rsidP="007C5134">
      <w:pPr>
        <w:pStyle w:val="ListParagraph"/>
        <w:numPr>
          <w:ilvl w:val="0"/>
          <w:numId w:val="7"/>
        </w:numPr>
        <w:rPr>
          <w:sz w:val="36"/>
          <w:szCs w:val="36"/>
        </w:rPr>
      </w:pPr>
      <w:r w:rsidRPr="00BA0BE8">
        <w:rPr>
          <w:rStyle w:val="Strong"/>
          <w:b w:val="0"/>
        </w:rPr>
        <w:t>Supply</w:t>
      </w:r>
      <w:r>
        <w:t xml:space="preserve">: </w:t>
      </w:r>
      <w:r w:rsidR="00C018A1">
        <w:rPr>
          <w:lang w:val="en-LC"/>
        </w:rPr>
        <w:t>T</w:t>
      </w:r>
      <w:r w:rsidR="00C1391D">
        <w:t>he</w:t>
      </w:r>
      <w:r>
        <w:t xml:space="preserve"> process of providing or distributing products to meet consumer demand. Here, it involves verified suppliers offering gas bottles for sale on the platform.</w:t>
      </w:r>
    </w:p>
    <w:p w14:paraId="562CA484" w14:textId="7BD8007F" w:rsidR="0028777D" w:rsidRPr="007C5134" w:rsidRDefault="00046A5D" w:rsidP="007C5134">
      <w:pPr>
        <w:pStyle w:val="ListParagraph"/>
        <w:numPr>
          <w:ilvl w:val="0"/>
          <w:numId w:val="7"/>
        </w:numPr>
        <w:rPr>
          <w:sz w:val="36"/>
          <w:szCs w:val="36"/>
        </w:rPr>
      </w:pPr>
      <w:r>
        <w:rPr>
          <w:rStyle w:val="Strong"/>
        </w:rPr>
        <w:t>Delivery</w:t>
      </w:r>
      <w:r>
        <w:t xml:space="preserve">: </w:t>
      </w:r>
      <w:r w:rsidR="00A347AA">
        <w:rPr>
          <w:lang w:val="en-LC"/>
        </w:rPr>
        <w:t>The</w:t>
      </w:r>
      <w:r>
        <w:t xml:space="preserve"> transportation of purchased goods from the supplier to the client. It ensures clients receive their ordered gas bottles through a network of vetted delivery personnel.</w:t>
      </w:r>
      <w:r w:rsidR="0028777D">
        <w:br w:type="page"/>
      </w:r>
    </w:p>
    <w:p w14:paraId="09B03319" w14:textId="77777777" w:rsidR="0028777D" w:rsidRDefault="0028777D" w:rsidP="0028777D">
      <w:pPr>
        <w:tabs>
          <w:tab w:val="center" w:pos="525"/>
          <w:tab w:val="center" w:pos="3781"/>
        </w:tabs>
        <w:spacing w:after="0"/>
        <w:rPr>
          <w:rFonts w:ascii="Times New Roman" w:eastAsia="Times New Roman" w:hAnsi="Times New Roman" w:cs="Times New Roman"/>
          <w:b/>
          <w:sz w:val="24"/>
        </w:rPr>
      </w:pPr>
      <w:r>
        <w:lastRenderedPageBreak/>
        <w:tab/>
      </w:r>
      <w:r>
        <w:rPr>
          <w:rFonts w:ascii="Times New Roman" w:eastAsia="Times New Roman" w:hAnsi="Times New Roman" w:cs="Times New Roman"/>
          <w:b/>
          <w:color w:val="002060"/>
          <w:sz w:val="32"/>
        </w:rPr>
        <w:t>II.</w:t>
      </w:r>
      <w:r>
        <w:rPr>
          <w:rFonts w:ascii="Arial" w:eastAsia="Arial" w:hAnsi="Arial" w:cs="Arial"/>
          <w:b/>
          <w:color w:val="002060"/>
          <w:sz w:val="32"/>
        </w:rPr>
        <w:t xml:space="preserve"> </w:t>
      </w:r>
      <w:r>
        <w:rPr>
          <w:rFonts w:ascii="Arial" w:eastAsia="Arial" w:hAnsi="Arial" w:cs="Arial"/>
          <w:b/>
          <w:color w:val="002060"/>
          <w:sz w:val="32"/>
        </w:rPr>
        <w:tab/>
      </w:r>
      <w:r>
        <w:rPr>
          <w:rFonts w:ascii="Times New Roman" w:eastAsia="Times New Roman" w:hAnsi="Times New Roman" w:cs="Times New Roman"/>
          <w:b/>
          <w:color w:val="002060"/>
          <w:sz w:val="32"/>
        </w:rPr>
        <w:t>STUDY OF THE EXISTING SYSTEM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3D408F3D" w14:textId="77777777" w:rsidR="004501E6" w:rsidRPr="004501E6" w:rsidRDefault="00155489" w:rsidP="00155489">
      <w:pPr>
        <w:pStyle w:val="ListParagraph"/>
        <w:numPr>
          <w:ilvl w:val="0"/>
          <w:numId w:val="8"/>
        </w:numPr>
        <w:tabs>
          <w:tab w:val="center" w:pos="525"/>
          <w:tab w:val="center" w:pos="3781"/>
        </w:tabs>
        <w:spacing w:after="0"/>
      </w:pPr>
      <w:r>
        <w:rPr>
          <w:lang w:val="en-LC"/>
        </w:rPr>
        <w:t>DELIMITATION OF THE FIELD OF STUDY</w:t>
      </w:r>
    </w:p>
    <w:p w14:paraId="60CED6C2" w14:textId="4A886F1A" w:rsidR="00DA3F15" w:rsidRDefault="00DB19CC" w:rsidP="00BE175A">
      <w:pPr>
        <w:pStyle w:val="ListParagraph"/>
        <w:tabs>
          <w:tab w:val="center" w:pos="525"/>
          <w:tab w:val="center" w:pos="3781"/>
        </w:tabs>
        <w:spacing w:after="0"/>
        <w:ind w:left="1170"/>
      </w:pPr>
      <w:r>
        <w:t>Our field of study is focused on the existing processes involved in the purchase, supply, and delivery of cooking gas bottles in Cameroon</w:t>
      </w:r>
      <w:r w:rsidR="00CB17D3">
        <w:rPr>
          <w:lang w:val="en-LC"/>
        </w:rPr>
        <w:t xml:space="preserve"> and Yaoundé in particular</w:t>
      </w:r>
      <w:r>
        <w:t>. It examines the manual methods of ordering gas, the interactions between clients, suppliers, and delivery personnel, as well as challenges such as fraud, pricing inconsistencies, and lack of communication.</w:t>
      </w:r>
    </w:p>
    <w:p w14:paraId="3EF26381" w14:textId="77777777" w:rsidR="003A3E1E" w:rsidRDefault="003A3E1E" w:rsidP="00BE175A">
      <w:pPr>
        <w:pStyle w:val="ListParagraph"/>
        <w:tabs>
          <w:tab w:val="center" w:pos="525"/>
          <w:tab w:val="center" w:pos="3781"/>
        </w:tabs>
        <w:spacing w:after="0"/>
        <w:ind w:left="1170"/>
        <w:rPr>
          <w:lang w:val="en-LC"/>
        </w:rPr>
      </w:pPr>
    </w:p>
    <w:p w14:paraId="5D2BD87A" w14:textId="0877F347" w:rsidR="00AB6D17" w:rsidRDefault="003A3E1E" w:rsidP="00BE175A">
      <w:pPr>
        <w:pStyle w:val="ListParagraph"/>
        <w:tabs>
          <w:tab w:val="center" w:pos="525"/>
          <w:tab w:val="center" w:pos="3781"/>
        </w:tabs>
        <w:spacing w:after="0"/>
        <w:ind w:left="1170"/>
        <w:rPr>
          <w:lang w:val="en-LC"/>
        </w:rPr>
      </w:pPr>
      <w:r>
        <w:t>Based on the analysis of this sector, our primary aim is to automate the process of purchase, supply, and delivery by creating a web application accessible to all actors in the sector (clients, suppliers, and delivery personnel) on any platform, as long as it has a browser and internet connection.</w:t>
      </w:r>
    </w:p>
    <w:p w14:paraId="0E9EBCB5" w14:textId="77777777" w:rsidR="007A733B" w:rsidRDefault="007A733B" w:rsidP="007A733B">
      <w:pPr>
        <w:tabs>
          <w:tab w:val="center" w:pos="525"/>
          <w:tab w:val="center" w:pos="3781"/>
        </w:tabs>
        <w:spacing w:after="0"/>
      </w:pPr>
    </w:p>
    <w:p w14:paraId="54B3E4EB" w14:textId="77777777" w:rsidR="007A733B" w:rsidRDefault="007A733B" w:rsidP="007A733B">
      <w:pPr>
        <w:tabs>
          <w:tab w:val="center" w:pos="525"/>
          <w:tab w:val="center" w:pos="3781"/>
        </w:tabs>
        <w:spacing w:after="0"/>
      </w:pPr>
    </w:p>
    <w:p w14:paraId="1EF15223" w14:textId="77777777" w:rsidR="00F837A4" w:rsidRPr="00F837A4" w:rsidRDefault="007A733B" w:rsidP="00785AD1">
      <w:pPr>
        <w:pStyle w:val="ListParagraph"/>
        <w:numPr>
          <w:ilvl w:val="0"/>
          <w:numId w:val="8"/>
        </w:numPr>
        <w:tabs>
          <w:tab w:val="center" w:pos="525"/>
          <w:tab w:val="center" w:pos="3781"/>
        </w:tabs>
        <w:spacing w:after="0"/>
      </w:pPr>
      <w:r w:rsidRPr="00785AD1">
        <w:rPr>
          <w:lang w:val="en-LC"/>
        </w:rPr>
        <w:t>DESCRIPTION OF THE EXISTING SYSTEM</w:t>
      </w:r>
    </w:p>
    <w:p w14:paraId="06D24762" w14:textId="77777777" w:rsidR="00E35C12" w:rsidRDefault="00424932" w:rsidP="00F837A4">
      <w:pPr>
        <w:pStyle w:val="ListParagraph"/>
        <w:tabs>
          <w:tab w:val="center" w:pos="525"/>
          <w:tab w:val="center" w:pos="3781"/>
        </w:tabs>
        <w:spacing w:after="0"/>
        <w:ind w:left="1170"/>
        <w:rPr>
          <w:lang w:val="en-LC"/>
        </w:rPr>
      </w:pPr>
      <w:r>
        <w:rPr>
          <w:lang w:val="en-LC"/>
        </w:rPr>
        <w:t>We noticed</w:t>
      </w:r>
      <w:r w:rsidR="00C16189">
        <w:rPr>
          <w:lang w:val="en-LC"/>
        </w:rPr>
        <w:t xml:space="preserve"> that</w:t>
      </w:r>
      <w:r>
        <w:rPr>
          <w:lang w:val="en-LC"/>
        </w:rPr>
        <w:t xml:space="preserve"> the</w:t>
      </w:r>
      <w:r w:rsidR="008D5384">
        <w:t xml:space="preserve"> current system for gas bottle purchase, supply, and delivery in Cameroon, specifically in Yaoundé, relies heavily on manual interactions between clients, suppliers, and delivery personnel.</w:t>
      </w:r>
      <w:r w:rsidR="00401556">
        <w:rPr>
          <w:lang w:val="en-LC"/>
        </w:rPr>
        <w:t xml:space="preserve"> Below illustrates our observation of how the process of purchase, supply and delivery works</w:t>
      </w:r>
      <w:r w:rsidR="00E35C12">
        <w:rPr>
          <w:lang w:val="en-LC"/>
        </w:rPr>
        <w:t>:</w:t>
      </w:r>
    </w:p>
    <w:p w14:paraId="157312DF" w14:textId="37E416E5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Most gas bottle purchases are initiated when a client runs out of cooking gas.</w:t>
      </w:r>
    </w:p>
    <w:p w14:paraId="7AA7A723" w14:textId="3CA6EE91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customer either tries to locate a nearby supplier through friends or acquaintances familiar with the area, or they go directly to their regular supplier.</w:t>
      </w:r>
    </w:p>
    <w:p w14:paraId="0CC3D76A" w14:textId="7B31C9B6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client typically hires a moto-taxi and takes their empty gas bottle to the retailer's location.</w:t>
      </w:r>
    </w:p>
    <w:p w14:paraId="502BADFC" w14:textId="4001C7ED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Upon arrival, the client places their order, and the retailer checks if the requested gas bottle is available.</w:t>
      </w:r>
    </w:p>
    <w:p w14:paraId="36BE8A65" w14:textId="3B2C01E7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If the bottle is available, the supplier prepares the order; if not, the client must search for another supplier in the hope of finding one nearby.</w:t>
      </w:r>
    </w:p>
    <w:p w14:paraId="46D0031B" w14:textId="0B54A120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After order preparation, the client pays for their order, and a swap occurs between the client’s empty bottle(s) and the retailer’s filled bottle(s).</w:t>
      </w:r>
    </w:p>
    <w:p w14:paraId="3514086A" w14:textId="2BF0CFDB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If the client has no empty bottles or wishes to switch brands, they pay an additional fee.</w:t>
      </w:r>
    </w:p>
    <w:p w14:paraId="5C9389AC" w14:textId="01CF36B8" w:rsidR="0051569A" w:rsidRPr="0051569A" w:rsidRDefault="0051569A" w:rsidP="0051569A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The client collects the filled gas bottle and takes a moto-taxi back home.</w:t>
      </w:r>
    </w:p>
    <w:p w14:paraId="26E165B1" w14:textId="557835CD" w:rsidR="007A733B" w:rsidRPr="007A733B" w:rsidRDefault="0051569A" w:rsidP="0051569A">
      <w:pPr>
        <w:tabs>
          <w:tab w:val="center" w:pos="525"/>
          <w:tab w:val="center" w:pos="3781"/>
        </w:tabs>
        <w:spacing w:after="0"/>
      </w:pPr>
      <w:r w:rsidRPr="0051569A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51569A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In some instances, the client places an order over the phone and either comes to collect it in person or arranges for a random moto-taxi or taxi driver to deliver the bottle to a specified location.</w:t>
      </w:r>
      <w:r w:rsidR="0028777D">
        <w:br w:type="page"/>
      </w:r>
    </w:p>
    <w:p w14:paraId="0F788BA8" w14:textId="5725BB54" w:rsidR="0028777D" w:rsidRDefault="0028777D" w:rsidP="0028777D">
      <w:pPr>
        <w:pStyle w:val="Heading7"/>
        <w:spacing w:after="232"/>
        <w:ind w:left="370"/>
      </w:pPr>
      <w:r>
        <w:rPr>
          <w:b/>
        </w:rPr>
        <w:lastRenderedPageBreak/>
        <w:t>III.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CRITICISM OF THE EXISTING </w:t>
      </w:r>
    </w:p>
    <w:p w14:paraId="1E92594A" w14:textId="77777777" w:rsidR="0028777D" w:rsidRDefault="0028777D" w:rsidP="0028777D">
      <w:pPr>
        <w:spacing w:after="101"/>
        <w:ind w:left="720"/>
      </w:pPr>
      <w:r>
        <w:rPr>
          <w:sz w:val="24"/>
        </w:rPr>
        <w:t xml:space="preserve"> </w:t>
      </w:r>
    </w:p>
    <w:p w14:paraId="654F65D7" w14:textId="77777777" w:rsidR="00991E00" w:rsidRDefault="00991E00" w:rsidP="000F7126">
      <w:r>
        <w:t>At the end of our information gathering concerning the process of purchase, supply, and delivery in Yaoundé, several criticisms have been identified that should not be overlooked. These criticisms include:</w:t>
      </w:r>
    </w:p>
    <w:p w14:paraId="584163E4" w14:textId="2D5DB2CB" w:rsidR="00022D51" w:rsidRPr="00022D51" w:rsidRDefault="00EA404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2D5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Manual</w:t>
      </w:r>
      <w:r w:rsidR="00022D51" w:rsidRPr="00022D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22D51" w:rsidRPr="0036797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search for suppliers</w:t>
      </w:r>
      <w:r w:rsidR="00022D51"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: Clients often </w:t>
      </w:r>
      <w:proofErr w:type="gramStart"/>
      <w:r w:rsidR="00022D51"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>struggle</w:t>
      </w:r>
      <w:proofErr w:type="gramEnd"/>
      <w:r w:rsidR="00022D51"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to find nearby gas suppliers, which is time-consuming and inconvenient, especially in urgent situations.</w:t>
      </w:r>
    </w:p>
    <w:p w14:paraId="5FA20961" w14:textId="326DF554" w:rsidR="00022D51" w:rsidRPr="00022D51" w:rsidRDefault="00EA404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2D5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Lack</w:t>
      </w:r>
      <w:r w:rsidR="00022D51" w:rsidRPr="00022D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22D51" w:rsidRPr="00367971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of price transparency</w:t>
      </w:r>
      <w:r w:rsidR="00022D51"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>: There is no standardized pricing system, leading to inconsistencies in gas prices from one supplier to another, putting clients at risk of overpaying.</w:t>
      </w:r>
    </w:p>
    <w:p w14:paraId="72BB1720" w14:textId="2F5F3BBF" w:rsidR="00022D51" w:rsidRPr="00022D51" w:rsidRDefault="00367971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2D5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Limited</w:t>
      </w:r>
      <w:r w:rsidR="00022D51" w:rsidRPr="00022D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22D51" w:rsidRPr="004D27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access to delivery services</w:t>
      </w:r>
      <w:r w:rsidR="00022D51"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>: In many cases, clients must transport their own gas bottles, which is inconvenient and adds unnecessary effort to the process.</w:t>
      </w:r>
    </w:p>
    <w:p w14:paraId="0E73130D" w14:textId="26456476" w:rsidR="00022D51" w:rsidRDefault="00367971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022D51">
        <w:rPr>
          <w:rFonts w:ascii="Times New Roman" w:eastAsia="Times New Roman" w:hAnsi="Symbol" w:cs="Times New Roman"/>
          <w:color w:val="auto"/>
          <w:sz w:val="24"/>
          <w:szCs w:val="24"/>
        </w:rPr>
        <w:t></w:t>
      </w:r>
      <w:r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Poor</w:t>
      </w:r>
      <w:r w:rsidR="00022D51" w:rsidRPr="00022D51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022D51" w:rsidRPr="004D272A">
        <w:rPr>
          <w:rFonts w:ascii="Times New Roman" w:eastAsia="Times New Roman" w:hAnsi="Times New Roman" w:cs="Times New Roman"/>
          <w:bCs/>
          <w:color w:val="auto"/>
          <w:sz w:val="24"/>
          <w:szCs w:val="24"/>
        </w:rPr>
        <w:t>communication</w:t>
      </w:r>
      <w:r w:rsidR="00022D51" w:rsidRPr="00022D51">
        <w:rPr>
          <w:rFonts w:ascii="Times New Roman" w:eastAsia="Times New Roman" w:hAnsi="Times New Roman" w:cs="Times New Roman"/>
          <w:color w:val="auto"/>
          <w:sz w:val="24"/>
          <w:szCs w:val="24"/>
        </w:rPr>
        <w:t>: Lack of proper communication channels between clients, suppliers, and delivery personnel often results in delays and inefficiencies, causing frustration for clients.</w:t>
      </w:r>
    </w:p>
    <w:p w14:paraId="20EB2920" w14:textId="78957448" w:rsidR="005D4AEA" w:rsidRDefault="005D4AEA" w:rsidP="005D4AEA">
      <w:pPr>
        <w:pStyle w:val="Heading7"/>
        <w:spacing w:after="232"/>
        <w:ind w:left="370"/>
      </w:pPr>
      <w:r>
        <w:rPr>
          <w:b/>
        </w:rPr>
        <w:t>IV.</w:t>
      </w:r>
      <w:r>
        <w:rPr>
          <w:rFonts w:ascii="Arial" w:eastAsia="Arial" w:hAnsi="Arial" w:cs="Arial"/>
          <w:b/>
        </w:rPr>
        <w:t xml:space="preserve"> </w:t>
      </w:r>
      <w:r>
        <w:rPr>
          <w:b/>
        </w:rPr>
        <w:t xml:space="preserve">PROBLEMATIC </w:t>
      </w:r>
    </w:p>
    <w:p w14:paraId="4F2BD776" w14:textId="755132A4" w:rsidR="005D4AEA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LC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="007B0EED">
        <w:t>How can we improve the processes of purchasing, supplying, and delivering cooking gas bottles to ensure price transparency, better communication, automated supplier search, and access to reliable delivery services?</w:t>
      </w:r>
    </w:p>
    <w:p w14:paraId="6E0083A3" w14:textId="24C704F2" w:rsidR="005D4AEA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02156DCB" w14:textId="0B21A8DD" w:rsidR="005D4AEA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2557EEE5" w14:textId="39749209" w:rsidR="005D4AEA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8133F78" w14:textId="2576B8CF" w:rsidR="005D4AEA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569CAB59" w14:textId="5366607B" w:rsidR="005D4AEA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19901EC9" w14:textId="77777777" w:rsidR="005D4AEA" w:rsidRPr="00022D51" w:rsidRDefault="005D4AEA" w:rsidP="00022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9B7E554" w14:textId="0527DCD4" w:rsidR="0028777D" w:rsidRPr="00B17E21" w:rsidRDefault="0028777D" w:rsidP="000F7126">
      <w:pPr>
        <w:rPr>
          <w:lang w:val="en-LC"/>
        </w:rPr>
      </w:pPr>
      <w:r>
        <w:br w:type="page"/>
      </w:r>
    </w:p>
    <w:p w14:paraId="7C58BB72" w14:textId="7C4C64C3" w:rsidR="0028777D" w:rsidRPr="001921A6" w:rsidRDefault="0028777D" w:rsidP="00AB23CE">
      <w:pPr>
        <w:rPr>
          <w:lang w:val="en-LC"/>
        </w:rPr>
      </w:pPr>
      <w:r>
        <w:lastRenderedPageBreak/>
        <w:tab/>
      </w:r>
      <w:r>
        <w:rPr>
          <w:color w:val="002060"/>
          <w:sz w:val="32"/>
        </w:rPr>
        <w:t>V.</w:t>
      </w:r>
      <w:r>
        <w:rPr>
          <w:rFonts w:ascii="Arial" w:eastAsia="Arial" w:hAnsi="Arial" w:cs="Arial"/>
          <w:color w:val="002060"/>
          <w:sz w:val="32"/>
        </w:rPr>
        <w:t xml:space="preserve"> </w:t>
      </w:r>
      <w:r w:rsidR="00AB23CE">
        <w:rPr>
          <w:rFonts w:ascii="Arial" w:eastAsia="Arial" w:hAnsi="Arial" w:cs="Arial"/>
          <w:color w:val="002060"/>
          <w:sz w:val="32"/>
          <w:lang w:val="en-LC"/>
        </w:rPr>
        <w:t xml:space="preserve">  </w:t>
      </w:r>
      <w:r w:rsidR="00AB23CE" w:rsidRPr="00AB23CE">
        <w:t>LIMITATION</w:t>
      </w:r>
      <w:r w:rsidR="00AB23CE">
        <w:rPr>
          <w:lang w:val="en-LC"/>
        </w:rPr>
        <w:t xml:space="preserve">S OF EXISTING SYSTEM AND </w:t>
      </w:r>
      <w:r>
        <w:t xml:space="preserve">PROPOSED </w:t>
      </w:r>
      <w:proofErr w:type="gramStart"/>
      <w:r>
        <w:t xml:space="preserve">SOLUTION </w:t>
      </w:r>
      <w:r>
        <w:rPr>
          <w:lang w:val="en-LC"/>
        </w:rPr>
        <w:t xml:space="preserve"> </w:t>
      </w:r>
      <w:r w:rsidR="00AB23CE">
        <w:rPr>
          <w:lang w:val="en-LC"/>
        </w:rPr>
        <w:t>S</w:t>
      </w:r>
      <w:proofErr w:type="gramEnd"/>
    </w:p>
    <w:p w14:paraId="4070853E" w14:textId="72E047B2" w:rsidR="0028777D" w:rsidRDefault="00AB23CE" w:rsidP="0028777D">
      <w:pPr>
        <w:spacing w:after="29" w:line="264" w:lineRule="auto"/>
        <w:ind w:left="1090" w:right="1165" w:hanging="10"/>
        <w:jc w:val="both"/>
      </w:pPr>
      <w:r>
        <w:t>In this section, we will explore the limitations</w:t>
      </w:r>
      <w:r w:rsidR="00BD217F">
        <w:rPr>
          <w:lang w:val="en-LC"/>
        </w:rPr>
        <w:t>(problems)</w:t>
      </w:r>
      <w:r>
        <w:t xml:space="preserve"> in detail and propose solutions that can be implemented to address these challenges.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85108" w14:paraId="5704EA7C" w14:textId="77777777" w:rsidTr="00185108">
        <w:tc>
          <w:tcPr>
            <w:tcW w:w="3005" w:type="dxa"/>
          </w:tcPr>
          <w:p w14:paraId="3824A711" w14:textId="2FB24E4E" w:rsidR="00185108" w:rsidRPr="00185108" w:rsidRDefault="00BD217F">
            <w:pPr>
              <w:rPr>
                <w:lang w:val="en-LC"/>
              </w:rPr>
            </w:pPr>
            <w:r>
              <w:rPr>
                <w:lang w:val="en-LC"/>
              </w:rPr>
              <w:t>Problem</w:t>
            </w:r>
          </w:p>
        </w:tc>
        <w:tc>
          <w:tcPr>
            <w:tcW w:w="3005" w:type="dxa"/>
          </w:tcPr>
          <w:p w14:paraId="712A0AB8" w14:textId="59A4753A" w:rsidR="00185108" w:rsidRPr="00BD217F" w:rsidRDefault="00BD217F">
            <w:pPr>
              <w:rPr>
                <w:lang w:val="en-LC"/>
              </w:rPr>
            </w:pPr>
            <w:r>
              <w:rPr>
                <w:lang w:val="en-LC"/>
              </w:rPr>
              <w:t>Consequences</w:t>
            </w:r>
          </w:p>
        </w:tc>
        <w:tc>
          <w:tcPr>
            <w:tcW w:w="3006" w:type="dxa"/>
          </w:tcPr>
          <w:p w14:paraId="74EA2E73" w14:textId="61D0C53B" w:rsidR="00185108" w:rsidRPr="00BD217F" w:rsidRDefault="00BD217F">
            <w:pPr>
              <w:rPr>
                <w:lang w:val="en-LC"/>
              </w:rPr>
            </w:pPr>
            <w:r>
              <w:rPr>
                <w:lang w:val="en-LC"/>
              </w:rPr>
              <w:t>Proposed Solution(s)</w:t>
            </w:r>
          </w:p>
        </w:tc>
      </w:tr>
      <w:tr w:rsidR="00185108" w14:paraId="5A17C8A9" w14:textId="77777777" w:rsidTr="00185108">
        <w:tc>
          <w:tcPr>
            <w:tcW w:w="3005" w:type="dxa"/>
          </w:tcPr>
          <w:p w14:paraId="72A488DC" w14:textId="77E6DF84" w:rsidR="00185108" w:rsidRPr="0023099F" w:rsidRDefault="0023099F">
            <w:pPr>
              <w:rPr>
                <w:lang w:val="en-LC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LC"/>
              </w:rPr>
              <w:t xml:space="preserve">Client manually </w:t>
            </w:r>
            <w:r w:rsidRPr="0051569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locate a nearby supplier</w:t>
            </w:r>
            <w:r w:rsidR="00980F4D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LC"/>
              </w:rPr>
              <w:t>s</w:t>
            </w:r>
            <w:r w:rsidRPr="0051569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through friends or acquaintances familiar with the area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LC"/>
              </w:rPr>
              <w:t>.</w:t>
            </w:r>
          </w:p>
        </w:tc>
        <w:tc>
          <w:tcPr>
            <w:tcW w:w="3005" w:type="dxa"/>
          </w:tcPr>
          <w:p w14:paraId="64FC663F" w14:textId="3F238552" w:rsidR="00980F4D" w:rsidRPr="005D6752" w:rsidRDefault="00980F4D" w:rsidP="005D675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6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Increased transport costs</w:t>
            </w:r>
          </w:p>
          <w:p w14:paraId="41EB610B" w14:textId="5B2B4162" w:rsidR="00980F4D" w:rsidRPr="005D6752" w:rsidRDefault="00980F4D" w:rsidP="005D675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6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Time-consuming process</w:t>
            </w:r>
          </w:p>
          <w:p w14:paraId="2D235CC1" w14:textId="290E9743" w:rsidR="004D3D9B" w:rsidRPr="005D6752" w:rsidRDefault="00980F4D" w:rsidP="005D6752">
            <w:pPr>
              <w:pStyle w:val="ListParagraph"/>
              <w:numPr>
                <w:ilvl w:val="0"/>
                <w:numId w:val="11"/>
              </w:numPr>
              <w:rPr>
                <w:lang w:val="en-LC"/>
              </w:rPr>
            </w:pPr>
            <w:r w:rsidRPr="005D6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Inconvenience for the client</w:t>
            </w:r>
          </w:p>
        </w:tc>
        <w:tc>
          <w:tcPr>
            <w:tcW w:w="3006" w:type="dxa"/>
          </w:tcPr>
          <w:p w14:paraId="40AA2344" w14:textId="5C535960" w:rsidR="00185108" w:rsidRPr="004D3D9B" w:rsidRDefault="00BC6A8A">
            <w:pPr>
              <w:rPr>
                <w:lang w:val="en-LC"/>
              </w:rPr>
            </w:pPr>
            <w:r>
              <w:rPr>
                <w:lang w:val="en-LC"/>
              </w:rPr>
              <w:t>Develop a Web</w:t>
            </w:r>
            <w:r>
              <w:t xml:space="preserve"> </w:t>
            </w:r>
            <w:r w:rsidR="001F337E">
              <w:t>application</w:t>
            </w:r>
            <w:r>
              <w:t xml:space="preserve"> that automatically suggests available suppliers within a 1-10 km radius based on the client's Google Map address.</w:t>
            </w:r>
          </w:p>
        </w:tc>
      </w:tr>
      <w:tr w:rsidR="000B4877" w14:paraId="5F2E3B06" w14:textId="77777777" w:rsidTr="00185108">
        <w:tc>
          <w:tcPr>
            <w:tcW w:w="3005" w:type="dxa"/>
          </w:tcPr>
          <w:p w14:paraId="296E6C99" w14:textId="5ED17D2C" w:rsidR="000B4877" w:rsidRDefault="000B4877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LC"/>
              </w:rPr>
            </w:pPr>
            <w:r>
              <w:rPr>
                <w:lang w:val="en-LC"/>
              </w:rPr>
              <w:t>Domestic Gas Bottle(s) not found in the nearby supplier</w:t>
            </w:r>
            <w:r>
              <w:rPr>
                <w:lang w:val="en-LC"/>
              </w:rPr>
              <w:t>.</w:t>
            </w:r>
          </w:p>
        </w:tc>
        <w:tc>
          <w:tcPr>
            <w:tcW w:w="3005" w:type="dxa"/>
          </w:tcPr>
          <w:p w14:paraId="0C7319EB" w14:textId="31A3E03C" w:rsidR="00B04A92" w:rsidRPr="005D6752" w:rsidRDefault="00B04A92" w:rsidP="005D6752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5D6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Client must travel further to find a supplier.</w:t>
            </w:r>
          </w:p>
          <w:p w14:paraId="0C48FAF5" w14:textId="4BE45C7B" w:rsidR="000B4877" w:rsidRPr="005D6752" w:rsidRDefault="00B04A92" w:rsidP="005D6752">
            <w:pPr>
              <w:pStyle w:val="ListParagraph"/>
              <w:numPr>
                <w:ilvl w:val="0"/>
                <w:numId w:val="11"/>
              </w:numPr>
              <w:rPr>
                <w:lang w:val="en-LC"/>
              </w:rPr>
            </w:pPr>
            <w:r w:rsidRPr="005D675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Increased time and transportation costs.</w:t>
            </w:r>
          </w:p>
        </w:tc>
        <w:tc>
          <w:tcPr>
            <w:tcW w:w="3006" w:type="dxa"/>
          </w:tcPr>
          <w:p w14:paraId="66D04685" w14:textId="1F6BCAF5" w:rsidR="001567DA" w:rsidRPr="002444D9" w:rsidRDefault="003B5353">
            <w:pPr>
              <w:rPr>
                <w:lang w:val="en-LC"/>
              </w:rPr>
            </w:pPr>
            <w:r>
              <w:rPr>
                <w:lang w:val="en-LC"/>
              </w:rPr>
              <w:t>Develop a Web</w:t>
            </w:r>
            <w:r>
              <w:t xml:space="preserve"> application </w:t>
            </w:r>
            <w:r w:rsidR="00715C8B">
              <w:t>that will facilitate the search for domestic gas bottles based on the type of gas bottle the client needs</w:t>
            </w:r>
            <w:r w:rsidR="002444D9">
              <w:rPr>
                <w:lang w:val="en-LC"/>
              </w:rPr>
              <w:t>.</w:t>
            </w:r>
          </w:p>
        </w:tc>
      </w:tr>
      <w:tr w:rsidR="00185108" w14:paraId="31282A3C" w14:textId="77777777" w:rsidTr="00185108">
        <w:tc>
          <w:tcPr>
            <w:tcW w:w="3005" w:type="dxa"/>
          </w:tcPr>
          <w:p w14:paraId="5D79D6E1" w14:textId="77042AD1" w:rsidR="00185108" w:rsidRPr="00D80A09" w:rsidRDefault="005F5D15">
            <w:pPr>
              <w:rPr>
                <w:lang w:val="en-LC"/>
              </w:rPr>
            </w:pPr>
            <w:r>
              <w:rPr>
                <w:lang w:val="en-LC"/>
              </w:rPr>
              <w:t>Illegal</w:t>
            </w:r>
            <w:r w:rsidR="00D80A09">
              <w:rPr>
                <w:lang w:val="en-LC"/>
              </w:rPr>
              <w:t xml:space="preserve"> increase of price above the normal </w:t>
            </w:r>
            <w:r w:rsidR="00803CEF">
              <w:rPr>
                <w:lang w:val="en-LC"/>
              </w:rPr>
              <w:t xml:space="preserve">or legal </w:t>
            </w:r>
            <w:r w:rsidR="00D80A09">
              <w:rPr>
                <w:lang w:val="en-LC"/>
              </w:rPr>
              <w:t>price</w:t>
            </w:r>
            <w:r w:rsidR="00803CEF">
              <w:rPr>
                <w:lang w:val="en-LC"/>
              </w:rPr>
              <w:t xml:space="preserve"> (price fraud) by suppliers</w:t>
            </w:r>
            <w:r w:rsidR="00D80A09">
              <w:rPr>
                <w:lang w:val="en-LC"/>
              </w:rPr>
              <w:t xml:space="preserve"> </w:t>
            </w:r>
          </w:p>
        </w:tc>
        <w:tc>
          <w:tcPr>
            <w:tcW w:w="3005" w:type="dxa"/>
          </w:tcPr>
          <w:p w14:paraId="408578BB" w14:textId="2A7CC037" w:rsidR="00185108" w:rsidRDefault="00334FAB" w:rsidP="00334FAB">
            <w:pPr>
              <w:pStyle w:val="ListParagraph"/>
              <w:numPr>
                <w:ilvl w:val="0"/>
                <w:numId w:val="10"/>
              </w:numPr>
              <w:rPr>
                <w:lang w:val="en-LC"/>
              </w:rPr>
            </w:pPr>
            <w:r>
              <w:rPr>
                <w:lang w:val="en-LC"/>
              </w:rPr>
              <w:t>Clients becomes a victim to price fraud.</w:t>
            </w:r>
          </w:p>
          <w:p w14:paraId="233E492D" w14:textId="77777777" w:rsidR="00334FAB" w:rsidRPr="008823F0" w:rsidRDefault="008B2CEE" w:rsidP="00334FAB">
            <w:pPr>
              <w:pStyle w:val="ListParagraph"/>
              <w:numPr>
                <w:ilvl w:val="0"/>
                <w:numId w:val="10"/>
              </w:numPr>
              <w:rPr>
                <w:lang w:val="en-LC"/>
              </w:rPr>
            </w:pPr>
            <w:r>
              <w:t>Clients are overcharged.</w:t>
            </w:r>
          </w:p>
          <w:p w14:paraId="6A77F887" w14:textId="77777777" w:rsidR="008823F0" w:rsidRPr="00127645" w:rsidRDefault="008823F0" w:rsidP="00334FAB">
            <w:pPr>
              <w:pStyle w:val="ListParagraph"/>
              <w:numPr>
                <w:ilvl w:val="0"/>
                <w:numId w:val="10"/>
              </w:numPr>
              <w:rPr>
                <w:lang w:val="en-LC"/>
              </w:rPr>
            </w:pPr>
            <w:r>
              <w:t>Decreased trust in suppliers</w:t>
            </w:r>
          </w:p>
          <w:p w14:paraId="26356DA0" w14:textId="6BCD7251" w:rsidR="00127645" w:rsidRPr="00334FAB" w:rsidRDefault="00127645" w:rsidP="00334FAB">
            <w:pPr>
              <w:pStyle w:val="ListParagraph"/>
              <w:numPr>
                <w:ilvl w:val="0"/>
                <w:numId w:val="10"/>
              </w:numPr>
              <w:rPr>
                <w:lang w:val="en-LC"/>
              </w:rPr>
            </w:pPr>
            <w:r>
              <w:t>Lack of price consistency across the market</w:t>
            </w:r>
          </w:p>
        </w:tc>
        <w:tc>
          <w:tcPr>
            <w:tcW w:w="3006" w:type="dxa"/>
          </w:tcPr>
          <w:p w14:paraId="6ABB5E93" w14:textId="7743E981" w:rsidR="00185108" w:rsidRPr="00706B5D" w:rsidRDefault="00913D55">
            <w:pPr>
              <w:rPr>
                <w:lang w:val="en-LC"/>
              </w:rPr>
            </w:pPr>
            <w:r>
              <w:rPr>
                <w:lang w:val="en-LC"/>
              </w:rPr>
              <w:t>Develop a Web</w:t>
            </w:r>
            <w:r>
              <w:t xml:space="preserve"> application </w:t>
            </w:r>
            <w:r w:rsidR="00AF30FF">
              <w:t>that will enable the creation and management of a gas price specification and ensure that suppliers adhere to this specification.</w:t>
            </w:r>
          </w:p>
        </w:tc>
      </w:tr>
      <w:tr w:rsidR="00185108" w14:paraId="4B150BA3" w14:textId="77777777" w:rsidTr="00185108">
        <w:tc>
          <w:tcPr>
            <w:tcW w:w="3005" w:type="dxa"/>
          </w:tcPr>
          <w:p w14:paraId="6CE90ACC" w14:textId="20A9845F" w:rsidR="00185108" w:rsidRPr="000B4877" w:rsidRDefault="00EF7482">
            <w:pPr>
              <w:rPr>
                <w:lang w:val="en-LC"/>
              </w:rPr>
            </w:pPr>
            <w:r>
              <w:rPr>
                <w:lang w:val="en-LC"/>
              </w:rPr>
              <w:t>Limited or no access to Delivery services</w:t>
            </w:r>
          </w:p>
        </w:tc>
        <w:tc>
          <w:tcPr>
            <w:tcW w:w="3005" w:type="dxa"/>
          </w:tcPr>
          <w:p w14:paraId="1D4A8780" w14:textId="77777777" w:rsidR="0051564D" w:rsidRPr="0051564D" w:rsidRDefault="0051564D" w:rsidP="00EF7482">
            <w:pPr>
              <w:pStyle w:val="ListParagraph"/>
              <w:numPr>
                <w:ilvl w:val="0"/>
                <w:numId w:val="10"/>
              </w:numPr>
              <w:rPr>
                <w:lang w:val="en-LC"/>
              </w:rPr>
            </w:pPr>
            <w:r>
              <w:t>Client wastes time and energy since they have to transport the gas bottle themselves.</w:t>
            </w:r>
          </w:p>
          <w:p w14:paraId="43502D7E" w14:textId="485DFF7E" w:rsidR="00EF7482" w:rsidRPr="00EF7482" w:rsidRDefault="004542EA" w:rsidP="00EF7482">
            <w:pPr>
              <w:pStyle w:val="ListParagraph"/>
              <w:numPr>
                <w:ilvl w:val="0"/>
                <w:numId w:val="10"/>
              </w:numPr>
              <w:rPr>
                <w:lang w:val="en-LC"/>
              </w:rPr>
            </w:pPr>
            <w:r>
              <w:t>Increased transport costs due to varying prices for delivery.</w:t>
            </w:r>
          </w:p>
        </w:tc>
        <w:tc>
          <w:tcPr>
            <w:tcW w:w="3006" w:type="dxa"/>
          </w:tcPr>
          <w:p w14:paraId="75EE1E80" w14:textId="78FE2F11" w:rsidR="00185108" w:rsidRPr="00980F4D" w:rsidRDefault="00F03371">
            <w:pPr>
              <w:rPr>
                <w:lang w:val="en-LC"/>
              </w:rPr>
            </w:pPr>
            <w:r>
              <w:rPr>
                <w:lang w:val="en-LC"/>
              </w:rPr>
              <w:t>Develop a Web</w:t>
            </w:r>
            <w:r>
              <w:t xml:space="preserve"> application </w:t>
            </w:r>
            <w:r w:rsidR="00913D55">
              <w:t>that will connect clients with a network of vetted delivery personnel, providing reliable and timely delivery services for gas bottles.</w:t>
            </w:r>
            <w:bookmarkStart w:id="0" w:name="_GoBack"/>
            <w:bookmarkEnd w:id="0"/>
          </w:p>
        </w:tc>
      </w:tr>
    </w:tbl>
    <w:p w14:paraId="5D727BD9" w14:textId="77777777" w:rsidR="00BB352A" w:rsidRDefault="00BB352A"/>
    <w:sectPr w:rsidR="00BB35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93815"/>
    <w:multiLevelType w:val="multilevel"/>
    <w:tmpl w:val="766CA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760EF"/>
    <w:multiLevelType w:val="hybridMultilevel"/>
    <w:tmpl w:val="F11691C2"/>
    <w:lvl w:ilvl="0" w:tplc="B4BC01AE">
      <w:start w:val="1"/>
      <w:numFmt w:val="lowerLetter"/>
      <w:lvlText w:val="%1.)"/>
      <w:lvlJc w:val="left"/>
      <w:pPr>
        <w:ind w:left="80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60" w:hanging="360"/>
      </w:pPr>
    </w:lvl>
    <w:lvl w:ilvl="2" w:tplc="0809001B" w:tentative="1">
      <w:start w:val="1"/>
      <w:numFmt w:val="lowerRoman"/>
      <w:lvlText w:val="%3."/>
      <w:lvlJc w:val="right"/>
      <w:pPr>
        <w:ind w:left="1880" w:hanging="180"/>
      </w:pPr>
    </w:lvl>
    <w:lvl w:ilvl="3" w:tplc="0809000F" w:tentative="1">
      <w:start w:val="1"/>
      <w:numFmt w:val="decimal"/>
      <w:lvlText w:val="%4."/>
      <w:lvlJc w:val="left"/>
      <w:pPr>
        <w:ind w:left="2600" w:hanging="360"/>
      </w:pPr>
    </w:lvl>
    <w:lvl w:ilvl="4" w:tplc="08090019" w:tentative="1">
      <w:start w:val="1"/>
      <w:numFmt w:val="lowerLetter"/>
      <w:lvlText w:val="%5."/>
      <w:lvlJc w:val="left"/>
      <w:pPr>
        <w:ind w:left="3320" w:hanging="360"/>
      </w:pPr>
    </w:lvl>
    <w:lvl w:ilvl="5" w:tplc="0809001B" w:tentative="1">
      <w:start w:val="1"/>
      <w:numFmt w:val="lowerRoman"/>
      <w:lvlText w:val="%6."/>
      <w:lvlJc w:val="right"/>
      <w:pPr>
        <w:ind w:left="4040" w:hanging="180"/>
      </w:pPr>
    </w:lvl>
    <w:lvl w:ilvl="6" w:tplc="0809000F" w:tentative="1">
      <w:start w:val="1"/>
      <w:numFmt w:val="decimal"/>
      <w:lvlText w:val="%7."/>
      <w:lvlJc w:val="left"/>
      <w:pPr>
        <w:ind w:left="4760" w:hanging="360"/>
      </w:pPr>
    </w:lvl>
    <w:lvl w:ilvl="7" w:tplc="08090019" w:tentative="1">
      <w:start w:val="1"/>
      <w:numFmt w:val="lowerLetter"/>
      <w:lvlText w:val="%8."/>
      <w:lvlJc w:val="left"/>
      <w:pPr>
        <w:ind w:left="5480" w:hanging="360"/>
      </w:pPr>
    </w:lvl>
    <w:lvl w:ilvl="8" w:tplc="08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" w15:restartNumberingAfterBreak="0">
    <w:nsid w:val="29CD5055"/>
    <w:multiLevelType w:val="multilevel"/>
    <w:tmpl w:val="98F6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54321"/>
    <w:multiLevelType w:val="multilevel"/>
    <w:tmpl w:val="1D34B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D64865"/>
    <w:multiLevelType w:val="hybridMultilevel"/>
    <w:tmpl w:val="C262B0F4"/>
    <w:lvl w:ilvl="0" w:tplc="2A50A5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2A4AF0"/>
    <w:multiLevelType w:val="hybridMultilevel"/>
    <w:tmpl w:val="5F12BEBE"/>
    <w:lvl w:ilvl="0" w:tplc="B08C7A76">
      <w:start w:val="1"/>
      <w:numFmt w:val="lowerRoman"/>
      <w:lvlText w:val="%1.)"/>
      <w:lvlJc w:val="left"/>
      <w:pPr>
        <w:ind w:left="117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6086E6A"/>
    <w:multiLevelType w:val="hybridMultilevel"/>
    <w:tmpl w:val="C13CAA14"/>
    <w:lvl w:ilvl="0" w:tplc="9558BDF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D3475"/>
    <w:multiLevelType w:val="hybridMultilevel"/>
    <w:tmpl w:val="1BEED038"/>
    <w:lvl w:ilvl="0" w:tplc="4CD8660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F6376"/>
    <w:multiLevelType w:val="hybridMultilevel"/>
    <w:tmpl w:val="899CB138"/>
    <w:lvl w:ilvl="0" w:tplc="38F68A34">
      <w:start w:val="2"/>
      <w:numFmt w:val="bullet"/>
      <w:lvlText w:val="-"/>
      <w:lvlJc w:val="left"/>
      <w:pPr>
        <w:ind w:left="153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9" w15:restartNumberingAfterBreak="0">
    <w:nsid w:val="5E1D3E0A"/>
    <w:multiLevelType w:val="hybridMultilevel"/>
    <w:tmpl w:val="3BBE558A"/>
    <w:lvl w:ilvl="0" w:tplc="1F6CF194">
      <w:start w:val="1"/>
      <w:numFmt w:val="lowerLetter"/>
      <w:lvlText w:val="%1.)"/>
      <w:lvlJc w:val="left"/>
      <w:pPr>
        <w:ind w:left="1080" w:hanging="720"/>
      </w:pPr>
      <w:rPr>
        <w:rFonts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7D79A2"/>
    <w:multiLevelType w:val="multilevel"/>
    <w:tmpl w:val="13F2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0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F91"/>
    <w:rsid w:val="00004209"/>
    <w:rsid w:val="00022D51"/>
    <w:rsid w:val="00046A5D"/>
    <w:rsid w:val="00055F91"/>
    <w:rsid w:val="0005730E"/>
    <w:rsid w:val="000B4877"/>
    <w:rsid w:val="000F7126"/>
    <w:rsid w:val="00127645"/>
    <w:rsid w:val="00153E0F"/>
    <w:rsid w:val="00155489"/>
    <w:rsid w:val="001567DA"/>
    <w:rsid w:val="00163610"/>
    <w:rsid w:val="00185108"/>
    <w:rsid w:val="001A3F9A"/>
    <w:rsid w:val="001A480C"/>
    <w:rsid w:val="001C69F2"/>
    <w:rsid w:val="001F337E"/>
    <w:rsid w:val="00210270"/>
    <w:rsid w:val="0023099F"/>
    <w:rsid w:val="002444D9"/>
    <w:rsid w:val="00246936"/>
    <w:rsid w:val="0028777D"/>
    <w:rsid w:val="002A2D80"/>
    <w:rsid w:val="002B5979"/>
    <w:rsid w:val="002D0335"/>
    <w:rsid w:val="00334FAB"/>
    <w:rsid w:val="00367971"/>
    <w:rsid w:val="00377172"/>
    <w:rsid w:val="0038384C"/>
    <w:rsid w:val="003A3E1E"/>
    <w:rsid w:val="003B5353"/>
    <w:rsid w:val="00401556"/>
    <w:rsid w:val="00424932"/>
    <w:rsid w:val="00446F9F"/>
    <w:rsid w:val="004501E6"/>
    <w:rsid w:val="004542EA"/>
    <w:rsid w:val="00475761"/>
    <w:rsid w:val="004B092A"/>
    <w:rsid w:val="004D272A"/>
    <w:rsid w:val="004D3D9B"/>
    <w:rsid w:val="004D4A26"/>
    <w:rsid w:val="004E37B1"/>
    <w:rsid w:val="0051564D"/>
    <w:rsid w:val="0051569A"/>
    <w:rsid w:val="005301DA"/>
    <w:rsid w:val="00551C12"/>
    <w:rsid w:val="005B08DF"/>
    <w:rsid w:val="005C6C08"/>
    <w:rsid w:val="005D4AEA"/>
    <w:rsid w:val="005D6752"/>
    <w:rsid w:val="005E14C7"/>
    <w:rsid w:val="005F5D15"/>
    <w:rsid w:val="005F7E07"/>
    <w:rsid w:val="00645409"/>
    <w:rsid w:val="00664AA5"/>
    <w:rsid w:val="00692233"/>
    <w:rsid w:val="00706B5D"/>
    <w:rsid w:val="00715C8B"/>
    <w:rsid w:val="00740084"/>
    <w:rsid w:val="007668E5"/>
    <w:rsid w:val="007729B3"/>
    <w:rsid w:val="00785AD1"/>
    <w:rsid w:val="007A733B"/>
    <w:rsid w:val="007B0EED"/>
    <w:rsid w:val="007C5134"/>
    <w:rsid w:val="007F57AC"/>
    <w:rsid w:val="00803CEF"/>
    <w:rsid w:val="00841713"/>
    <w:rsid w:val="008823F0"/>
    <w:rsid w:val="008B2CEE"/>
    <w:rsid w:val="008D5384"/>
    <w:rsid w:val="008E4C68"/>
    <w:rsid w:val="008F5F6B"/>
    <w:rsid w:val="00913D55"/>
    <w:rsid w:val="009176B3"/>
    <w:rsid w:val="00980F4D"/>
    <w:rsid w:val="00991E00"/>
    <w:rsid w:val="009D2E9A"/>
    <w:rsid w:val="00A0606C"/>
    <w:rsid w:val="00A2587C"/>
    <w:rsid w:val="00A30BAA"/>
    <w:rsid w:val="00A347AA"/>
    <w:rsid w:val="00A67757"/>
    <w:rsid w:val="00AB23CE"/>
    <w:rsid w:val="00AB6D17"/>
    <w:rsid w:val="00AC4D2A"/>
    <w:rsid w:val="00AF30FF"/>
    <w:rsid w:val="00B04A92"/>
    <w:rsid w:val="00B17E21"/>
    <w:rsid w:val="00BA0BE8"/>
    <w:rsid w:val="00BB2741"/>
    <w:rsid w:val="00BB3158"/>
    <w:rsid w:val="00BB352A"/>
    <w:rsid w:val="00BC6A8A"/>
    <w:rsid w:val="00BD217F"/>
    <w:rsid w:val="00BE175A"/>
    <w:rsid w:val="00BE2D65"/>
    <w:rsid w:val="00C018A1"/>
    <w:rsid w:val="00C1391D"/>
    <w:rsid w:val="00C16189"/>
    <w:rsid w:val="00C275F9"/>
    <w:rsid w:val="00C3048C"/>
    <w:rsid w:val="00C94C82"/>
    <w:rsid w:val="00C97D96"/>
    <w:rsid w:val="00CB17D3"/>
    <w:rsid w:val="00CC50D6"/>
    <w:rsid w:val="00D80A09"/>
    <w:rsid w:val="00DA0A22"/>
    <w:rsid w:val="00DA3F15"/>
    <w:rsid w:val="00DB19CC"/>
    <w:rsid w:val="00DC31AE"/>
    <w:rsid w:val="00E04E01"/>
    <w:rsid w:val="00E35C12"/>
    <w:rsid w:val="00E56FE8"/>
    <w:rsid w:val="00EA404A"/>
    <w:rsid w:val="00EF7482"/>
    <w:rsid w:val="00F03371"/>
    <w:rsid w:val="00F837A4"/>
    <w:rsid w:val="00FA5FAD"/>
    <w:rsid w:val="00FC1C11"/>
    <w:rsid w:val="00FC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C2B2C4"/>
  <w15:chartTrackingRefBased/>
  <w15:docId w15:val="{C8984CC6-7476-40CF-8DA9-3A433447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77D"/>
    <w:rPr>
      <w:rFonts w:ascii="Calibri" w:eastAsia="Calibri" w:hAnsi="Calibri" w:cs="Calibri"/>
      <w:color w:val="000000"/>
      <w:lang w:eastAsia="en-GB"/>
    </w:rPr>
  </w:style>
  <w:style w:type="paragraph" w:styleId="Heading7">
    <w:name w:val="heading 7"/>
    <w:next w:val="Normal"/>
    <w:link w:val="Heading7Char"/>
    <w:uiPriority w:val="9"/>
    <w:unhideWhenUsed/>
    <w:qFormat/>
    <w:rsid w:val="0028777D"/>
    <w:pPr>
      <w:keepNext/>
      <w:keepLines/>
      <w:spacing w:after="308"/>
      <w:ind w:left="10" w:hanging="10"/>
      <w:outlineLvl w:val="6"/>
    </w:pPr>
    <w:rPr>
      <w:rFonts w:ascii="Times New Roman" w:eastAsia="Times New Roman" w:hAnsi="Times New Roman" w:cs="Times New Roman"/>
      <w:color w:val="002060"/>
      <w:sz w:val="32"/>
      <w:lang w:eastAsia="en-GB"/>
    </w:rPr>
  </w:style>
  <w:style w:type="paragraph" w:styleId="Heading8">
    <w:name w:val="heading 8"/>
    <w:next w:val="Normal"/>
    <w:link w:val="Heading8Char"/>
    <w:uiPriority w:val="9"/>
    <w:unhideWhenUsed/>
    <w:qFormat/>
    <w:rsid w:val="0028777D"/>
    <w:pPr>
      <w:keepNext/>
      <w:keepLines/>
      <w:spacing w:after="308"/>
      <w:ind w:left="10" w:hanging="10"/>
      <w:outlineLvl w:val="7"/>
    </w:pPr>
    <w:rPr>
      <w:rFonts w:ascii="Times New Roman" w:eastAsia="Times New Roman" w:hAnsi="Times New Roman" w:cs="Times New Roman"/>
      <w:color w:val="002060"/>
      <w:sz w:val="32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28777D"/>
    <w:rPr>
      <w:rFonts w:ascii="Times New Roman" w:eastAsia="Times New Roman" w:hAnsi="Times New Roman" w:cs="Times New Roman"/>
      <w:color w:val="002060"/>
      <w:sz w:val="32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rsid w:val="0028777D"/>
    <w:rPr>
      <w:rFonts w:ascii="Times New Roman" w:eastAsia="Times New Roman" w:hAnsi="Times New Roman" w:cs="Times New Roman"/>
      <w:color w:val="002060"/>
      <w:sz w:val="32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8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28777D"/>
    <w:rPr>
      <w:b/>
      <w:bCs/>
    </w:rPr>
  </w:style>
  <w:style w:type="paragraph" w:styleId="ListParagraph">
    <w:name w:val="List Paragraph"/>
    <w:basedOn w:val="Normal"/>
    <w:uiPriority w:val="34"/>
    <w:qFormat/>
    <w:rsid w:val="0028777D"/>
    <w:pPr>
      <w:ind w:left="720"/>
      <w:contextualSpacing/>
    </w:pPr>
  </w:style>
  <w:style w:type="table" w:styleId="TableGrid">
    <w:name w:val="Table Grid"/>
    <w:basedOn w:val="TableNormal"/>
    <w:uiPriority w:val="39"/>
    <w:rsid w:val="00287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8777D"/>
    <w:pPr>
      <w:spacing w:after="0" w:line="240" w:lineRule="auto"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5</Pages>
  <Words>820</Words>
  <Characters>5248</Characters>
  <Application>Microsoft Office Word</Application>
  <DocSecurity>0</DocSecurity>
  <Lines>145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balemba jessy</dc:creator>
  <cp:keywords/>
  <dc:description/>
  <cp:lastModifiedBy>balemba jessy</cp:lastModifiedBy>
  <cp:revision>79</cp:revision>
  <dcterms:created xsi:type="dcterms:W3CDTF">2024-09-09T13:56:00Z</dcterms:created>
  <dcterms:modified xsi:type="dcterms:W3CDTF">2024-09-10T01:51:00Z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11626cf8f4d2e7fa5aba20f35c18d67e5d37aeb3188a7baf0ba866fe9af8502f</vt:lpwstr>
  </property>
</Properties>
</file>