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 w:rsidR="00171528">
        <w:rPr>
          <w:sz w:val="28"/>
          <w:szCs w:val="28"/>
        </w:rPr>
        <w:t>l Wiener Eiskaffee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D341D4">
        <w:rPr>
          <w:sz w:val="28"/>
          <w:szCs w:val="28"/>
        </w:rPr>
        <w:t>x250ml Schlagobers in Sprühdose</w:t>
      </w:r>
    </w:p>
    <w:p w:rsidR="002E65BC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D341D4">
        <w:rPr>
          <w:sz w:val="28"/>
          <w:szCs w:val="28"/>
        </w:rPr>
        <w:t xml:space="preserve">x1kg Packungen </w:t>
      </w:r>
      <w:proofErr w:type="spellStart"/>
      <w:r w:rsidR="00D341D4">
        <w:rPr>
          <w:sz w:val="28"/>
          <w:szCs w:val="28"/>
        </w:rPr>
        <w:t>Cremissimo</w:t>
      </w:r>
      <w:proofErr w:type="spellEnd"/>
      <w:r w:rsidR="00D341D4">
        <w:rPr>
          <w:sz w:val="28"/>
          <w:szCs w:val="28"/>
        </w:rPr>
        <w:t xml:space="preserve">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D341D4">
        <w:rPr>
          <w:sz w:val="28"/>
          <w:szCs w:val="28"/>
        </w:rPr>
        <w:t xml:space="preserve"> </w:t>
      </w:r>
      <w:r w:rsidR="00910FA5">
        <w:rPr>
          <w:sz w:val="28"/>
          <w:szCs w:val="28"/>
        </w:rPr>
        <w:t>kleine</w:t>
      </w:r>
      <w:r w:rsidR="00D341D4">
        <w:rPr>
          <w:sz w:val="28"/>
          <w:szCs w:val="28"/>
        </w:rPr>
        <w:t xml:space="preserve"> Packung Kakaopulver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E754F9">
        <w:rPr>
          <w:sz w:val="24"/>
          <w:szCs w:val="24"/>
        </w:rPr>
        <w:t xml:space="preserve">Christopher </w:t>
      </w:r>
      <w:proofErr w:type="spellStart"/>
      <w:r w:rsidR="00E754F9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Pr="00B86C07" w:rsidRDefault="00910FA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 xml:space="preserve">0,5kg </w:t>
      </w:r>
      <w:proofErr w:type="spellStart"/>
      <w:r w:rsidRPr="00B86C07">
        <w:rPr>
          <w:sz w:val="28"/>
          <w:szCs w:val="28"/>
        </w:rPr>
        <w:t>Bosnergewürz</w:t>
      </w:r>
      <w:proofErr w:type="spellEnd"/>
    </w:p>
    <w:p w:rsidR="00B86C07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1kg Curry</w:t>
      </w:r>
    </w:p>
    <w:p w:rsidR="007B1423" w:rsidRP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6 Packungen Gefrierbeutel (6 Liter) (vorhanden, </w:t>
      </w:r>
      <w:r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  <w:r w:rsidR="00833AA6" w:rsidRPr="00B86C07">
        <w:rPr>
          <w:sz w:val="28"/>
          <w:szCs w:val="28"/>
        </w:rPr>
        <w:t xml:space="preserve"> 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B86C07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 kleine Packung Chili</w:t>
      </w:r>
    </w:p>
    <w:p w:rsidR="007B1423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 w:rsidRPr="00B86C07">
        <w:rPr>
          <w:sz w:val="28"/>
          <w:szCs w:val="28"/>
        </w:rPr>
        <w:t>Bosnerpapier</w:t>
      </w:r>
      <w:proofErr w:type="spellEnd"/>
      <w:r w:rsidRPr="00B86C07">
        <w:rPr>
          <w:sz w:val="28"/>
          <w:szCs w:val="28"/>
        </w:rPr>
        <w:t xml:space="preserve"> (vorhanden, </w:t>
      </w:r>
      <w:r w:rsidR="00B86C07" w:rsidRPr="00B86C07">
        <w:rPr>
          <w:sz w:val="28"/>
          <w:szCs w:val="28"/>
        </w:rPr>
        <w:t>16.06.2015</w:t>
      </w:r>
      <w:r w:rsidRPr="00B86C07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Pommestüten</w:t>
      </w:r>
      <w:proofErr w:type="spellEnd"/>
      <w:r>
        <w:rPr>
          <w:sz w:val="28"/>
          <w:szCs w:val="28"/>
        </w:rPr>
        <w:t xml:space="preserve">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Holzgaberl für Bratwürstel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Rechteckige Pappteller für Bratwürstel (vorhanden, </w:t>
      </w:r>
      <w:r w:rsidR="00B86C07">
        <w:rPr>
          <w:sz w:val="28"/>
          <w:szCs w:val="28"/>
        </w:rPr>
        <w:t>16</w:t>
      </w:r>
      <w:r>
        <w:rPr>
          <w:sz w:val="28"/>
          <w:szCs w:val="28"/>
        </w:rPr>
        <w:t>.06.201</w:t>
      </w:r>
      <w:r w:rsidR="00B86C07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 w:rsidR="00A57AEC">
        <w:rPr>
          <w:sz w:val="28"/>
          <w:szCs w:val="28"/>
        </w:rPr>
        <w:t xml:space="preserve"> zum Warmhalten für </w:t>
      </w:r>
      <w:proofErr w:type="spellStart"/>
      <w:r w:rsidR="00A57AEC" w:rsidRPr="00332F0C">
        <w:rPr>
          <w:sz w:val="28"/>
          <w:szCs w:val="28"/>
        </w:rPr>
        <w:t>Chafing-Dish</w:t>
      </w:r>
      <w:proofErr w:type="spellEnd"/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Stück Grillschürzen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Packung Einweg-Kopfbedeckungen zum Grillen</w:t>
      </w:r>
    </w:p>
    <w:p w:rsidR="00175139" w:rsidRDefault="0017513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proofErr w:type="spellStart"/>
      <w:r>
        <w:rPr>
          <w:sz w:val="28"/>
          <w:szCs w:val="28"/>
        </w:rPr>
        <w:t>Pommesschaufel</w:t>
      </w:r>
      <w:proofErr w:type="spellEnd"/>
      <w:r>
        <w:rPr>
          <w:sz w:val="28"/>
          <w:szCs w:val="28"/>
        </w:rPr>
        <w:t xml:space="preserve"> (Plastik)</w:t>
      </w:r>
    </w:p>
    <w:p w:rsidR="00F44842" w:rsidRDefault="00F44842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großer Weitling für Pommes</w:t>
      </w:r>
    </w:p>
    <w:p w:rsidR="00910FA5" w:rsidRDefault="00910FA5" w:rsidP="00910FA5">
      <w:pPr>
        <w:pStyle w:val="Listenabsatz"/>
        <w:ind w:left="1440"/>
        <w:rPr>
          <w:sz w:val="28"/>
          <w:szCs w:val="28"/>
        </w:rPr>
      </w:pP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</w:t>
      </w:r>
      <w:r w:rsidR="00F44842">
        <w:rPr>
          <w:sz w:val="28"/>
          <w:szCs w:val="28"/>
        </w:rPr>
        <w:t>200 bereits vorhanden, 16.06.2015</w:t>
      </w:r>
      <w:r w:rsidR="00E1563C">
        <w:rPr>
          <w:sz w:val="28"/>
          <w:szCs w:val="28"/>
        </w:rPr>
        <w:t>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  <w:r w:rsidR="00F44842">
        <w:rPr>
          <w:sz w:val="28"/>
          <w:szCs w:val="28"/>
        </w:rPr>
        <w:t xml:space="preserve"> (vorhanden, 16.06.2015)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</w:t>
      </w:r>
      <w:r w:rsidR="00910FA5">
        <w:rPr>
          <w:sz w:val="28"/>
          <w:szCs w:val="28"/>
        </w:rPr>
        <w:t>5</w:t>
      </w:r>
      <w:r w:rsidRPr="00886F90">
        <w:rPr>
          <w:sz w:val="28"/>
          <w:szCs w:val="28"/>
        </w:rPr>
        <w:t xml:space="preserve">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  <w:r w:rsidR="00910FA5">
        <w:rPr>
          <w:sz w:val="28"/>
          <w:szCs w:val="28"/>
        </w:rPr>
        <w:t xml:space="preserve"> (10 Stück vorhanden, 16.06.2015)</w:t>
      </w:r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  <w:r w:rsidR="00F44842">
        <w:rPr>
          <w:sz w:val="28"/>
          <w:szCs w:val="28"/>
        </w:rPr>
        <w:t xml:space="preserve"> (vorhanden, 16.06.2015)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Geschirrspülmittel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Spülmittel für Gläserspüler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183968" w:rsidRDefault="00183968" w:rsidP="0018396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 Rollen Toilettenpapier (vorhanden,  16.06.2015)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Packung Papierhandtücher</w:t>
      </w:r>
      <w:bookmarkStart w:id="0" w:name="_GoBack"/>
      <w:bookmarkEnd w:id="0"/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 xml:space="preserve">Neuhauser </w:t>
      </w:r>
      <w:r w:rsidR="00910FA5">
        <w:rPr>
          <w:b/>
          <w:sz w:val="36"/>
          <w:szCs w:val="36"/>
        </w:rPr>
        <w:t xml:space="preserve">/ </w:t>
      </w:r>
      <w:proofErr w:type="spellStart"/>
      <w:r w:rsidRPr="002373B5">
        <w:rPr>
          <w:b/>
          <w:sz w:val="36"/>
          <w:szCs w:val="36"/>
        </w:rPr>
        <w:t>Wiesmayr</w:t>
      </w:r>
      <w:proofErr w:type="spellEnd"/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910FA5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Fleischhauerei (Fabian Rudolf / </w:t>
      </w:r>
      <w:r w:rsidR="00853BE3" w:rsidRPr="00853BE3">
        <w:rPr>
          <w:b/>
          <w:sz w:val="36"/>
          <w:szCs w:val="36"/>
        </w:rPr>
        <w:t>Böhm)</w:t>
      </w:r>
      <w:r w:rsidR="00C25707" w:rsidRPr="00C2570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F44842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22</w:t>
      </w:r>
      <w:r w:rsidR="00853BE3">
        <w:rPr>
          <w:sz w:val="28"/>
          <w:szCs w:val="28"/>
        </w:rPr>
        <w:t xml:space="preserve">kg Leberkäse (davon </w:t>
      </w:r>
      <w:r>
        <w:rPr>
          <w:sz w:val="28"/>
          <w:szCs w:val="28"/>
        </w:rPr>
        <w:t>10kg Normal, 6kg Pikant und 6</w:t>
      </w:r>
      <w:r w:rsidR="00853BE3">
        <w:rPr>
          <w:sz w:val="28"/>
          <w:szCs w:val="28"/>
        </w:rPr>
        <w:t>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Cocktailbar</w:t>
      </w:r>
    </w:p>
    <w:p w:rsidR="00C25707" w:rsidRDefault="00F44842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6B1067">
        <w:rPr>
          <w:sz w:val="28"/>
          <w:szCs w:val="28"/>
        </w:rPr>
        <w:t xml:space="preserve">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>en</w:t>
      </w:r>
      <w:r w:rsidR="006B1067"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proofErr w:type="spellStart"/>
      <w:r w:rsidR="006B1067">
        <w:rPr>
          <w:sz w:val="28"/>
          <w:szCs w:val="28"/>
        </w:rPr>
        <w:t>Crashed-Ice</w:t>
      </w:r>
      <w:proofErr w:type="spellEnd"/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332F0C">
        <w:rPr>
          <w:sz w:val="24"/>
          <w:szCs w:val="24"/>
        </w:rPr>
        <w:t>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910FA5" w:rsidRDefault="00910FA5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Stück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-Toaster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 xml:space="preserve">Gasthaus </w:t>
      </w:r>
      <w:proofErr w:type="spellStart"/>
      <w:r w:rsidRPr="00C25707">
        <w:rPr>
          <w:b/>
          <w:sz w:val="36"/>
          <w:szCs w:val="36"/>
        </w:rPr>
        <w:t>Scheuchenegger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 xml:space="preserve">Lagerhaus </w:t>
      </w:r>
      <w:proofErr w:type="spellStart"/>
      <w:r w:rsidRPr="00DC3FF3">
        <w:rPr>
          <w:b/>
          <w:sz w:val="36"/>
          <w:szCs w:val="36"/>
        </w:rPr>
        <w:t>Lungitz</w:t>
      </w:r>
      <w:proofErr w:type="spellEnd"/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Maria Mayr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A57AEC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B66A29">
        <w:rPr>
          <w:sz w:val="28"/>
          <w:szCs w:val="28"/>
        </w:rPr>
        <w:t>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57AEC" w:rsidRDefault="00A57AEC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Stück </w:t>
      </w:r>
      <w:r w:rsidR="00F44842">
        <w:rPr>
          <w:sz w:val="28"/>
          <w:szCs w:val="28"/>
        </w:rPr>
        <w:t xml:space="preserve">mit Wasser </w:t>
      </w:r>
      <w:r>
        <w:rPr>
          <w:sz w:val="28"/>
          <w:szCs w:val="28"/>
        </w:rPr>
        <w:t xml:space="preserve">befüllbare Schirmständer klein (Plastik) 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20BBB" w:rsidRDefault="00A20BBB" w:rsidP="00A20BBB">
      <w:pPr>
        <w:pStyle w:val="Listenabsatz"/>
        <w:ind w:left="2160"/>
        <w:rPr>
          <w:sz w:val="28"/>
          <w:szCs w:val="28"/>
        </w:rPr>
      </w:pPr>
    </w:p>
    <w:p w:rsidR="00A20BBB" w:rsidRPr="00A3180E" w:rsidRDefault="00A20BBB" w:rsidP="00A20BB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Gusen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Hütt‘n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A20BBB" w:rsidRDefault="00A20BBB" w:rsidP="00A20B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20BBB" w:rsidRPr="00A20BBB" w:rsidRDefault="00A20BBB" w:rsidP="00A20BB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r w:rsidR="00F44842">
        <w:rPr>
          <w:sz w:val="28"/>
          <w:szCs w:val="28"/>
        </w:rPr>
        <w:t xml:space="preserve"> (vorher reservieren)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6209B"/>
    <w:rsid w:val="00171528"/>
    <w:rsid w:val="00175139"/>
    <w:rsid w:val="0018396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C1AB1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10FA5"/>
    <w:rsid w:val="009501A3"/>
    <w:rsid w:val="00956A19"/>
    <w:rsid w:val="00965EEF"/>
    <w:rsid w:val="00984CF2"/>
    <w:rsid w:val="00986716"/>
    <w:rsid w:val="009B3A6C"/>
    <w:rsid w:val="00A11FA0"/>
    <w:rsid w:val="00A20BBB"/>
    <w:rsid w:val="00A20E80"/>
    <w:rsid w:val="00A3180E"/>
    <w:rsid w:val="00A433E9"/>
    <w:rsid w:val="00A561E6"/>
    <w:rsid w:val="00A57AEC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86C07"/>
    <w:rsid w:val="00BB3F43"/>
    <w:rsid w:val="00BB4ED2"/>
    <w:rsid w:val="00BD3730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4F9"/>
    <w:rsid w:val="00E757B7"/>
    <w:rsid w:val="00E9277A"/>
    <w:rsid w:val="00EA551D"/>
    <w:rsid w:val="00EB3ECE"/>
    <w:rsid w:val="00ED5D31"/>
    <w:rsid w:val="00F44842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DB7D3-811C-4EA8-8E0D-8CDABD76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Mike</cp:lastModifiedBy>
  <cp:revision>15</cp:revision>
  <dcterms:created xsi:type="dcterms:W3CDTF">2015-06-08T20:13:00Z</dcterms:created>
  <dcterms:modified xsi:type="dcterms:W3CDTF">2015-06-16T18:35:00Z</dcterms:modified>
</cp:coreProperties>
</file>