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 ��� ������ �������� ��������</w:t>
      </w:r>
    </w:p>
    <w:bookmarkStart w:id="20" w:name="офер-укр-балі-зеро"/>
    <w:p>
      <w:pPr>
        <w:pStyle w:val="Heading1"/>
      </w:pPr>
      <w:r>
        <w:t xml:space="preserve">Офер — Укр Балі Зеро</w:t>
      </w:r>
    </w:p>
    <w:p>
      <w:pPr>
        <w:pStyle w:val="FirstParagraph"/>
      </w:pPr>
      <w:r>
        <w:t xml:space="preserve">За методологією «$100M Offers» Алекса Хормозі. Побудовано на документах «ДНК Клієнта» і «Драбина Ханта». Документ 3 з 3. Дата: 14.10.2026.</w:t>
      </w:r>
    </w:p>
    <w:p>
      <w:pPr>
        <w:pStyle w:val="BodyText"/>
      </w:pPr>
      <w:r>
        <w:t xml:space="preserve">Ціни Укр Балі Зеро: E33G 11 000 000 IDR, продовження 10 500 000, C1 2 200 000, бухсупровід від 1 500 000/міс. Усі бонуси і умови позначені як «підтвердити власниці» там, де компанія ще не описала практику.</w:t>
      </w:r>
    </w:p>
    <w:bookmarkEnd w:id="20"/>
    <w:bookmarkStart w:id="21" w:name="Xfd2e34c2d5bc098b65d44057e8649238e8c71b3"/>
    <w:p>
      <w:pPr>
        <w:pStyle w:val="Heading2"/>
      </w:pPr>
      <w:r>
        <w:t xml:space="preserve">1. Голодна толпа: перевірка ринку за 4 факторами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 Хормозі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Сильний біль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Рейди в Чангу з липня 2026, штраф 1 000 000 IDR/день, особиста присутність на продовженнях з 29.05.2025, страх за паспорт, листи податкової індонезійською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Купівельна спроможність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Дохід у валюті 1 500–7 000+ USD/міс; E33G коштує 2–3 робочі дні айтішника; власники PT PMA вже платять бухгалтеру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Легкість таргетингу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Закриті Telegram-чати українців на Балі, Instagram-сторіз, 114 RU/UA клієнтів у CRM, списки з дозволами, що закінчуються (61 + 67), 286 компаній без податкового сервісу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Ринок росте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Попит на E33G зростає після вимоги 2,5 млрд IDR капіталу для PT PMA; Flado зник з ринку; Emerhub підняв ціни на 15–18%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Ніша:</w:t>
      </w:r>
      <w:r>
        <w:t xml:space="preserve"> </w:t>
      </w:r>
      <w:r>
        <w:t xml:space="preserve">не «візи на Балі», а «українськомовні віддалені працівники та власники PT PMA на Балі, яким потрібен легальний статус без візаранів і зрозуміла звітність». Звуження ніші дає право на ціну вище чатів і нижче LMI без гонки на дно.</w:t>
      </w:r>
    </w:p>
    <w:bookmarkEnd w:id="21"/>
    <w:bookmarkStart w:id="25" w:name="результат-мрії"/>
    <w:p>
      <w:pPr>
        <w:pStyle w:val="Heading2"/>
      </w:pPr>
      <w:r>
        <w:t xml:space="preserve">2. Результат мрії</w:t>
      </w:r>
    </w:p>
    <w:bookmarkStart w:id="22" w:name="сегмент-a.-віддалений-працівник"/>
    <w:p>
      <w:pPr>
        <w:pStyle w:val="Heading4"/>
      </w:pPr>
      <w:r>
        <w:t xml:space="preserve">Сегмент A. Віддалений працівник</w:t>
      </w:r>
    </w:p>
    <w:p>
      <w:pPr>
        <w:pStyle w:val="FirstParagraph"/>
      </w:pPr>
      <w:r>
        <w:t xml:space="preserve">«Я живу на Балі легально рік, працюю на свою компанію, не літаю на візарани, і знаю, що буде зі мною через 12 місяців.»</w:t>
      </w:r>
    </w:p>
    <w:bookmarkEnd w:id="22"/>
    <w:bookmarkStart w:id="23" w:name="сегмент-b.-сімʼя"/>
    <w:p>
      <w:pPr>
        <w:pStyle w:val="Heading4"/>
      </w:pPr>
      <w:r>
        <w:t xml:space="preserve">Сегмент B. Сімʼя</w:t>
      </w:r>
    </w:p>
    <w:p>
      <w:pPr>
        <w:pStyle w:val="FirstParagraph"/>
      </w:pPr>
      <w:r>
        <w:t xml:space="preserve">«Уся сімʼя з документами на одну дату, дитина в школі, мама може прилетіти в гості.»</w:t>
      </w:r>
    </w:p>
    <w:bookmarkEnd w:id="23"/>
    <w:bookmarkStart w:id="24" w:name="сегмент-c.-власниця-pt-pma"/>
    <w:p>
      <w:pPr>
        <w:pStyle w:val="Heading4"/>
      </w:pPr>
      <w:r>
        <w:t xml:space="preserve">Сегмент C. Власниця PT PMA</w:t>
      </w:r>
    </w:p>
    <w:p>
      <w:pPr>
        <w:pStyle w:val="FirstParagraph"/>
      </w:pPr>
      <w:r>
        <w:t xml:space="preserve">«Кожен місяць закритий, я розумію кожну суму, штрафів немає, і мені про це пишуть українською.»</w:t>
      </w:r>
    </w:p>
    <w:bookmarkEnd w:id="24"/>
    <w:p>
      <w:pPr>
        <w:pStyle w:val="BodyText"/>
      </w:pPr>
      <w:r>
        <w:rPr>
          <w:bCs/>
          <w:b/>
        </w:rPr>
        <w:t xml:space="preserve">Спільний знаменник:</w:t>
      </w:r>
      <w:r>
        <w:t xml:space="preserve"> </w:t>
      </w:r>
      <w:r>
        <w:t xml:space="preserve">вони не купують візу чи звітність. Вони купують кінець невизначеності. Хормозі: «ми продаємо не літак, а пункт призначення».</w:t>
      </w:r>
    </w:p>
    <w:bookmarkEnd w:id="25"/>
    <w:bookmarkStart w:id="26" w:name="рівняння-цінності"/>
    <w:p>
      <w:pPr>
        <w:pStyle w:val="Heading2"/>
      </w:pPr>
      <w:r>
        <w:t xml:space="preserve">3. Рівняння цінності</w:t>
      </w:r>
    </w:p>
    <w:p>
      <w:pPr>
        <w:pStyle w:val="FirstParagraph"/>
      </w:pPr>
      <w:r>
        <w:t xml:space="preserve">Цінність = (Результат мрії × Ймовірність досягнення) ÷ (Час до результату × Зусилля і жертви). Піднімаємо верх, опускаємо низ.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думає клієнт зараз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робить офер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мрії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«Віза на рік»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«Рік без візаранів, без черги на продовження, зі статусом, який можна показати роботодавцю, школі, орендодавцю»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Ймовірність досягнення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 якщо відмовлять, а якщо я не проходжу, а якщо вони зникнуть»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Письмова перевірка до оплати; умови повернення письмово; адреса, імена, реєстраційні номери; виконавець з імʼям; рішення ухвалює Імміграційна служба Індонезії, і ми кажемо це вголос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до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«Тижні невідомості, а паспорт у когось лежить»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7–10 робочих днів після подачі; чек-лист того ж дня; статус у порталі; фото кожного етапу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Зусилля і жертви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«Читати закони, збирати документи, їхати в Сінгапур, говорити індонезійською»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чек-лист українською, переклад документів включено, один візит в імміграцію на фото, усе інше робимо ми; жодного візарану</w:t>
            </w:r>
          </w:p>
        </w:tc>
      </w:tr>
    </w:tbl>
    <w:bookmarkEnd w:id="26"/>
    <w:bookmarkStart w:id="27" w:name="X63454b79e8c690015ffd2922ea7a1219a30a3db"/>
    <w:p>
      <w:pPr>
        <w:pStyle w:val="Heading2"/>
      </w:pPr>
      <w:r>
        <w:t xml:space="preserve">4. Вправа «цегла»: усі проблеми клієнта → рішення</w:t>
      </w:r>
    </w:p>
    <w:p>
      <w:pPr>
        <w:pStyle w:val="FirstParagraph"/>
      </w:pPr>
      <w:r>
        <w:t xml:space="preserve">Хормозі: випишіть кожну проблему на шляху до результату, перетворіть кожну на рішення, назвіть його, а потім виберіть спосіб доставки, дешевий для бізнесу і цінний для клієнта.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 клієнта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Спосіб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Лишаємо в офері?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До покупки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знає, яка віза потрібна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«Три питання і маршрут»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Сторінка або бот українською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безкоштовно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Не знає, чи проходить дохід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«Перевірка на E33G за 24 робочі години»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Письмова відповідь від консультанта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вхід у воронку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Не вірить, що компанія існує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«Сторінка довіри»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Адреса, мапа, імена, номери реєстрів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обовʼязково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Боїться платити наперед і втратити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«Умови повернення письмово»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у пропозиції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підтвердити власниці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Не розуміє, що входить у ціну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«Усе включено, нічого не додається в кінці»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Рядок під ціною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Під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у чужих руках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«Оригінал паспорта лишається у вас»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Працюємо зі сканами; оригінал потрібен лише клієнту на візиті в імміграцію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головна перевага проти агентів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 українською чи з ФОП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«Переклад і підготовка пакета»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 у послугу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вже входить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Треба їхати в імміграцію, страшно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«Один візит з підготовкою»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Інструкція і запис, супровід за запитом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Невідомо, на якому етапі справа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«Статус у порталі + повідомлення»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my.balizero.com +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вже є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Пише о 22:00, ніхто не відповідає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«Відповідь українською протягом N годин у робочі години»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номер, вимірюваний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підтвердити N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Після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Забуде про продовження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«Нагадування за 60 днів»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Авто-нагадування з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бонус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Боїться податків після KITAS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«Консультація з резидентності до подачі»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15-хвилинний дзвінок або памʼятка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бонус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Паспорт закінчиться посеред року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«Перевірка паспорта за 9 місяців до продовження»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Нагадування + 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бонус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Треба полетіти додому посеред року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«KITAS достатньо для виїзду і повернення»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Пояснення у памʼятці; SKTT за потреби за окрему 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як факт, не як послуга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Хоче сімʼю і батьків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«Сімейний пакет» і «Віза для батьків за 10 хвилин»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Окремі офери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крос-офер</w:t>
            </w:r>
          </w:p>
        </w:tc>
      </w:tr>
    </w:tbl>
    <w:p>
      <w:pPr>
        <w:pStyle w:val="BodyText"/>
      </w:pPr>
      <w:r>
        <w:rPr>
          <w:bCs/>
          <w:b/>
        </w:rPr>
        <w:t xml:space="preserve">Укоротити й укласти.</w:t>
      </w:r>
      <w:r>
        <w:t xml:space="preserve"> </w:t>
      </w:r>
      <w:r>
        <w:t xml:space="preserve">Усе з таблиці вже або входить у процес Bali Zero (переклад, портал, нагадування), або коштує компанії хвилини (письмова перевірка, памʼятка з податків, нагадування про паспорт). Тобто стек росте майже без собівартості, що і є суть методу.</w:t>
      </w:r>
    </w:p>
    <w:bookmarkEnd w:id="27"/>
    <w:bookmarkStart w:id="34" w:name="офер-a.-рік-без-візаранів"/>
    <w:p>
      <w:pPr>
        <w:pStyle w:val="Heading2"/>
      </w:pPr>
      <w:r>
        <w:t xml:space="preserve">5. Офер A. «Рік без візаранів»</w:t>
      </w:r>
    </w:p>
    <w:bookmarkStart w:id="33" w:name="Xee20cd7ad3e52d556ba01fe916c060d378d7c36"/>
    <w:p>
      <w:pPr>
        <w:pStyle w:val="Heading3"/>
      </w:pPr>
      <w:r>
        <w:t xml:space="preserve">Рік без візаранів: E33G Remote Worker KITAS для тих, хто працює з Балі на закордонну компанію</w:t>
      </w:r>
    </w:p>
    <w:p>
      <w:pPr>
        <w:pStyle w:val="FirstParagraph"/>
      </w:pPr>
      <w:r>
        <w:t xml:space="preserve">Назва за формулою MAGIC: Magnet («без візаранів») · Avatar («хто працює з Балі на закордонну компанію») · Goal (легальний рік) · Interval (7–10 робочих днів після подачі) · Container (пакет супроводу).</w:t>
      </w:r>
    </w:p>
    <w:bookmarkStart w:id="28" w:name="що-входить"/>
    <w:p>
      <w:pPr>
        <w:pStyle w:val="Heading4"/>
      </w:pPr>
      <w:r>
        <w:t xml:space="preserve">Що входить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це дає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Цінність для клієнта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E33G Remote Worker KITAS на 1 рік, державний збір включено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Легальна віддалена робота на закордонного роботодавця, без візаранів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Перевірка документів до оплати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Знаєте «проходите / не проходите» до того, як заплатили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рік не втрачено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Підготовка пакета і переклад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Жодних апостилів «самі десь зробіть»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1 500 000 IDR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Оригінал паспорта лишається у вас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Працюємо зі сканами; жодного «паспорт в агента»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головний страх знято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Подача, відстеження, статус у порталі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треба нікому нагадувати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Виконавець з іменем, відповідь українською протягом N годин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Людина, не 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</w:t>
            </w:r>
          </w:p>
        </w:tc>
      </w:tr>
    </w:tbl>
    <w:bookmarkEnd w:id="28"/>
    <w:bookmarkStart w:id="29" w:name="бонуси-кожен-закриває-окреме-заперечення"/>
    <w:p>
      <w:pPr>
        <w:pStyle w:val="Heading4"/>
      </w:pPr>
      <w:r>
        <w:t xml:space="preserve">Бонуси (кожен закриває окреме заперечення)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«Податкова памʼятка резидента».</w:t>
      </w:r>
      <w:r>
        <w:t xml:space="preserve"> </w:t>
      </w:r>
      <w:r>
        <w:t xml:space="preserve">15-хвилинна консультація або письмова памʼятка: 183 дні, джерело доходу, що змінюється після KITAS. Закриває міф «KITAS = 35%». Цінність: консультація 1 000 000 IDR.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«Паспорт-контроль».</w:t>
      </w:r>
      <w:r>
        <w:t xml:space="preserve"> </w:t>
      </w:r>
      <w:r>
        <w:t xml:space="preserve">Нагадування і план за 9 місяців до продовження, якщо паспорт закінчується. Закриває страх «застрягну посеред року». Цінність: втрачене продовження 10 500 000 IDR.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«Нагадування за 60 днів».</w:t>
      </w:r>
      <w:r>
        <w:t xml:space="preserve"> </w:t>
      </w:r>
      <w:r>
        <w:t xml:space="preserve">Продовження без паніки за три дні до кінця. Закриває «забуду». Цінність: один день овердею 1 000 000 IDR.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«Рік 2 за 10 500 000».</w:t>
      </w:r>
      <w:r>
        <w:t xml:space="preserve"> </w:t>
      </w:r>
      <w:r>
        <w:t xml:space="preserve">Продовження через рік за фіксованою ціною, показане як таймлайн, не як окрема позиція. Закриває «потім здеруть більше».</w:t>
      </w:r>
    </w:p>
    <w:bookmarkEnd w:id="29"/>
    <w:bookmarkStart w:id="30" w:name="X7164aa08a7f6fd1d730864eeb98a9c1ec8bdb27"/>
    <w:p>
      <w:pPr>
        <w:pStyle w:val="Heading4"/>
      </w:pPr>
      <w:r>
        <w:t xml:space="preserve">Умови повернення (за Хормозі це «гарантія», бренд забороняє слово «гарантуємо»)</w:t>
      </w:r>
    </w:p>
    <w:p>
      <w:pPr>
        <w:pStyle w:val="FirstParagraph"/>
      </w:pPr>
      <w:r>
        <w:t xml:space="preserve">Умовна форма, яку дозволяє бренд:</w:t>
      </w:r>
      <w:r>
        <w:t xml:space="preserve"> </w:t>
      </w:r>
      <w:r>
        <w:rPr>
          <w:bCs/>
          <w:b/>
        </w:rPr>
        <w:t xml:space="preserve">«Якщо наша перевірка сказала “проходите”, а імміграція відмовила з причини, яку ми мали побачити, сервісний збір повертається повністю. Державний збір не повертається. Умови записані в пропозиції до оплати.»</w:t>
      </w:r>
      <w:r>
        <w:t xml:space="preserve"> </w:t>
      </w:r>
      <w:r>
        <w:t xml:space="preserve">Рішення ухвалює Імміграційна служба Індонезії.</w:t>
      </w:r>
    </w:p>
    <w:p>
      <w:pPr>
        <w:pStyle w:val="BodyText"/>
      </w:pPr>
      <w:r>
        <w:t xml:space="preserve">Підтвердити власниці: саме формулювання і випадки. Поточні умови Bali Zero повертають сервісний збір тільки «через нашу помилку»; це вже сумісно з текстом вище.</w:t>
      </w:r>
    </w:p>
    <w:bookmarkEnd w:id="30"/>
    <w:bookmarkStart w:id="31" w:name="терміновість-і-дефіцит-лише-чесні"/>
    <w:p>
      <w:pPr>
        <w:pStyle w:val="Heading4"/>
      </w:pPr>
      <w:r>
        <w:t xml:space="preserve">Терміновість і дефіцит (лише чесні)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Терміновість клієнта:</w:t>
      </w:r>
      <w:r>
        <w:t xml:space="preserve"> </w:t>
      </w:r>
      <w:r>
        <w:t xml:space="preserve">дата закінчення візи, термін паспорта, 60-денний цикл продовжень. Називаємо їх, не вигадуємо своїх. Таймери і «акція до пʼятниці» заборонені брендом.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Дефіцит:</w:t>
      </w:r>
      <w:r>
        <w:t xml:space="preserve"> </w:t>
      </w:r>
      <w:r>
        <w:t xml:space="preserve">тільки якщо реальний. Якщо Укр Балі Зеро веде обмежену кількість справ E33G на місяць, це можна назвати цифрою («у жовтні беремо 12 справ E33G»). Якщо ні, не використовуємо. «Залишилось N місць» заборонено.</w:t>
      </w:r>
    </w:p>
    <w:bookmarkEnd w:id="31"/>
    <w:bookmarkStart w:id="32" w:name="ціна"/>
    <w:p>
      <w:pPr>
        <w:pStyle w:val="Heading4"/>
      </w:pPr>
      <w:r>
        <w:t xml:space="preserve">Ціна</w:t>
      </w:r>
    </w:p>
    <w:p>
      <w:pPr>
        <w:pStyle w:val="FirstParagraph"/>
      </w:pPr>
      <w:r>
        <w:t xml:space="preserve">IDR 11 000 000</w:t>
      </w:r>
    </w:p>
    <w:p>
      <w:pPr>
        <w:pStyle w:val="BodyText"/>
      </w:pPr>
      <w:r>
        <w:t xml:space="preserve">Все включено, нічого не додається в кінці. Продовження через рік: IDR 10 500 000.</w:t>
      </w:r>
    </w:p>
    <w:p>
      <w:pPr>
        <w:pStyle w:val="BodyText"/>
      </w:pPr>
      <w:r>
        <w:rPr>
          <w:bCs/>
          <w:b/>
        </w:rPr>
        <w:t xml:space="preserve">Якір для розмови (не для публікації поруч з чужими цінами):</w:t>
      </w:r>
      <w:r>
        <w:t xml:space="preserve"> </w:t>
      </w:r>
      <w:r>
        <w:t xml:space="preserve">рік візаранів 1 500–3 000 USD і 8 робочих днів; 11 днів овердею дорівнюють ціні річного KITAS; LMI 12 250 000–15 000 000 англійською з чергою.</w:t>
      </w:r>
    </w:p>
    <w:p>
      <w:pPr>
        <w:pStyle w:val="BodyText"/>
      </w:pPr>
      <w:r>
        <w:rPr>
          <w:bCs/>
          <w:b/>
        </w:rPr>
        <w:t xml:space="preserve">Хто вирішує.</w:t>
      </w:r>
      <w:r>
        <w:t xml:space="preserve"> </w:t>
      </w:r>
      <w:r>
        <w:t xml:space="preserve">Рішення ухвалює Імміграційна служба Індонезії. Спершу перевіряємо документи, потім оплата.</w:t>
      </w:r>
    </w:p>
    <w:bookmarkEnd w:id="32"/>
    <w:bookmarkEnd w:id="33"/>
    <w:bookmarkEnd w:id="34"/>
    <w:bookmarkStart w:id="36" w:name="X511d0d765a4df71523149eb2e561bf68a8b39ba"/>
    <w:p>
      <w:pPr>
        <w:pStyle w:val="Heading2"/>
      </w:pPr>
      <w:r>
        <w:t xml:space="preserve">6. Офер A-0. Вхід у воронку: «Перевірка на E33G за 24 години»</w:t>
      </w:r>
    </w:p>
    <w:bookmarkStart w:id="35" w:name="перевірка-на-e33g-за-24-робочі-години"/>
    <w:p>
      <w:pPr>
        <w:pStyle w:val="Heading3"/>
      </w:pPr>
      <w:r>
        <w:t xml:space="preserve">Перевірка на E33G за 24 робочі години</w:t>
      </w:r>
    </w:p>
    <w:p>
      <w:pPr>
        <w:pStyle w:val="FirstParagraph"/>
      </w:pPr>
      <w:r>
        <w:t xml:space="preserve">Ви описуєте ситуацію (хто платить, скільки, через що, термін паспорта, скільки часу на Балі). Протягом 24 робочих годин отримуєте письмову відповідь: проходите, не проходите, або що саме доповнити. Якщо E33G не підходить, називаємо візу, яка підходить, і її ціну.</w:t>
      </w:r>
    </w:p>
    <w:p>
      <w:pPr>
        <w:pStyle w:val="BodyText"/>
      </w:pPr>
      <w:r>
        <w:t xml:space="preserve">Безкоштовно</w:t>
      </w:r>
    </w:p>
    <w:p>
      <w:pPr>
        <w:pStyle w:val="BodyText"/>
      </w:pPr>
      <w:r>
        <w:t xml:space="preserve">Хормозі радить додавати дефіцит навіть до безкоштовного («10 перевірок на тиждень»). Використати лише якщо ліміт реальний. Альтернатива з дослідження Bali Zero: платний Fit Memo, що зараховується в основний збір; лишити як гіпотезу на пізніше.</w:t>
      </w:r>
    </w:p>
    <w:bookmarkEnd w:id="35"/>
    <w:bookmarkEnd w:id="36"/>
    <w:bookmarkStart w:id="41" w:name="офер-b.-сімʼя-на-одну-дату"/>
    <w:p>
      <w:pPr>
        <w:pStyle w:val="Heading2"/>
      </w:pPr>
      <w:r>
        <w:t xml:space="preserve">7. Офер B. «Сімʼя на одну дату»</w:t>
      </w:r>
    </w:p>
    <w:bookmarkStart w:id="40" w:name="X21580243c28f2e196228eaecc325607c88e2f00"/>
    <w:p>
      <w:pPr>
        <w:pStyle w:val="Heading3"/>
      </w:pPr>
      <w:r>
        <w:t xml:space="preserve">Сімʼя на одну дату: E33G для того, хто працює, і Dependent KITAS для партнера і дітей</w:t>
      </w:r>
    </w:p>
    <w:bookmarkStart w:id="37" w:name="що-входить-1"/>
    <w:p>
      <w:pPr>
        <w:pStyle w:val="Heading4"/>
      </w:pPr>
      <w:r>
        <w:t xml:space="preserve">Що входить</w:t>
      </w:r>
    </w:p>
    <w:p>
      <w:pPr>
        <w:numPr>
          <w:ilvl w:val="0"/>
          <w:numId w:val="1003"/>
        </w:numPr>
        <w:pStyle w:val="Compact"/>
      </w:pPr>
      <w:r>
        <w:t xml:space="preserve">Усе з офера A для працюючого партнера.</w:t>
      </w:r>
    </w:p>
    <w:p>
      <w:pPr>
        <w:numPr>
          <w:ilvl w:val="0"/>
          <w:numId w:val="1003"/>
        </w:numPr>
        <w:pStyle w:val="Compact"/>
      </w:pPr>
      <w:r>
        <w:t xml:space="preserve">Dependent KITAS на 1 рік для кожного члена сімʼї, державні збори включено.</w:t>
      </w:r>
    </w:p>
    <w:p>
      <w:pPr>
        <w:numPr>
          <w:ilvl w:val="0"/>
          <w:numId w:val="1003"/>
        </w:numPr>
        <w:pStyle w:val="Compact"/>
      </w:pPr>
      <w:r>
        <w:t xml:space="preserve">Один чек-лист на сімʼю, одна дата подачі, один виконавець, одне продовження через рік.</w:t>
      </w:r>
    </w:p>
    <w:p>
      <w:pPr>
        <w:numPr>
          <w:ilvl w:val="0"/>
          <w:numId w:val="1003"/>
        </w:numPr>
        <w:pStyle w:val="Compact"/>
      </w:pPr>
      <w:r>
        <w:t xml:space="preserve">Переклад свідоцтв про шлюб і народження включено.</w:t>
      </w:r>
    </w:p>
    <w:p>
      <w:pPr>
        <w:numPr>
          <w:ilvl w:val="0"/>
          <w:numId w:val="1003"/>
        </w:numPr>
        <w:pStyle w:val="Compact"/>
      </w:pPr>
      <w:r>
        <w:t xml:space="preserve">Документ для школи: KITAS дитини, який школа приймає для зарахування.</w:t>
      </w:r>
    </w:p>
    <w:bookmarkEnd w:id="37"/>
    <w:bookmarkStart w:id="38" w:name="бонуси"/>
    <w:p>
      <w:pPr>
        <w:pStyle w:val="Heading4"/>
      </w:pPr>
      <w:r>
        <w:t xml:space="preserve">Бонуси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«Віза для батьків за 10 хвилин».</w:t>
      </w:r>
      <w:r>
        <w:t xml:space="preserve"> </w:t>
      </w:r>
      <w:r>
        <w:t xml:space="preserve">Відповідь, яка віза підходить (VOA / C1 / D1), ціна і строк, коли сімʼя вирішить запросити батьків. Закриває «два роки не бачила маму».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«Один дзвінок на сімʼю».</w:t>
      </w:r>
      <w:r>
        <w:t xml:space="preserve"> </w:t>
      </w:r>
      <w:r>
        <w:t xml:space="preserve">20 хвилин із виконавцем до подачі: хто, що, коли приносить. Закриває «я не витягну організувати всіх».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Усі бонуси офера A</w:t>
      </w:r>
      <w:r>
        <w:t xml:space="preserve"> </w:t>
      </w:r>
      <w:r>
        <w:t xml:space="preserve">(податкова памʼятка, паспорт-контроль, нагадування за 60 днів).</w:t>
      </w:r>
    </w:p>
    <w:bookmarkEnd w:id="38"/>
    <w:bookmarkStart w:id="39" w:name="ціна-1"/>
    <w:p>
      <w:pPr>
        <w:pStyle w:val="Heading4"/>
      </w:pPr>
      <w:r>
        <w:t xml:space="preserve">Ціна</w:t>
      </w:r>
    </w:p>
    <w:p>
      <w:pPr>
        <w:pStyle w:val="FirstParagraph"/>
      </w:pPr>
      <w:r>
        <w:t xml:space="preserve">IDR 11 000 000 + IDR [Dependent] × кількість осіб</w:t>
      </w:r>
    </w:p>
    <w:p>
      <w:pPr>
        <w:pStyle w:val="BodyText"/>
      </w:pPr>
      <w:r>
        <w:t xml:space="preserve">Одна сума за сімʼю в письмовій пропозиції. Dependent 1 рік за материнським прайсом 11 000 000 (offshore) / 13 500 000 (onshore); ціну Укр Балі Зеро підтвердити власниці. Все включено, нічого не додається в кінці.</w:t>
      </w:r>
    </w:p>
    <w:p>
      <w:pPr>
        <w:pStyle w:val="BodyText"/>
      </w:pPr>
      <w:r>
        <w:rPr>
          <w:bCs/>
          <w:b/>
        </w:rPr>
        <w:t xml:space="preserve">Хто вирішує.</w:t>
      </w:r>
      <w:r>
        <w:t xml:space="preserve"> </w:t>
      </w:r>
      <w:r>
        <w:t xml:space="preserve">Імміграційна служба Індонезії.</w:t>
      </w:r>
    </w:p>
    <w:bookmarkEnd w:id="39"/>
    <w:bookmarkEnd w:id="40"/>
    <w:bookmarkEnd w:id="41"/>
    <w:bookmarkStart w:id="48" w:name="Xbc3dd14a0f8c7dee433ce37435557d815ad41f3"/>
    <w:p>
      <w:pPr>
        <w:pStyle w:val="Heading2"/>
      </w:pPr>
      <w:r>
        <w:t xml:space="preserve">8. Офер C. «Спокійний місяць»: бухгалтерія PT PMA українською</w:t>
      </w:r>
    </w:p>
    <w:bookmarkStart w:id="47" w:name="Xa9aafe476d32bca7edcc52c2f64573329f5f5c4"/>
    <w:p>
      <w:pPr>
        <w:pStyle w:val="Heading3"/>
      </w:pPr>
      <w:r>
        <w:t xml:space="preserve">Спокійний місяць: щомісячна звітність, LKPM і річна декларація PT PMA з поясненням українською</w:t>
      </w:r>
    </w:p>
    <w:bookmarkStart w:id="42" w:name="X59b24bd6982195d3b28eff20ed7d53d979bc1fa"/>
    <w:p>
      <w:pPr>
        <w:pStyle w:val="Heading4"/>
      </w:pPr>
      <w:r>
        <w:t xml:space="preserve">Для тих, хто переходить від іншого бухгалтера</w:t>
      </w:r>
    </w:p>
    <w:p>
      <w:pPr>
        <w:pStyle w:val="FirstParagraph"/>
      </w:pPr>
      <w:r>
        <w:t xml:space="preserve">Забираємо документи, перевіряємо, що здано, і починаємо щомісячний супровід. Незакриті періоди попереднього бухгалтера закриваємо обовʼязково: обсяг і оплату за них погоджуємо письмово з вами до початку робіт, окремо від щомісячного тарифу.</w:t>
      </w:r>
    </w:p>
    <w:bookmarkEnd w:id="42"/>
    <w:bookmarkStart w:id="43" w:name="що-входить-щомісяця"/>
    <w:p>
      <w:pPr>
        <w:pStyle w:val="Heading4"/>
      </w:pPr>
      <w:r>
        <w:t xml:space="preserve">Що входить щомісяця</w:t>
      </w:r>
    </w:p>
    <w:p>
      <w:pPr>
        <w:numPr>
          <w:ilvl w:val="0"/>
          <w:numId w:val="1005"/>
        </w:numPr>
        <w:pStyle w:val="Compact"/>
      </w:pPr>
      <w:r>
        <w:t xml:space="preserve">Щомісячна податкова звітність за кількістю операцій.</w:t>
      </w:r>
    </w:p>
    <w:p>
      <w:pPr>
        <w:numPr>
          <w:ilvl w:val="0"/>
          <w:numId w:val="1005"/>
        </w:numPr>
        <w:pStyle w:val="Compact"/>
      </w:pPr>
      <w:r>
        <w:t xml:space="preserve">Щоквартальний LKPM і річна декларація компанії.</w:t>
      </w:r>
    </w:p>
    <w:p>
      <w:pPr>
        <w:numPr>
          <w:ilvl w:val="0"/>
          <w:numId w:val="1005"/>
        </w:numPr>
        <w:pStyle w:val="Compact"/>
      </w:pPr>
      <w:r>
        <w:t xml:space="preserve">Одне повідомлення власнику українською щомісяця: що здано, скільки сплачено, що далі.</w:t>
      </w:r>
    </w:p>
    <w:p>
      <w:pPr>
        <w:numPr>
          <w:ilvl w:val="0"/>
          <w:numId w:val="1005"/>
        </w:numPr>
        <w:pStyle w:val="Compact"/>
      </w:pPr>
      <w:r>
        <w:t xml:space="preserve">Квитанції в порталі, нагадування про дедлайни до того, як прийде штраф.</w:t>
      </w:r>
    </w:p>
    <w:p>
      <w:pPr>
        <w:numPr>
          <w:ilvl w:val="0"/>
          <w:numId w:val="1005"/>
        </w:numPr>
        <w:pStyle w:val="Compact"/>
      </w:pPr>
      <w:r>
        <w:t xml:space="preserve">Відповідь на питання протягом робочого дня.</w:t>
      </w:r>
    </w:p>
    <w:bookmarkEnd w:id="43"/>
    <w:bookmarkStart w:id="44" w:name="бонуси-1"/>
    <w:p>
      <w:pPr>
        <w:pStyle w:val="Heading4"/>
      </w:pPr>
      <w:r>
        <w:t xml:space="preserve">Бонуси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«Що означає цей лист».</w:t>
      </w:r>
      <w:r>
        <w:t xml:space="preserve"> </w:t>
      </w:r>
      <w:r>
        <w:t xml:space="preserve">Переклад і пояснення будь-якого листа від податкової протягом робочого дня. Закриває головний страх сегмента.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«Календар власника».</w:t>
      </w:r>
      <w:r>
        <w:t xml:space="preserve"> </w:t>
      </w:r>
      <w:r>
        <w:t xml:space="preserve">Один аркуш з усіма датами року: податки, LKPM, річна, Coretax. Закриває «я не знаю, коли що».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«Тримати чи закривати».</w:t>
      </w:r>
      <w:r>
        <w:t xml:space="preserve"> </w:t>
      </w:r>
      <w:r>
        <w:t xml:space="preserve">Одна консультація з цифрами для компанії, яка не працює: нульова звітність, перепрофілювання, закриття.</w:t>
      </w:r>
    </w:p>
    <w:bookmarkEnd w:id="44"/>
    <w:bookmarkStart w:id="45" w:name="умови"/>
    <w:p>
      <w:pPr>
        <w:pStyle w:val="Heading4"/>
      </w:pPr>
      <w:r>
        <w:t xml:space="preserve">Умови</w:t>
      </w:r>
    </w:p>
    <w:p>
      <w:pPr>
        <w:pStyle w:val="FirstParagraph"/>
      </w:pPr>
      <w:r>
        <w:t xml:space="preserve">Якщо звіт здано з запізненням з нашої вини, штраф за цей місяць компенсуємо. Суми податків визначає Генеральна дирекція податків (DJP). Підтвердити власниці.</w:t>
      </w:r>
    </w:p>
    <w:bookmarkEnd w:id="45"/>
    <w:bookmarkStart w:id="46" w:name="ціна-2"/>
    <w:p>
      <w:pPr>
        <w:pStyle w:val="Heading4"/>
      </w:pPr>
      <w:r>
        <w:t xml:space="preserve">Ціна</w:t>
      </w:r>
    </w:p>
    <w:p>
      <w:pPr>
        <w:pStyle w:val="FirstParagraph"/>
      </w:pPr>
      <w:r>
        <w:t xml:space="preserve">IDR 1 500 000 / 2 500 000 / 3 500 000 на місяць</w:t>
      </w:r>
    </w:p>
    <w:p>
      <w:pPr>
        <w:pStyle w:val="BodyText"/>
      </w:pPr>
      <w:r>
        <w:t xml:space="preserve">Супровід починається від 1 500 000 на місяць і зростає з кількістю операцій. Три фіксовані тарифи за кількістю операцій (межі підтвердити власниці). Бренд забороняє «від …» на сторінках продажу: показуємо три суми, клієнт бачить свою. Якір: Emerhub повний compliance 4 999 USD/рік, тобто близько 6 900 000 IDR на місяць.</w:t>
      </w:r>
    </w:p>
    <w:bookmarkEnd w:id="46"/>
    <w:bookmarkEnd w:id="47"/>
    <w:bookmarkEnd w:id="48"/>
    <w:bookmarkStart w:id="49" w:name="стек-цінності-проти-ціни-для-офера-a"/>
    <w:p>
      <w:pPr>
        <w:pStyle w:val="Heading2"/>
      </w:pPr>
      <w:r>
        <w:t xml:space="preserve">9. Стек цінності проти ціни (для офера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Що отримує клієнт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Оцінка цінності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Рік без візаранів (замість 1 500–3 000 USD і 8 робочих днів)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25 000 000–50 000 000 IDR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Нуль днів овердею (1 000 000 IDR/день)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 1 000 000 IDR за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Перевірка до оплати (рік не втрачено на неправильну візу)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11 000 000 IDR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Підготовка пакета і переклад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1 500 000 IDR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Податкова памʼятка, паспорт-контроль, нагадування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1 000 000 IDR + уникнуті втрати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IDR 11 000 000</w:t>
            </w:r>
          </w:p>
        </w:tc>
      </w:tr>
    </w:tbl>
    <w:p>
      <w:pPr>
        <w:pStyle w:val="BodyText"/>
      </w:pPr>
      <w:r>
        <w:t xml:space="preserve">Стек подається у розмові і в довгому тексті, не як «вартість 50 млн за 11» на лендингу: бренд вимагає конкретних цифр з датою і забороняє маркетплейс-подачу.</w:t>
      </w:r>
    </w:p>
    <w:bookmarkEnd w:id="49"/>
    <w:bookmarkStart w:id="50" w:name="Xc177b75625380393323dca0de0e16cb0a37e0cf"/>
    <w:p>
      <w:pPr>
        <w:pStyle w:val="Heading2"/>
      </w:pPr>
      <w:r>
        <w:t xml:space="preserve">10. Текст лендингу (офер A, за правилами бренду)</w:t>
      </w:r>
    </w:p>
    <w:p>
      <w:pPr>
        <w:pStyle w:val="FirstParagraph"/>
      </w:pPr>
      <w:r>
        <w:t xml:space="preserve">Рік без візаранів. E33G Remote Worker KITAS для тих, хто працює з Балі на закордонну компанію.</w:t>
      </w:r>
    </w:p>
    <w:p>
      <w:pPr>
        <w:pStyle w:val="BodyText"/>
      </w:pPr>
      <w:r>
        <w:t xml:space="preserve">Ви працюєте з ноутбука на компанію або клієнтів поза Індонезією й живете на туристичних візах і продовженнях. E33G дає рік легального перебування для віддаленої роботи. Без візаранів, без черги кожні 60 днів.</w:t>
      </w:r>
    </w:p>
    <w:p>
      <w:pPr>
        <w:pStyle w:val="BodyText"/>
      </w:pPr>
      <w:r>
        <w:rPr>
          <w:bCs/>
          <w:b/>
        </w:rPr>
        <w:t xml:space="preserve">IDR 11 000 000.</w:t>
      </w:r>
      <w:r>
        <w:t xml:space="preserve"> </w:t>
      </w:r>
      <w:r>
        <w:t xml:space="preserve">Все включено, нічого не додається в кінці. Продовження через рік: IDR 10 500 000.</w:t>
      </w:r>
    </w:p>
    <w:p>
      <w:pPr>
        <w:pStyle w:val="BodyText"/>
      </w:pPr>
      <w:r>
        <w:rPr>
          <w:bCs/>
          <w:b/>
        </w:rPr>
        <w:t xml:space="preserve">Що входить:</w:t>
      </w:r>
      <w:r>
        <w:t xml:space="preserve"> </w:t>
      </w:r>
      <w:r>
        <w:t xml:space="preserve">перевірка документів до оплати · підготовка пакета і переклад · подача і відстеження · оригінал паспорта лишається у вас · нагадування про продовження за 60 днів · податкова памʼятка резидента.</w:t>
      </w:r>
    </w:p>
    <w:p>
      <w:pPr>
        <w:pStyle w:val="BodyText"/>
      </w:pPr>
      <w:r>
        <w:rPr>
          <w:bCs/>
          <w:b/>
        </w:rPr>
        <w:t xml:space="preserve">Вимоги (imigrasi.go.id, 13.10.2026):</w:t>
      </w:r>
      <w:r>
        <w:t xml:space="preserve"> </w:t>
      </w:r>
      <w:r>
        <w:t xml:space="preserve">паспорт дійсний щонайменше 6 місяців · контракт з компанією поза Індонезією · дохід від 60 000 USD на рік · виписка з банку за 3 місяці з балансом від 2 000 USD.</w:t>
      </w:r>
    </w:p>
    <w:p>
      <w:pPr>
        <w:pStyle w:val="BodyText"/>
      </w:pPr>
      <w:r>
        <w:rPr>
          <w:bCs/>
          <w:b/>
        </w:rPr>
        <w:t xml:space="preserve">Строк:</w:t>
      </w:r>
      <w:r>
        <w:t xml:space="preserve"> </w:t>
      </w:r>
      <w:r>
        <w:t xml:space="preserve">7–10 робочих днів після подачі, плюс час на збір ваших документів.</w:t>
      </w:r>
    </w:p>
    <w:p>
      <w:pPr>
        <w:pStyle w:val="BodyText"/>
      </w:pPr>
      <w:r>
        <w:t xml:space="preserve">Рішення ухвалює Імміграційна служба Індонезії. Спершу перевіряємо ваш паспорт і документи, потім оплата. Умови повернення записані в письмовій пропозиції.</w:t>
      </w:r>
    </w:p>
    <w:p>
      <w:pPr>
        <w:pStyle w:val="BodyText"/>
      </w:pPr>
      <w:r>
        <w:rPr>
          <w:bCs/>
          <w:b/>
        </w:rPr>
        <w:t xml:space="preserve">[Імʼя, роль]</w:t>
      </w:r>
      <w:r>
        <w:t xml:space="preserve"> </w:t>
      </w:r>
      <w:r>
        <w:t xml:space="preserve">відповідає українською протягом [N] годин у робочі години. Jalan Raya Anyar n.2, Kerobokan, Bali. [Реєстраційні номери з посиланнями на реєстри.] [Рейтинг Google з посиланням, точна цифра.]</w:t>
      </w:r>
    </w:p>
    <w:p>
      <w:pPr>
        <w:pStyle w:val="BodyText"/>
      </w:pPr>
      <w:r>
        <w:t xml:space="preserve">Не впевнені, чи проходите? Опишіть ситуацію, і протягом 24 робочих годин отримаєте письмову відповідь.</w:t>
      </w:r>
    </w:p>
    <w:bookmarkEnd w:id="50"/>
    <w:bookmarkStart w:id="51" w:name="коротка-версія-для-чату-і-сторіз"/>
    <w:p>
      <w:pPr>
        <w:pStyle w:val="Heading2"/>
      </w:pPr>
      <w:r>
        <w:t xml:space="preserve">11. Коротка версія для чату і сторіз</w:t>
      </w:r>
    </w:p>
    <w:p>
      <w:pPr>
        <w:pStyle w:val="FirstParagraph"/>
      </w:pPr>
      <w:r>
        <w:t xml:space="preserve">E33G Remote Worker KITAS: рік легальної віддаленої роботи з Балі без візаранів. IDR 11 000 000, все включено, продовження 10 500 000. Вимоги: паспорт від 6 місяців, контракт з компанією поза Індонезією, дохід від 60 000 USD/рік. 7–10 робочих днів після подачі. Спершу перевіряємо документи, потім оплата. Рішення ухвалює Імміграційна служба Індонезії. [Імʼя] відповідає українською протягом [N] годин.</w:t>
      </w:r>
    </w:p>
    <w:p>
      <w:pPr>
        <w:pStyle w:val="BodyText"/>
      </w:pPr>
      <w:r>
        <w:t xml:space="preserve">Не знаєте, чи проходите на E33G з доходом ФОП? Опишіть ситуацію: протягом 24 робочих годин письмова відповідь, проходите чи ні, і що доповнити. Якщо не проходите, назвемо візу, яка підходить, і ціну.</w:t>
      </w:r>
    </w:p>
    <w:p>
      <w:pPr>
        <w:pStyle w:val="BodyText"/>
      </w:pPr>
      <w:r>
        <w:t xml:space="preserve">PT PMA на Балі, а листи від податкової індонезійською? Щомісячна звітність, LKPM і річна декларація з одним повідомленням українською щомісяця: що здано, скільки сплачено, що далі. Три фіксовані тарифи за кількістю операцій. Суми податків визначає DJP.</w:t>
      </w:r>
    </w:p>
    <w:bookmarkEnd w:id="51"/>
    <w:bookmarkStart w:id="52" w:name="X10af2ea4e6639324c0788fa0172bbc2c06fbd6f"/>
    <w:p>
      <w:pPr>
        <w:pStyle w:val="Heading2"/>
      </w:pPr>
      <w:r>
        <w:t xml:space="preserve">12. Де Хормозі конфліктує з правилами бренду і як вирішено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Прийом Хормозі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бренду Bali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Рішення в цьому офері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Гарантія («повернемо гроші»)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Заборонено «гарантуємо», «100%», «без ризику»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«Умови повернення» умовною формою, письмово в пропозиції; рішення ухвалює імміграція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Дефіцит («залишилось 2 місця»)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Заборонено «залишилось N місць», таймери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Тільки реальна місячна місткість, названа цифрою, або нічого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Терміновість («до пʼятниці»)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Заборонені акційні дедлайни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Дедлайни клієнта: віза, паспорт, податковий календар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 «цінність 50 млн за 11»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Копія як у банку, не як на маркетплейсі; конкретні цифри з датою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 у розмові та в довгому тексті; на лендингу одна сума і список «що входить»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Знижка як останній аргумент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 правила, але Хормозі проти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Жодних знижок; додаємо бонуси (памʼятка, паспорт-контроль, нагадування)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Порівняння з конкурентами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Заборонено публікувати ціни конкурентів у таблицях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Якорі тільки у внутрішніх скриптах розмови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Емодзі, «Пишіть у дірект»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Заборонено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Мʼяке умовне запрошення: «Не впевнені, чи проходите? Опишіть ситуацію»</w:t>
            </w:r>
          </w:p>
        </w:tc>
      </w:tr>
    </w:tbl>
    <w:bookmarkEnd w:id="52"/>
    <w:bookmarkStart w:id="53" w:name="що-підтвердити-власниці-до-публікації"/>
    <w:p>
      <w:pPr>
        <w:pStyle w:val="Heading2"/>
      </w:pPr>
      <w:r>
        <w:t xml:space="preserve">13. Що підтвердити власниці до публікації</w:t>
      </w:r>
    </w:p>
    <w:p>
      <w:pPr>
        <w:numPr>
          <w:ilvl w:val="0"/>
          <w:numId w:val="1007"/>
        </w:numPr>
        <w:pStyle w:val="Compact"/>
      </w:pPr>
      <w:r>
        <w:t xml:space="preserve">Формулювання умов повернення для офера A та компенсації штрафу для офера C.</w:t>
      </w:r>
    </w:p>
    <w:p>
      <w:pPr>
        <w:numPr>
          <w:ilvl w:val="0"/>
          <w:numId w:val="1007"/>
        </w:numPr>
        <w:pStyle w:val="Compact"/>
      </w:pPr>
      <w:r>
        <w:t xml:space="preserve">Формулювання про паспорт: оригінал не беремо, працюємо зі сканами; коли саме клієнту потрібен оригінал (візит в імміграцію).</w:t>
      </w:r>
    </w:p>
    <w:p>
      <w:pPr>
        <w:numPr>
          <w:ilvl w:val="0"/>
          <w:numId w:val="1007"/>
        </w:numPr>
        <w:pStyle w:val="Compact"/>
      </w:pPr>
      <w:r>
        <w:t xml:space="preserve">N годин відповіді українською і хто саме виконавець з іменем.</w:t>
      </w:r>
    </w:p>
    <w:p>
      <w:pPr>
        <w:numPr>
          <w:ilvl w:val="0"/>
          <w:numId w:val="1007"/>
        </w:numPr>
        <w:pStyle w:val="Compact"/>
      </w:pPr>
      <w:r>
        <w:t xml:space="preserve">Чи є реальний ліміт справ E33G на місяць (для чесного дефіциту).</w:t>
      </w:r>
    </w:p>
    <w:p>
      <w:pPr>
        <w:numPr>
          <w:ilvl w:val="0"/>
          <w:numId w:val="1007"/>
        </w:numPr>
        <w:pStyle w:val="Compact"/>
      </w:pPr>
      <w:r>
        <w:t xml:space="preserve">Ціна Dependent KITAS для Укр Балі Зеро і межі трьох тарифів бухгалтерії.</w:t>
      </w:r>
    </w:p>
    <w:p>
      <w:pPr>
        <w:numPr>
          <w:ilvl w:val="0"/>
          <w:numId w:val="1007"/>
        </w:numPr>
        <w:pStyle w:val="Compact"/>
      </w:pPr>
      <w:r>
        <w:t xml:space="preserve">Чи включені державні збори в 11 000 000 (прайс каже так, дві сторінки умов кажуть ні).</w:t>
      </w:r>
    </w:p>
    <w:p>
      <w:pPr>
        <w:numPr>
          <w:ilvl w:val="0"/>
          <w:numId w:val="1007"/>
        </w:numPr>
        <w:pStyle w:val="Compact"/>
      </w:pPr>
      <w:r>
        <w:t xml:space="preserve">Способи оплати для українців і чи включено ПДВ: обидва пункти мають стояти в письмовій пропозиції.</w:t>
      </w:r>
    </w:p>
    <w:p>
      <w:pPr>
        <w:numPr>
          <w:ilvl w:val="0"/>
          <w:numId w:val="1007"/>
        </w:numPr>
        <w:pStyle w:val="Compact"/>
      </w:pPr>
      <w:r>
        <w:t xml:space="preserve">Один номер WhatsApp для Укр Балі Зеро.</w:t>
      </w:r>
    </w:p>
    <w:p>
      <w:pPr>
        <w:pStyle w:val="FirstParagraph"/>
      </w:pPr>
      <w:r>
        <w:rPr>
          <w:bCs/>
          <w:b/>
        </w:rPr>
        <w:t xml:space="preserve">Критерій готовності за Хормозі:</w:t>
      </w:r>
      <w:r>
        <w:t xml:space="preserve"> </w:t>
      </w:r>
      <w:r>
        <w:t xml:space="preserve">клієнт, прочитавши офер, має відчути, що відмовитись нерозумно. Для цієї аудиторії це означає: невідомих не лишилось. Ціна відома, людина відома, паспорт у власних руках, умови на папері, дедлайн його власний.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 ��� ������ �������� ��������</dc:title>
  <dc:creator/>
  <dc:language>uk</dc:language>
  <cp:keywords/>
  <dcterms:created xsi:type="dcterms:W3CDTF">2026-10-14T13:23:01Z</dcterms:created>
  <dcterms:modified xsi:type="dcterms:W3CDTF">2026-10-14T13:23:01Z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