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58DB1A" w14:textId="77777777" w:rsidR="005A5D66" w:rsidRDefault="005A5D66" w:rsidP="005A5D66">
      <w:pPr>
        <w:spacing w:after="0" w:line="216" w:lineRule="auto"/>
        <w:jc w:val="center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 w:rsidRPr="00962D42"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  <w:t xml:space="preserve">Учреждение </w:t>
      </w:r>
      <w:r w:rsidRPr="00962D42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образования</w:t>
      </w:r>
    </w:p>
    <w:p w14:paraId="0FDA74E0" w14:textId="77777777" w:rsidR="005A5D66" w:rsidRPr="00962D42" w:rsidRDefault="005A5D66" w:rsidP="005A5D66">
      <w:pPr>
        <w:spacing w:after="0" w:line="21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AC275BD" w14:textId="77777777" w:rsidR="005A5D66" w:rsidRDefault="005A5D66" w:rsidP="005A5D66">
      <w:pPr>
        <w:spacing w:after="0" w:line="216" w:lineRule="auto"/>
        <w:jc w:val="center"/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</w:pPr>
      <w:r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  <w:t>«</w:t>
      </w:r>
      <w:r w:rsidRPr="00962D42"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  <w:t>Белорусский государственный технологический университет</w:t>
      </w:r>
      <w:r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  <w:t>»</w:t>
      </w:r>
    </w:p>
    <w:p w14:paraId="212BAEA0" w14:textId="77777777" w:rsidR="005A5D66" w:rsidRPr="00962D42" w:rsidRDefault="005A5D66" w:rsidP="005A5D66">
      <w:pPr>
        <w:spacing w:after="0" w:line="216" w:lineRule="auto"/>
        <w:jc w:val="center"/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</w:pPr>
    </w:p>
    <w:p w14:paraId="23D6F73C" w14:textId="77777777" w:rsidR="005A5D66" w:rsidRPr="00316346" w:rsidRDefault="005A5D66" w:rsidP="005A5D66">
      <w:pPr>
        <w:spacing w:after="0" w:line="216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08D77ABD" w14:textId="77777777" w:rsidR="005A5D66" w:rsidRPr="00316346" w:rsidRDefault="005A5D66" w:rsidP="005A5D66">
      <w:pPr>
        <w:spacing w:after="0" w:line="216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316346">
        <w:rPr>
          <w:rFonts w:ascii="Times New Roman" w:eastAsia="Arial" w:hAnsi="Times New Roman" w:cs="Times New Roman"/>
          <w:b/>
          <w:color w:val="000000" w:themeColor="text1"/>
          <w:sz w:val="28"/>
          <w:szCs w:val="28"/>
          <w:highlight w:val="white"/>
        </w:rPr>
        <w:t xml:space="preserve">Кафедра </w:t>
      </w:r>
      <w:r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>информатики и веб-дизайна</w:t>
      </w:r>
    </w:p>
    <w:p w14:paraId="4D8C5224" w14:textId="77777777" w:rsidR="005A5D66" w:rsidRDefault="005A5D66" w:rsidP="005A5D66">
      <w:pPr>
        <w:spacing w:after="240" w:line="216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163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  <w:r w:rsidRPr="003163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  <w:r w:rsidRPr="003163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</w:p>
    <w:p w14:paraId="1B3812BC" w14:textId="77777777" w:rsidR="005A5D66" w:rsidRDefault="005A5D66" w:rsidP="005A5D66">
      <w:pPr>
        <w:spacing w:after="240" w:line="216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133801A" w14:textId="77777777" w:rsidR="005A5D66" w:rsidRPr="00316346" w:rsidRDefault="005A5D66" w:rsidP="005A5D66">
      <w:pPr>
        <w:spacing w:after="240" w:line="216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163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  <w:r w:rsidRPr="003163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</w:p>
    <w:p w14:paraId="3FC63C10" w14:textId="4FD76FA6" w:rsidR="005A5D66" w:rsidRDefault="005A5D66" w:rsidP="005A5D66">
      <w:pPr>
        <w:spacing w:after="0" w:line="216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Лабораторная работа №10</w:t>
      </w:r>
    </w:p>
    <w:p w14:paraId="32FB0AC1" w14:textId="77777777" w:rsidR="005A5D66" w:rsidRPr="00962D42" w:rsidRDefault="005A5D66" w:rsidP="005A5D66">
      <w:pPr>
        <w:spacing w:after="0" w:line="216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7DD7074E" w14:textId="39AE9D20" w:rsidR="005A5D66" w:rsidRDefault="005A5D66" w:rsidP="005A5D66">
      <w:pPr>
        <w:spacing w:after="240" w:line="21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Разработка дизайна проекта</w:t>
      </w:r>
    </w:p>
    <w:p w14:paraId="3D402B6E" w14:textId="77777777" w:rsidR="005A5D66" w:rsidRDefault="005A5D66" w:rsidP="005A5D66">
      <w:pPr>
        <w:spacing w:after="240" w:line="216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1CEEA9C" w14:textId="77777777" w:rsidR="005A5D66" w:rsidRPr="00316346" w:rsidRDefault="005A5D66" w:rsidP="005A5D66">
      <w:pPr>
        <w:spacing w:after="240" w:line="216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163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</w:p>
    <w:p w14:paraId="5A0B3FBB" w14:textId="77777777" w:rsidR="005A5D66" w:rsidRDefault="005A5D66" w:rsidP="005A5D66">
      <w:pPr>
        <w:spacing w:after="0" w:line="216" w:lineRule="auto"/>
        <w:jc w:val="right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 w:rsidRPr="00316346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Выполнил:</w:t>
      </w:r>
    </w:p>
    <w:p w14:paraId="7C98D9B3" w14:textId="77777777" w:rsidR="005A5D66" w:rsidRPr="00316346" w:rsidRDefault="005A5D66" w:rsidP="005A5D66">
      <w:pPr>
        <w:spacing w:after="0" w:line="216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EE49008" w14:textId="77777777" w:rsidR="005A5D66" w:rsidRDefault="005A5D66" w:rsidP="005A5D66">
      <w:pPr>
        <w:spacing w:after="0" w:line="216" w:lineRule="auto"/>
        <w:jc w:val="right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 w:rsidRPr="00316346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студент 2 курса</w:t>
      </w:r>
      <w:r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2 группы ФИТ</w:t>
      </w:r>
    </w:p>
    <w:p w14:paraId="71763AE0" w14:textId="77777777" w:rsidR="005A5D66" w:rsidRPr="00316346" w:rsidRDefault="005A5D66" w:rsidP="005A5D66">
      <w:pPr>
        <w:spacing w:after="0" w:line="216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FBD9783" w14:textId="77777777" w:rsidR="005A5D66" w:rsidRPr="00316346" w:rsidRDefault="005A5D66" w:rsidP="005A5D66">
      <w:pPr>
        <w:spacing w:after="0" w:line="216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Аникеенко Егор Вячеславович</w:t>
      </w:r>
    </w:p>
    <w:p w14:paraId="076A6B6A" w14:textId="77777777" w:rsidR="005A5D66" w:rsidRPr="00316346" w:rsidRDefault="005A5D66" w:rsidP="005A5D66">
      <w:pPr>
        <w:spacing w:after="240" w:line="216" w:lineRule="auto"/>
        <w:jc w:val="right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 w:rsidRPr="003163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  <w:r w:rsidRPr="003163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  <w:r w:rsidRPr="003163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  <w:r w:rsidRPr="003163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  <w:r w:rsidRPr="003163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</w:p>
    <w:p w14:paraId="18A7676D" w14:textId="77777777" w:rsidR="005A5D66" w:rsidRDefault="005A5D66" w:rsidP="005A5D66">
      <w:pPr>
        <w:spacing w:after="0" w:line="216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93770A0" w14:textId="77777777" w:rsidR="005A5D66" w:rsidRDefault="005A5D66" w:rsidP="005A5D66">
      <w:pPr>
        <w:spacing w:after="0" w:line="216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EE89487" w14:textId="77777777" w:rsidR="005A5D66" w:rsidRDefault="005A5D66" w:rsidP="005A5D66">
      <w:pPr>
        <w:spacing w:after="0" w:line="216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B96AFD3" w14:textId="77777777" w:rsidR="005A5D66" w:rsidRDefault="005A5D66" w:rsidP="005A5D66">
      <w:pPr>
        <w:spacing w:after="0" w:line="216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EE3EEA5" w14:textId="77777777" w:rsidR="005A5D66" w:rsidRDefault="005A5D66" w:rsidP="005A5D66">
      <w:pPr>
        <w:spacing w:after="0" w:line="216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947043C" w14:textId="77777777" w:rsidR="005A5D66" w:rsidRDefault="005A5D66" w:rsidP="005A5D66">
      <w:pPr>
        <w:spacing w:after="0" w:line="216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47A58E6" w14:textId="77777777" w:rsidR="005A5D66" w:rsidRDefault="005A5D66" w:rsidP="005A5D66">
      <w:pPr>
        <w:spacing w:after="0" w:line="216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4B146FF" w14:textId="77777777" w:rsidR="005A5D66" w:rsidRDefault="005A5D66" w:rsidP="005A5D66">
      <w:pPr>
        <w:spacing w:after="0" w:line="216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FFD7D81" w14:textId="77777777" w:rsidR="005A5D66" w:rsidRDefault="005A5D66" w:rsidP="005A5D66">
      <w:pPr>
        <w:spacing w:after="0" w:line="216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AC481AD" w14:textId="77777777" w:rsidR="005A5D66" w:rsidRDefault="005A5D66" w:rsidP="005A5D66">
      <w:pPr>
        <w:pStyle w:val="a4"/>
        <w:rPr>
          <w:b/>
          <w:bCs/>
        </w:rPr>
      </w:pPr>
    </w:p>
    <w:p w14:paraId="4FAF8C15" w14:textId="77777777" w:rsidR="005A5D66" w:rsidRDefault="005A5D66" w:rsidP="005A5D66">
      <w:pPr>
        <w:pStyle w:val="a4"/>
        <w:rPr>
          <w:b/>
          <w:bCs/>
        </w:rPr>
      </w:pPr>
    </w:p>
    <w:p w14:paraId="45B728FB" w14:textId="7ACEB3DB" w:rsidR="00707F8D" w:rsidRDefault="00707F8D"/>
    <w:p w14:paraId="3FA9F57C" w14:textId="77777777" w:rsidR="005A5D66" w:rsidRPr="005A5D66" w:rsidRDefault="005A5D66" w:rsidP="005A5D66">
      <w:pPr>
        <w:pStyle w:val="a4"/>
        <w:rPr>
          <w:b/>
          <w:bCs/>
        </w:rPr>
      </w:pPr>
      <w:r w:rsidRPr="005A5D66">
        <w:rPr>
          <w:b/>
          <w:bCs/>
        </w:rPr>
        <w:lastRenderedPageBreak/>
        <w:t xml:space="preserve">Цель лабораторной работы: </w:t>
      </w:r>
    </w:p>
    <w:p w14:paraId="763B74FA" w14:textId="77777777" w:rsidR="005A5D66" w:rsidRPr="0028402F" w:rsidRDefault="005A5D66" w:rsidP="005A5D66">
      <w:pPr>
        <w:pStyle w:val="a4"/>
        <w:rPr>
          <w:color w:val="auto"/>
        </w:rPr>
      </w:pPr>
      <w:r w:rsidRPr="0028402F">
        <w:rPr>
          <w:color w:val="auto"/>
        </w:rPr>
        <w:t>1.1. При</w:t>
      </w:r>
      <w:r>
        <w:rPr>
          <w:color w:val="auto"/>
        </w:rPr>
        <w:t xml:space="preserve">обретение умений по оформлению </w:t>
      </w:r>
      <w:r w:rsidRPr="0028402F">
        <w:rPr>
          <w:color w:val="auto"/>
        </w:rPr>
        <w:t xml:space="preserve">внешнего вида интерфейса с помощью макета, цвета и графики. </w:t>
      </w:r>
    </w:p>
    <w:p w14:paraId="6203A057" w14:textId="33674EF8" w:rsidR="005A5D66" w:rsidRDefault="005A5D66" w:rsidP="005A5D66">
      <w:pPr>
        <w:pStyle w:val="a4"/>
        <w:rPr>
          <w:color w:val="auto"/>
        </w:rPr>
      </w:pPr>
      <w:r w:rsidRPr="0028402F">
        <w:rPr>
          <w:color w:val="auto"/>
        </w:rPr>
        <w:t>1.2. Выбор шрифтового и цветового оформления интерфейса</w:t>
      </w:r>
      <w:r w:rsidRPr="009D2E2C">
        <w:rPr>
          <w:color w:val="auto"/>
        </w:rPr>
        <w:t xml:space="preserve">. </w:t>
      </w:r>
    </w:p>
    <w:p w14:paraId="1D4D4AF3" w14:textId="3AE6A040" w:rsidR="005A5D66" w:rsidRDefault="005A5D66" w:rsidP="005A5D66">
      <w:pPr>
        <w:pStyle w:val="a4"/>
      </w:pPr>
      <w:r>
        <w:rPr>
          <w:b/>
          <w:bCs/>
        </w:rPr>
        <w:t>Цветовая схема.</w:t>
      </w:r>
    </w:p>
    <w:p w14:paraId="3C9E83E7" w14:textId="06AE2FA8" w:rsidR="005A5D66" w:rsidRDefault="005A5D66" w:rsidP="005A5D66">
      <w:pPr>
        <w:pStyle w:val="a4"/>
      </w:pPr>
      <w:r>
        <w:t>Цветовые схемы на одном из прототипов приложения представлены на рисунках 1-3.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6"/>
        <w:gridCol w:w="4669"/>
      </w:tblGrid>
      <w:tr w:rsidR="005A5D66" w14:paraId="2A6CE880" w14:textId="77777777" w:rsidTr="005A5D66">
        <w:tc>
          <w:tcPr>
            <w:tcW w:w="4672" w:type="dxa"/>
          </w:tcPr>
          <w:p w14:paraId="026E64D0" w14:textId="77777777" w:rsidR="005A5D66" w:rsidRDefault="005A5D66" w:rsidP="005A5D66">
            <w:pPr>
              <w:spacing w:before="280" w:after="120"/>
            </w:pPr>
            <w:r>
              <w:rPr>
                <w:noProof/>
              </w:rPr>
              <w:drawing>
                <wp:inline distT="0" distB="0" distL="0" distR="0" wp14:anchorId="5D520E94" wp14:editId="218B43D8">
                  <wp:extent cx="2831089" cy="2019869"/>
                  <wp:effectExtent l="0" t="0" r="762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0330" cy="2026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8FB8C0" w14:textId="5BDFBF10" w:rsidR="005A5D66" w:rsidRDefault="005A5D66" w:rsidP="005A5D66">
            <w:pPr>
              <w:pStyle w:val="a4"/>
              <w:ind w:firstLine="24"/>
              <w:jc w:val="center"/>
            </w:pPr>
            <w:r w:rsidRPr="008B3D4C">
              <w:rPr>
                <w:sz w:val="24"/>
                <w:szCs w:val="24"/>
              </w:rPr>
              <w:t>Рис. 1</w:t>
            </w:r>
          </w:p>
        </w:tc>
        <w:tc>
          <w:tcPr>
            <w:tcW w:w="4673" w:type="dxa"/>
          </w:tcPr>
          <w:p w14:paraId="0A7F86E4" w14:textId="77777777" w:rsidR="005A5D66" w:rsidRDefault="005A5D66" w:rsidP="005A5D66">
            <w:pPr>
              <w:spacing w:before="280" w:after="120"/>
            </w:pPr>
            <w:r>
              <w:rPr>
                <w:noProof/>
              </w:rPr>
              <w:drawing>
                <wp:inline distT="0" distB="0" distL="0" distR="0" wp14:anchorId="119B7B83" wp14:editId="23171E60">
                  <wp:extent cx="2772514" cy="1978926"/>
                  <wp:effectExtent l="0" t="0" r="8890" b="254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8635" cy="1997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AF556C" w14:textId="15AE4BAA" w:rsidR="005A5D66" w:rsidRDefault="005A5D66" w:rsidP="005A5D66">
            <w:pPr>
              <w:pStyle w:val="a4"/>
              <w:ind w:firstLine="0"/>
              <w:jc w:val="center"/>
            </w:pPr>
            <w:r w:rsidRPr="008B3D4C">
              <w:rPr>
                <w:sz w:val="24"/>
                <w:szCs w:val="24"/>
              </w:rPr>
              <w:t>Рис. 2</w:t>
            </w:r>
          </w:p>
        </w:tc>
      </w:tr>
      <w:tr w:rsidR="005A5D66" w14:paraId="4D9311B6" w14:textId="77777777" w:rsidTr="005A5D66">
        <w:tc>
          <w:tcPr>
            <w:tcW w:w="9345" w:type="dxa"/>
            <w:gridSpan w:val="2"/>
          </w:tcPr>
          <w:p w14:paraId="4D4CAF46" w14:textId="77777777" w:rsidR="005A5D66" w:rsidRDefault="005A5D66" w:rsidP="005A5D66">
            <w:pPr>
              <w:spacing w:before="280" w:after="120"/>
              <w:jc w:val="center"/>
            </w:pPr>
            <w:r>
              <w:rPr>
                <w:noProof/>
              </w:rPr>
              <w:drawing>
                <wp:inline distT="0" distB="0" distL="0" distR="0" wp14:anchorId="26BB19D3" wp14:editId="6E04F9C8">
                  <wp:extent cx="3800901" cy="2647499"/>
                  <wp:effectExtent l="0" t="0" r="9525" b="63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3362" cy="2649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8EAD17" w14:textId="4645D390" w:rsidR="005A5D66" w:rsidRDefault="005A5D66" w:rsidP="005A5D66">
            <w:pPr>
              <w:pStyle w:val="a4"/>
              <w:ind w:firstLine="0"/>
              <w:jc w:val="center"/>
            </w:pPr>
            <w:r w:rsidRPr="008B3D4C">
              <w:rPr>
                <w:sz w:val="24"/>
                <w:szCs w:val="24"/>
              </w:rPr>
              <w:t>Рис. 3</w:t>
            </w:r>
          </w:p>
        </w:tc>
      </w:tr>
    </w:tbl>
    <w:p w14:paraId="66D6D397" w14:textId="09EBADD3" w:rsidR="005A5D66" w:rsidRDefault="005A5D66"/>
    <w:p w14:paraId="31782BF4" w14:textId="07AC812F" w:rsidR="005A5D66" w:rsidRDefault="005A5D66" w:rsidP="005A5D66">
      <w:pPr>
        <w:pStyle w:val="a4"/>
      </w:pPr>
      <w:r>
        <w:t xml:space="preserve">На первом рисунке представлена </w:t>
      </w:r>
      <w:r w:rsidRPr="005A5D66">
        <w:rPr>
          <w:i/>
          <w:iCs/>
        </w:rPr>
        <w:t>двойная сплит-комплементарная цветовая схема</w:t>
      </w:r>
      <w:r>
        <w:t>. В ней используются</w:t>
      </w:r>
      <w:r w:rsidRPr="005A5D66">
        <w:t xml:space="preserve"> две пары противолежащих цветов не важно из какой части круга</w:t>
      </w:r>
      <w:r>
        <w:t>.</w:t>
      </w:r>
      <w:r w:rsidRPr="005A5D66">
        <w:t xml:space="preserve"> </w:t>
      </w:r>
      <w:r>
        <w:t>Х</w:t>
      </w:r>
      <w:r w:rsidRPr="005A5D66">
        <w:t>ороша для переднего и заднего фона. Одна пара для переднего фона, вторая – для заднего. Нельзя использовать по 25% каждой краски. Основной – самый слабый цвет, остальные – вкраплять участками.</w:t>
      </w:r>
    </w:p>
    <w:p w14:paraId="5A9485A8" w14:textId="069F385F" w:rsidR="005A5D66" w:rsidRDefault="005A5D66" w:rsidP="005A5D66">
      <w:pPr>
        <w:pStyle w:val="a4"/>
      </w:pPr>
      <w:r>
        <w:t xml:space="preserve">На втором рисунке использовалась </w:t>
      </w:r>
      <w:r w:rsidRPr="005A5D66">
        <w:rPr>
          <w:i/>
          <w:iCs/>
        </w:rPr>
        <w:t>контрастная</w:t>
      </w:r>
      <w:r w:rsidR="008B3D4C">
        <w:rPr>
          <w:i/>
          <w:iCs/>
        </w:rPr>
        <w:t xml:space="preserve"> </w:t>
      </w:r>
      <w:r w:rsidR="008B3D4C">
        <w:t>цветовая схема</w:t>
      </w:r>
      <w:r>
        <w:t xml:space="preserve">. </w:t>
      </w:r>
      <w:r w:rsidRPr="005A5D66">
        <w:t xml:space="preserve">Ее образуют комплиментарные (дополняющие) цвета, т.е. цвета, находящиеся на цветовом круге прямо напротив друг друга. Использование таких цветовых сочетаний требует достаточного опыта, так как схемы получаются очень </w:t>
      </w:r>
      <w:r w:rsidRPr="005A5D66">
        <w:lastRenderedPageBreak/>
        <w:t>смелые и яркие. Примеры таких схем: красный и зеленый, оранжевый и синий, желтый и фиолетовый и т.д.</w:t>
      </w:r>
    </w:p>
    <w:p w14:paraId="0A9A1B00" w14:textId="4A0E95E0" w:rsidR="005A5D66" w:rsidRDefault="005A5D66" w:rsidP="005A5D66">
      <w:pPr>
        <w:pStyle w:val="a4"/>
      </w:pPr>
      <w:r>
        <w:t>На третьем изображении была исп</w:t>
      </w:r>
      <w:r w:rsidR="008B3D4C">
        <w:t xml:space="preserve">ользована </w:t>
      </w:r>
      <w:proofErr w:type="spellStart"/>
      <w:r w:rsidR="00430B1E">
        <w:t>триадная</w:t>
      </w:r>
      <w:proofErr w:type="spellEnd"/>
      <w:r w:rsidR="00430B1E">
        <w:t xml:space="preserve"> цветовая схема. Она </w:t>
      </w:r>
      <w:r w:rsidR="00430B1E" w:rsidRPr="00430B1E">
        <w:t>использует три цвета, которые находятся на равном удаление от друг друга на цветовом круге.</w:t>
      </w:r>
    </w:p>
    <w:p w14:paraId="113D8855" w14:textId="1441AEFF" w:rsidR="00430B1E" w:rsidRDefault="00430B1E" w:rsidP="005A5D66">
      <w:pPr>
        <w:pStyle w:val="a4"/>
      </w:pPr>
      <w:r>
        <w:t>Для того, чтобы посмотреть</w:t>
      </w:r>
      <w:r w:rsidR="007B011A">
        <w:t>,</w:t>
      </w:r>
      <w:r>
        <w:t xml:space="preserve"> как на прототипе будет выглядеть «естественная цветовая гамма», была выбрана </w:t>
      </w:r>
      <w:r w:rsidR="007B011A">
        <w:t>фотография, которая представлена на рисунке 4.</w:t>
      </w:r>
    </w:p>
    <w:p w14:paraId="7C86E6CC" w14:textId="39B78EA3" w:rsidR="007B011A" w:rsidRDefault="007B011A" w:rsidP="007B011A">
      <w:pPr>
        <w:pStyle w:val="a4"/>
        <w:spacing w:before="280" w:after="120"/>
        <w:ind w:firstLine="0"/>
        <w:jc w:val="center"/>
      </w:pPr>
      <w:r>
        <w:rPr>
          <w:noProof/>
        </w:rPr>
        <w:drawing>
          <wp:inline distT="0" distB="0" distL="0" distR="0" wp14:anchorId="24CF2E6B" wp14:editId="2BC2FB8C">
            <wp:extent cx="4746796" cy="266813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077" cy="2673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7DB1B" w14:textId="468B29A6" w:rsidR="007B011A" w:rsidRDefault="007B011A" w:rsidP="007B011A">
      <w:pPr>
        <w:pStyle w:val="a4"/>
        <w:ind w:firstLine="0"/>
        <w:jc w:val="center"/>
      </w:pPr>
      <w:r>
        <w:t>Рис. 4</w:t>
      </w:r>
    </w:p>
    <w:p w14:paraId="63C98FC8" w14:textId="469DDAA0" w:rsidR="007B011A" w:rsidRDefault="007B011A" w:rsidP="007B011A">
      <w:pPr>
        <w:pStyle w:val="a4"/>
      </w:pPr>
    </w:p>
    <w:p w14:paraId="30D90657" w14:textId="421EEEA9" w:rsidR="007B011A" w:rsidRDefault="007B011A" w:rsidP="007B011A">
      <w:pPr>
        <w:pStyle w:val="a4"/>
      </w:pPr>
      <w:r>
        <w:t>Исходя из этих входных данных, вышел прототип вида, представленного на рисунке 5.</w:t>
      </w:r>
    </w:p>
    <w:p w14:paraId="37B69E4A" w14:textId="14B12CC0" w:rsidR="007B011A" w:rsidRDefault="007B011A" w:rsidP="007B011A">
      <w:pPr>
        <w:pStyle w:val="a4"/>
        <w:spacing w:before="280" w:after="120"/>
        <w:ind w:firstLine="0"/>
        <w:jc w:val="center"/>
      </w:pPr>
      <w:r>
        <w:rPr>
          <w:noProof/>
        </w:rPr>
        <w:drawing>
          <wp:inline distT="0" distB="0" distL="0" distR="0" wp14:anchorId="08281047" wp14:editId="118555F1">
            <wp:extent cx="4634172" cy="330275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175" cy="3334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E8BC7" w14:textId="433ECC54" w:rsidR="007B011A" w:rsidRDefault="007B011A" w:rsidP="007B011A">
      <w:pPr>
        <w:pStyle w:val="a4"/>
        <w:spacing w:before="280" w:after="120"/>
        <w:ind w:firstLine="0"/>
        <w:jc w:val="center"/>
      </w:pPr>
      <w:r>
        <w:t>Рис. 5</w:t>
      </w:r>
    </w:p>
    <w:p w14:paraId="5B317AD2" w14:textId="4AB1C17A" w:rsidR="007B011A" w:rsidRDefault="007B011A" w:rsidP="007B011A">
      <w:pPr>
        <w:pStyle w:val="a4"/>
      </w:pPr>
      <w:r>
        <w:lastRenderedPageBreak/>
        <w:t xml:space="preserve">Исходя из исследований, представленных выше, была выбрана цветовая гамма, изображенная на рисунке 2 (контрастная). </w:t>
      </w:r>
    </w:p>
    <w:p w14:paraId="6AD391DD" w14:textId="625AADDF" w:rsidR="007B011A" w:rsidRDefault="007B011A" w:rsidP="007B011A">
      <w:pPr>
        <w:pStyle w:val="a4"/>
      </w:pPr>
      <w:r>
        <w:t>Это самая основная цветовая гармония. В ней, точка дополнительного цвета, на цветовом круге, находится напротив ключевого цвета. Этот дополнительный цвет, таким образом, дополняет ключевой и поэтому эту гармонию также называют комплементарной. Практически все цветовые гармонии, кроме аналоговой, являются разновидностями контрастной гармонии. Это является причиной, по которой цвета объединены в круг, а не в различного рода диаграммы.</w:t>
      </w:r>
    </w:p>
    <w:p w14:paraId="146FECE2" w14:textId="4BCD311B" w:rsidR="007B011A" w:rsidRDefault="007B011A" w:rsidP="007B011A">
      <w:pPr>
        <w:pStyle w:val="a4"/>
      </w:pPr>
      <w:r>
        <w:t>Высокий контраст дополнительных цветов создает яркое и динамичное изображение, особенно при использовании насыщенных цветов, но также может и вызывать диссонанс, если не удалось должным образом выстроить композицию. Это наиболее распространенная цветовая схема и в жизни можно легко найти множество примеров. Зеленый, основной, цвет кожи Халка имеет фиолетовый, дополнительный, цвет штанов. Красный и зеленый рождественские цвета. В фотографии, синий цвет считается лучшим цветом для фона, так как это комплиментарный цвет для тона кожи.</w:t>
      </w:r>
    </w:p>
    <w:p w14:paraId="2058472E" w14:textId="19E1C4A2" w:rsidR="007B011A" w:rsidRDefault="007B011A" w:rsidP="007B011A">
      <w:pPr>
        <w:pStyle w:val="a4"/>
      </w:pPr>
      <w:r>
        <w:t>Комплиментарные цветовые схемы сложно использовать в больших объемах, но ими хорошо пользоваться, когда вы хотите что-то выделить. Следует помнить, что комплиментарные цвета очень плохо сочетаются в текстовых блоках, поскольку оба таких цвета имеют похожую “силу” и поэтому будут бороться за свое внимание.</w:t>
      </w:r>
    </w:p>
    <w:p w14:paraId="05413CF1" w14:textId="2F8AC8DA" w:rsidR="007B011A" w:rsidRDefault="00792F09" w:rsidP="007B011A">
      <w:pPr>
        <w:pStyle w:val="a4"/>
      </w:pPr>
      <w:r>
        <w:rPr>
          <w:b/>
          <w:bCs/>
        </w:rPr>
        <w:t>Шрифты.</w:t>
      </w:r>
    </w:p>
    <w:p w14:paraId="7A48107C" w14:textId="72DAA6F9" w:rsidR="00792F09" w:rsidRDefault="00792F09" w:rsidP="007B011A">
      <w:pPr>
        <w:pStyle w:val="a4"/>
      </w:pPr>
      <w:r>
        <w:t xml:space="preserve">Для основного текста используется шрифт, размером 36 </w:t>
      </w:r>
      <w:proofErr w:type="spellStart"/>
      <w:r>
        <w:rPr>
          <w:lang w:val="en-US"/>
        </w:rPr>
        <w:t>pt</w:t>
      </w:r>
      <w:proofErr w:type="spellEnd"/>
      <w:r>
        <w:t xml:space="preserve">, для заголовков – 64 </w:t>
      </w:r>
      <w:proofErr w:type="spellStart"/>
      <w:r>
        <w:rPr>
          <w:lang w:val="en-US"/>
        </w:rPr>
        <w:t>pt</w:t>
      </w:r>
      <w:proofErr w:type="spellEnd"/>
      <w:r w:rsidRPr="00792F09">
        <w:t xml:space="preserve">. </w:t>
      </w:r>
      <w:r>
        <w:t xml:space="preserve">Для выделения слов используется жирное начертание. Межстрочное расстояние равно 8 </w:t>
      </w:r>
      <w:r>
        <w:rPr>
          <w:lang w:val="en-US"/>
        </w:rPr>
        <w:t>px</w:t>
      </w:r>
      <w:r w:rsidRPr="00792F09">
        <w:t>.</w:t>
      </w:r>
      <w:r>
        <w:t xml:space="preserve"> Выравнивание текста производится по левому краю.</w:t>
      </w:r>
    </w:p>
    <w:p w14:paraId="679E59AD" w14:textId="519741DA" w:rsidR="00F25D73" w:rsidRDefault="00F25D73" w:rsidP="00F25D73">
      <w:pPr>
        <w:pStyle w:val="a4"/>
      </w:pPr>
      <w:r>
        <w:t xml:space="preserve">В приложении </w:t>
      </w:r>
      <w:r>
        <w:rPr>
          <w:lang w:val="en-US"/>
        </w:rPr>
        <w:t>SUVR</w:t>
      </w:r>
      <w:r w:rsidRPr="000F3450">
        <w:t xml:space="preserve"> </w:t>
      </w:r>
      <w:r>
        <w:t xml:space="preserve">с учетом требований юзабилити интерфейса будет использоваться шрифт </w:t>
      </w:r>
      <w:r>
        <w:rPr>
          <w:lang w:val="en-US"/>
        </w:rPr>
        <w:t>Calibri</w:t>
      </w:r>
      <w:r>
        <w:t>: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63"/>
        <w:gridCol w:w="4792"/>
      </w:tblGrid>
      <w:tr w:rsidR="00F25D73" w14:paraId="2A739831" w14:textId="77777777" w:rsidTr="00691EBF">
        <w:tc>
          <w:tcPr>
            <w:tcW w:w="4813" w:type="dxa"/>
            <w:vAlign w:val="center"/>
          </w:tcPr>
          <w:p w14:paraId="40E341FA" w14:textId="77777777" w:rsidR="00F25D73" w:rsidRDefault="00F25D73" w:rsidP="00691EBF">
            <w:pPr>
              <w:pStyle w:val="a4"/>
              <w:ind w:firstLine="0"/>
              <w:jc w:val="left"/>
            </w:pPr>
            <w:r>
              <w:t>Регулярное начертание</w:t>
            </w:r>
          </w:p>
        </w:tc>
        <w:tc>
          <w:tcPr>
            <w:tcW w:w="4814" w:type="dxa"/>
          </w:tcPr>
          <w:p w14:paraId="6966DE86" w14:textId="77777777" w:rsidR="00F25D73" w:rsidRPr="00F25D73" w:rsidRDefault="00F25D73" w:rsidP="00691EBF">
            <w:pPr>
              <w:pStyle w:val="a4"/>
              <w:ind w:firstLine="0"/>
              <w:rPr>
                <w:rFonts w:asciiTheme="minorHAnsi" w:hAnsiTheme="minorHAnsi" w:cstheme="minorHAnsi"/>
              </w:rPr>
            </w:pPr>
            <w:r w:rsidRPr="00F25D73">
              <w:rPr>
                <w:rFonts w:asciiTheme="minorHAnsi" w:hAnsiTheme="minorHAnsi" w:cstheme="minorHAnsi"/>
              </w:rPr>
              <w:t xml:space="preserve">ABCDEFGHIJKLMNNOPQRSTUVWXYZ </w:t>
            </w:r>
            <w:proofErr w:type="spellStart"/>
            <w:r w:rsidRPr="00F25D73">
              <w:rPr>
                <w:rFonts w:asciiTheme="minorHAnsi" w:hAnsiTheme="minorHAnsi" w:cstheme="minorHAnsi"/>
              </w:rPr>
              <w:t>abcdefghijklmnopqrstuvwxyz</w:t>
            </w:r>
            <w:proofErr w:type="spellEnd"/>
            <w:r w:rsidRPr="00F25D73">
              <w:rPr>
                <w:rFonts w:asciiTheme="minorHAnsi" w:hAnsiTheme="minorHAnsi" w:cstheme="minorHAnsi"/>
              </w:rPr>
              <w:t xml:space="preserve"> 0123456789</w:t>
            </w:r>
          </w:p>
        </w:tc>
      </w:tr>
      <w:tr w:rsidR="00F25D73" w14:paraId="3DB16422" w14:textId="77777777" w:rsidTr="00691EBF">
        <w:tc>
          <w:tcPr>
            <w:tcW w:w="4813" w:type="dxa"/>
            <w:vAlign w:val="center"/>
          </w:tcPr>
          <w:p w14:paraId="2FA25DA7" w14:textId="77777777" w:rsidR="00F25D73" w:rsidRDefault="00F25D73" w:rsidP="00691EBF">
            <w:pPr>
              <w:pStyle w:val="a4"/>
              <w:ind w:firstLine="0"/>
              <w:jc w:val="left"/>
            </w:pPr>
            <w:r>
              <w:t>Жирное начертание</w:t>
            </w:r>
          </w:p>
        </w:tc>
        <w:tc>
          <w:tcPr>
            <w:tcW w:w="4814" w:type="dxa"/>
          </w:tcPr>
          <w:p w14:paraId="02EF9EF2" w14:textId="77777777" w:rsidR="00F25D73" w:rsidRPr="00F25D73" w:rsidRDefault="00F25D73" w:rsidP="00691EBF">
            <w:pPr>
              <w:pStyle w:val="a4"/>
              <w:ind w:firstLine="0"/>
              <w:rPr>
                <w:rFonts w:asciiTheme="minorHAnsi" w:hAnsiTheme="minorHAnsi" w:cstheme="minorHAnsi"/>
                <w:b/>
                <w:bCs/>
              </w:rPr>
            </w:pPr>
            <w:r w:rsidRPr="00F25D73">
              <w:rPr>
                <w:rFonts w:asciiTheme="minorHAnsi" w:hAnsiTheme="minorHAnsi" w:cstheme="minorHAnsi"/>
                <w:b/>
                <w:bCs/>
              </w:rPr>
              <w:t xml:space="preserve">ABCDEFGHIJKLMNNOPQRSTUVWXYZ </w:t>
            </w:r>
            <w:proofErr w:type="spellStart"/>
            <w:r w:rsidRPr="00F25D73">
              <w:rPr>
                <w:rFonts w:asciiTheme="minorHAnsi" w:hAnsiTheme="minorHAnsi" w:cstheme="minorHAnsi"/>
                <w:b/>
                <w:bCs/>
              </w:rPr>
              <w:t>abcdefghijklmnopqrstuvwxyz</w:t>
            </w:r>
            <w:proofErr w:type="spellEnd"/>
            <w:r w:rsidRPr="00F25D73">
              <w:rPr>
                <w:rFonts w:asciiTheme="minorHAnsi" w:hAnsiTheme="minorHAnsi" w:cstheme="minorHAnsi"/>
                <w:b/>
                <w:bCs/>
              </w:rPr>
              <w:t xml:space="preserve"> 0123456789</w:t>
            </w:r>
          </w:p>
        </w:tc>
      </w:tr>
      <w:tr w:rsidR="00F25D73" w14:paraId="714CD919" w14:textId="77777777" w:rsidTr="00691EBF">
        <w:tc>
          <w:tcPr>
            <w:tcW w:w="4813" w:type="dxa"/>
            <w:vAlign w:val="center"/>
          </w:tcPr>
          <w:p w14:paraId="595B4B5D" w14:textId="77777777" w:rsidR="00F25D73" w:rsidRDefault="00F25D73" w:rsidP="00691EBF">
            <w:pPr>
              <w:pStyle w:val="a4"/>
              <w:ind w:firstLine="0"/>
              <w:jc w:val="left"/>
            </w:pPr>
            <w:r>
              <w:t>Курсив</w:t>
            </w:r>
          </w:p>
        </w:tc>
        <w:tc>
          <w:tcPr>
            <w:tcW w:w="4814" w:type="dxa"/>
          </w:tcPr>
          <w:p w14:paraId="1E67058E" w14:textId="77777777" w:rsidR="00F25D73" w:rsidRPr="00F25D73" w:rsidRDefault="00F25D73" w:rsidP="00691EBF">
            <w:pPr>
              <w:pStyle w:val="a4"/>
              <w:ind w:firstLine="0"/>
              <w:rPr>
                <w:rFonts w:asciiTheme="minorHAnsi" w:hAnsiTheme="minorHAnsi" w:cstheme="minorHAnsi"/>
                <w:i/>
                <w:iCs/>
              </w:rPr>
            </w:pPr>
            <w:r w:rsidRPr="00F25D73">
              <w:rPr>
                <w:rFonts w:asciiTheme="minorHAnsi" w:hAnsiTheme="minorHAnsi" w:cstheme="minorHAnsi"/>
                <w:i/>
                <w:iCs/>
              </w:rPr>
              <w:t xml:space="preserve">ABCDEFGHIJKLMNNOPQRSTUVWXYZ </w:t>
            </w:r>
            <w:proofErr w:type="spellStart"/>
            <w:r w:rsidRPr="00F25D73">
              <w:rPr>
                <w:rFonts w:asciiTheme="minorHAnsi" w:hAnsiTheme="minorHAnsi" w:cstheme="minorHAnsi"/>
                <w:i/>
                <w:iCs/>
              </w:rPr>
              <w:t>abcdefghijklmnopqrstuvwxyz</w:t>
            </w:r>
            <w:proofErr w:type="spellEnd"/>
            <w:r w:rsidRPr="00F25D73">
              <w:rPr>
                <w:rFonts w:asciiTheme="minorHAnsi" w:hAnsiTheme="minorHAnsi" w:cstheme="minorHAnsi"/>
                <w:i/>
                <w:iCs/>
              </w:rPr>
              <w:t xml:space="preserve"> 0123456789</w:t>
            </w:r>
          </w:p>
        </w:tc>
      </w:tr>
    </w:tbl>
    <w:p w14:paraId="49449895" w14:textId="77777777" w:rsidR="00F25D73" w:rsidRDefault="00F25D73" w:rsidP="007B011A">
      <w:pPr>
        <w:pStyle w:val="a4"/>
      </w:pPr>
    </w:p>
    <w:p w14:paraId="39D8C50C" w14:textId="691BDF28" w:rsidR="00792F09" w:rsidRDefault="00792F09" w:rsidP="007B011A">
      <w:pPr>
        <w:pStyle w:val="a4"/>
        <w:rPr>
          <w:b/>
          <w:bCs/>
        </w:rPr>
      </w:pPr>
      <w:r>
        <w:rPr>
          <w:b/>
          <w:bCs/>
        </w:rPr>
        <w:t>Дизайн.</w:t>
      </w:r>
    </w:p>
    <w:p w14:paraId="6D4CFC56" w14:textId="6FBDD134" w:rsidR="00410419" w:rsidRDefault="00410419" w:rsidP="007B011A">
      <w:pPr>
        <w:pStyle w:val="a4"/>
      </w:pPr>
      <w:r>
        <w:t>Декоративное шрифтовое написание представлено на рисунке 6.</w:t>
      </w:r>
    </w:p>
    <w:p w14:paraId="600F9939" w14:textId="55E48DC9" w:rsidR="00410419" w:rsidRDefault="00410419" w:rsidP="00410419">
      <w:pPr>
        <w:pStyle w:val="a4"/>
        <w:spacing w:before="280" w:after="120"/>
        <w:jc w:val="center"/>
      </w:pPr>
      <w:r>
        <w:rPr>
          <w:noProof/>
        </w:rPr>
        <w:lastRenderedPageBreak/>
        <w:drawing>
          <wp:inline distT="0" distB="0" distL="0" distR="0" wp14:anchorId="26E42336" wp14:editId="737BFC59">
            <wp:extent cx="4728950" cy="2513448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6058" cy="251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37A1" w14:textId="7F2752D5" w:rsidR="00410419" w:rsidRDefault="00410419" w:rsidP="00410419">
      <w:pPr>
        <w:pStyle w:val="a4"/>
        <w:ind w:firstLine="0"/>
        <w:jc w:val="center"/>
        <w:rPr>
          <w:sz w:val="24"/>
          <w:szCs w:val="24"/>
        </w:rPr>
      </w:pPr>
      <w:r w:rsidRPr="00410419">
        <w:rPr>
          <w:sz w:val="24"/>
          <w:szCs w:val="24"/>
        </w:rPr>
        <w:t>Рис. 6</w:t>
      </w:r>
    </w:p>
    <w:p w14:paraId="22A1BE5A" w14:textId="77777777" w:rsidR="00410419" w:rsidRPr="00410419" w:rsidRDefault="00410419" w:rsidP="00410419">
      <w:pPr>
        <w:pStyle w:val="a4"/>
        <w:ind w:firstLine="0"/>
        <w:jc w:val="center"/>
        <w:rPr>
          <w:sz w:val="24"/>
          <w:szCs w:val="24"/>
        </w:rPr>
      </w:pPr>
    </w:p>
    <w:p w14:paraId="1B5535D1" w14:textId="179835FC" w:rsidR="00792F09" w:rsidRDefault="00792F09" w:rsidP="00792F09">
      <w:pPr>
        <w:pStyle w:val="a4"/>
        <w:rPr>
          <w:color w:val="121416"/>
        </w:rPr>
      </w:pPr>
      <w:r>
        <w:t xml:space="preserve">При проверке основного цвета и цвета фона при помощи сервиса </w:t>
      </w:r>
      <w:proofErr w:type="spellStart"/>
      <w:r w:rsidRPr="00EC1451">
        <w:rPr>
          <w:color w:val="121416"/>
        </w:rPr>
        <w:t>Color</w:t>
      </w:r>
      <w:proofErr w:type="spellEnd"/>
      <w:r w:rsidRPr="00EC1451">
        <w:rPr>
          <w:color w:val="121416"/>
        </w:rPr>
        <w:t xml:space="preserve"> </w:t>
      </w:r>
      <w:proofErr w:type="spellStart"/>
      <w:r w:rsidRPr="00EC1451">
        <w:rPr>
          <w:color w:val="121416"/>
        </w:rPr>
        <w:t>Contrast</w:t>
      </w:r>
      <w:proofErr w:type="spellEnd"/>
      <w:r w:rsidRPr="00EC1451">
        <w:rPr>
          <w:color w:val="121416"/>
        </w:rPr>
        <w:t xml:space="preserve"> </w:t>
      </w:r>
      <w:proofErr w:type="spellStart"/>
      <w:r w:rsidRPr="00EC1451">
        <w:rPr>
          <w:color w:val="121416"/>
        </w:rPr>
        <w:t>Checker</w:t>
      </w:r>
      <w:proofErr w:type="spellEnd"/>
      <w:r>
        <w:rPr>
          <w:color w:val="121416"/>
        </w:rPr>
        <w:t xml:space="preserve"> было выявлено, что коэффициент контрастности равен 9.15:1, что является хорошим результатом. В приложении имеется свободное пространство</w:t>
      </w:r>
      <w:r w:rsidR="002C6CDB">
        <w:rPr>
          <w:color w:val="121416"/>
        </w:rPr>
        <w:t>.</w:t>
      </w:r>
    </w:p>
    <w:p w14:paraId="455BD4A5" w14:textId="3A3B6D9A" w:rsidR="00C73544" w:rsidRDefault="00C73544" w:rsidP="00792F09">
      <w:pPr>
        <w:pStyle w:val="a4"/>
        <w:rPr>
          <w:color w:val="121416"/>
        </w:rPr>
      </w:pPr>
      <w:r>
        <w:rPr>
          <w:color w:val="121416"/>
        </w:rPr>
        <w:t xml:space="preserve">Готовый дизайн проекта представлен на рисунках </w:t>
      </w:r>
      <w:r w:rsidR="00410419">
        <w:rPr>
          <w:color w:val="121416"/>
        </w:rPr>
        <w:t>7</w:t>
      </w:r>
      <w:r>
        <w:rPr>
          <w:color w:val="121416"/>
        </w:rPr>
        <w:t>-1</w:t>
      </w:r>
      <w:r w:rsidR="00410419">
        <w:rPr>
          <w:color w:val="121416"/>
        </w:rPr>
        <w:t>4</w:t>
      </w:r>
      <w:r>
        <w:rPr>
          <w:color w:val="121416"/>
        </w:rPr>
        <w:t>.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87"/>
        <w:gridCol w:w="4868"/>
      </w:tblGrid>
      <w:tr w:rsidR="00410419" w14:paraId="17A0CE7F" w14:textId="77777777" w:rsidTr="00410419">
        <w:tc>
          <w:tcPr>
            <w:tcW w:w="4482" w:type="dxa"/>
          </w:tcPr>
          <w:p w14:paraId="3CD55BCF" w14:textId="0AAB8911" w:rsidR="00410419" w:rsidRDefault="00410419" w:rsidP="00410419">
            <w:pPr>
              <w:pStyle w:val="a4"/>
              <w:spacing w:before="280" w:after="120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7120FC7A" wp14:editId="7C7A130F">
                  <wp:extent cx="2738099" cy="2163943"/>
                  <wp:effectExtent l="0" t="0" r="5715" b="825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2708" cy="21754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B60AB8" w14:textId="7CCF3F78" w:rsidR="00410419" w:rsidRPr="00410419" w:rsidRDefault="00410419" w:rsidP="00410419">
            <w:pPr>
              <w:pStyle w:val="a4"/>
              <w:spacing w:after="280"/>
              <w:ind w:firstLine="0"/>
              <w:jc w:val="center"/>
              <w:rPr>
                <w:sz w:val="24"/>
                <w:szCs w:val="24"/>
              </w:rPr>
            </w:pPr>
            <w:r w:rsidRPr="00410419">
              <w:rPr>
                <w:sz w:val="24"/>
                <w:szCs w:val="24"/>
              </w:rPr>
              <w:t>Рис. 7</w:t>
            </w:r>
          </w:p>
          <w:p w14:paraId="2BE26F40" w14:textId="59D10700" w:rsidR="00410419" w:rsidRDefault="00410419" w:rsidP="00410419">
            <w:pPr>
              <w:pStyle w:val="a4"/>
              <w:spacing w:after="120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7BD7A5A2" wp14:editId="424BDAB9">
                  <wp:extent cx="2763671" cy="1964317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9193" cy="1968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0680A3" w14:textId="3BBFB9D8" w:rsidR="00410419" w:rsidRDefault="00410419" w:rsidP="00410419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410419">
              <w:rPr>
                <w:sz w:val="24"/>
                <w:szCs w:val="24"/>
              </w:rPr>
              <w:t>Рис. 9</w:t>
            </w:r>
          </w:p>
          <w:p w14:paraId="45496EE2" w14:textId="77777777" w:rsidR="00410419" w:rsidRPr="00410419" w:rsidRDefault="00410419" w:rsidP="00410419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14:paraId="527167CC" w14:textId="39B8BFCB" w:rsidR="00410419" w:rsidRDefault="00410419" w:rsidP="00410419">
            <w:pPr>
              <w:pStyle w:val="a4"/>
              <w:ind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5BF944E" wp14:editId="295A8964">
                  <wp:extent cx="2763520" cy="1964208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0523" cy="1976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A29480" w14:textId="45BE9750" w:rsidR="00410419" w:rsidRDefault="00410419" w:rsidP="00410419">
            <w:pPr>
              <w:pStyle w:val="a4"/>
              <w:ind w:firstLine="0"/>
              <w:jc w:val="center"/>
            </w:pPr>
            <w:r>
              <w:t>Рис. 11</w:t>
            </w:r>
          </w:p>
          <w:p w14:paraId="38C4F783" w14:textId="3F568FF8" w:rsidR="00410419" w:rsidRDefault="00410419" w:rsidP="00410419">
            <w:pPr>
              <w:pStyle w:val="a4"/>
              <w:spacing w:after="120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4488184" wp14:editId="03967D6E">
                  <wp:extent cx="2706899" cy="1923964"/>
                  <wp:effectExtent l="0" t="0" r="0" b="63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246" cy="1931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DE00F8" w14:textId="2CF8898B" w:rsidR="00410419" w:rsidRPr="00410419" w:rsidRDefault="00410419" w:rsidP="00410419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410419">
              <w:rPr>
                <w:sz w:val="24"/>
                <w:szCs w:val="24"/>
              </w:rPr>
              <w:t>Рис. 13</w:t>
            </w:r>
          </w:p>
          <w:p w14:paraId="07E9881E" w14:textId="28D2C464" w:rsidR="00410419" w:rsidRDefault="00410419" w:rsidP="00792F09">
            <w:pPr>
              <w:pStyle w:val="a4"/>
              <w:ind w:firstLine="0"/>
            </w:pPr>
          </w:p>
        </w:tc>
        <w:tc>
          <w:tcPr>
            <w:tcW w:w="4863" w:type="dxa"/>
          </w:tcPr>
          <w:p w14:paraId="5671E565" w14:textId="77777777" w:rsidR="00410419" w:rsidRDefault="00410419" w:rsidP="00410419">
            <w:pPr>
              <w:pStyle w:val="a4"/>
              <w:spacing w:before="280" w:after="120"/>
              <w:ind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6313E19" wp14:editId="25BFF491">
                  <wp:extent cx="3003785" cy="2134980"/>
                  <wp:effectExtent l="0" t="0" r="635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9565" cy="2146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F299B4" w14:textId="7F2BFEBE" w:rsidR="00410419" w:rsidRPr="00410419" w:rsidRDefault="00410419" w:rsidP="00410419">
            <w:pPr>
              <w:pStyle w:val="a4"/>
              <w:spacing w:after="28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Рис. 8</w:t>
            </w:r>
          </w:p>
          <w:p w14:paraId="31CBDB79" w14:textId="50161CB7" w:rsidR="00410419" w:rsidRDefault="00410419" w:rsidP="00410419">
            <w:pPr>
              <w:pStyle w:val="a4"/>
              <w:spacing w:before="280" w:after="120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6C84630C" wp14:editId="12AE3579">
                  <wp:extent cx="2906973" cy="2297406"/>
                  <wp:effectExtent l="0" t="0" r="8255" b="825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0354" cy="23079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58819A" w14:textId="2D2F9EA8" w:rsidR="00410419" w:rsidRDefault="00410419" w:rsidP="00410419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Рис. 10</w:t>
            </w:r>
          </w:p>
          <w:p w14:paraId="16E6629C" w14:textId="77777777" w:rsidR="00410419" w:rsidRPr="00410419" w:rsidRDefault="00410419" w:rsidP="00410419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</w:p>
          <w:p w14:paraId="7847A049" w14:textId="0F36FE1D" w:rsidR="00410419" w:rsidRDefault="00410419" w:rsidP="00410419">
            <w:pPr>
              <w:pStyle w:val="a4"/>
              <w:spacing w:after="120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7E174482" wp14:editId="5EC8D106">
                  <wp:extent cx="2957213" cy="2101878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5396" cy="21290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BF4F50" w14:textId="0C5294B3" w:rsidR="00410419" w:rsidRDefault="00410419" w:rsidP="00410419">
            <w:pPr>
              <w:pStyle w:val="a4"/>
              <w:ind w:firstLine="0"/>
              <w:jc w:val="center"/>
            </w:pPr>
            <w:r>
              <w:t>Рис. 12</w:t>
            </w:r>
          </w:p>
          <w:p w14:paraId="76843DAA" w14:textId="77777777" w:rsidR="00410419" w:rsidRDefault="00410419" w:rsidP="00410419">
            <w:pPr>
              <w:pStyle w:val="a4"/>
              <w:spacing w:after="120"/>
              <w:ind w:firstLine="0"/>
            </w:pPr>
            <w:r>
              <w:rPr>
                <w:noProof/>
              </w:rPr>
              <w:drawing>
                <wp:inline distT="0" distB="0" distL="0" distR="0" wp14:anchorId="3C6C4054" wp14:editId="0762C862">
                  <wp:extent cx="2906395" cy="2296949"/>
                  <wp:effectExtent l="0" t="0" r="8255" b="825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4210" cy="2303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17A850" w14:textId="42349447" w:rsidR="00410419" w:rsidRDefault="00410419" w:rsidP="00410419">
            <w:pPr>
              <w:pStyle w:val="a4"/>
              <w:ind w:firstLine="0"/>
              <w:jc w:val="center"/>
            </w:pPr>
            <w:r w:rsidRPr="00410419">
              <w:rPr>
                <w:sz w:val="24"/>
                <w:szCs w:val="24"/>
              </w:rPr>
              <w:t>Рис. 14</w:t>
            </w:r>
          </w:p>
        </w:tc>
      </w:tr>
    </w:tbl>
    <w:p w14:paraId="730AEE83" w14:textId="59E4877D" w:rsidR="00410419" w:rsidRDefault="00410419" w:rsidP="00792F09">
      <w:pPr>
        <w:pStyle w:val="a4"/>
      </w:pPr>
    </w:p>
    <w:p w14:paraId="2F2EAA5E" w14:textId="754C6EA6" w:rsidR="00410419" w:rsidRDefault="00410419" w:rsidP="00792F09">
      <w:pPr>
        <w:pStyle w:val="a4"/>
      </w:pPr>
      <w:r>
        <w:t>Всплывающие окна представлены на рисунках 15-16.</w:t>
      </w:r>
    </w:p>
    <w:p w14:paraId="5A7AD944" w14:textId="49C93FC5" w:rsidR="0037434F" w:rsidRDefault="0037434F" w:rsidP="0037434F">
      <w:pPr>
        <w:pStyle w:val="a4"/>
        <w:spacing w:after="120"/>
        <w:jc w:val="right"/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3"/>
        <w:gridCol w:w="5812"/>
      </w:tblGrid>
      <w:tr w:rsidR="00F25D73" w14:paraId="39D2874D" w14:textId="77777777" w:rsidTr="00F25D73">
        <w:tc>
          <w:tcPr>
            <w:tcW w:w="4672" w:type="dxa"/>
          </w:tcPr>
          <w:p w14:paraId="627871C0" w14:textId="77777777" w:rsidR="00F25D73" w:rsidRDefault="00F25D73" w:rsidP="00F25D73">
            <w:pPr>
              <w:pStyle w:val="a4"/>
              <w:spacing w:before="280" w:after="120"/>
              <w:jc w:val="left"/>
            </w:pPr>
            <w:r>
              <w:rPr>
                <w:noProof/>
              </w:rPr>
              <w:drawing>
                <wp:inline distT="0" distB="0" distL="0" distR="0" wp14:anchorId="336C5C6C" wp14:editId="6D94F00F">
                  <wp:extent cx="1490525" cy="534791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2389" cy="542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B0B714" w14:textId="77777777" w:rsidR="00F25D73" w:rsidRDefault="00F25D73" w:rsidP="00F25D73">
            <w:pPr>
              <w:pStyle w:val="a4"/>
              <w:jc w:val="center"/>
            </w:pPr>
            <w:r>
              <w:t>Рис. 15</w:t>
            </w:r>
          </w:p>
          <w:p w14:paraId="6AA4CD2E" w14:textId="77777777" w:rsidR="00F25D73" w:rsidRDefault="00F25D73" w:rsidP="00F25D73">
            <w:pPr>
              <w:pStyle w:val="a4"/>
              <w:spacing w:after="120"/>
              <w:ind w:firstLine="0"/>
            </w:pPr>
          </w:p>
        </w:tc>
        <w:tc>
          <w:tcPr>
            <w:tcW w:w="4673" w:type="dxa"/>
          </w:tcPr>
          <w:p w14:paraId="48A03704" w14:textId="77777777" w:rsidR="00F25D73" w:rsidRDefault="00F25D73" w:rsidP="00F25D73">
            <w:pPr>
              <w:pStyle w:val="a4"/>
              <w:spacing w:before="280" w:after="120"/>
              <w:jc w:val="right"/>
            </w:pPr>
            <w:r>
              <w:rPr>
                <w:noProof/>
              </w:rPr>
              <w:drawing>
                <wp:inline distT="0" distB="0" distL="0" distR="0" wp14:anchorId="46789926" wp14:editId="1B9828D0">
                  <wp:extent cx="3229779" cy="359325"/>
                  <wp:effectExtent l="0" t="0" r="0" b="317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8132" cy="3658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603B5F" w14:textId="456B751C" w:rsidR="00F25D73" w:rsidRDefault="00F25D73" w:rsidP="00F25D73">
            <w:pPr>
              <w:pStyle w:val="a4"/>
              <w:spacing w:after="120"/>
              <w:ind w:firstLine="0"/>
              <w:jc w:val="center"/>
            </w:pPr>
            <w:r>
              <w:t>Рис. 16</w:t>
            </w:r>
          </w:p>
        </w:tc>
      </w:tr>
    </w:tbl>
    <w:p w14:paraId="30F1ED20" w14:textId="1E1069BD" w:rsidR="00F25D73" w:rsidRDefault="00F25D73" w:rsidP="00F25D73">
      <w:pPr>
        <w:pStyle w:val="a4"/>
        <w:spacing w:after="120"/>
        <w:rPr>
          <w:color w:val="auto"/>
        </w:rPr>
      </w:pPr>
      <w:r w:rsidRPr="00F25D73">
        <w:rPr>
          <w:b/>
          <w:bCs/>
        </w:rPr>
        <w:t>Вывод</w:t>
      </w:r>
      <w:r>
        <w:rPr>
          <w:b/>
          <w:bCs/>
        </w:rPr>
        <w:t>.</w:t>
      </w:r>
      <w:r>
        <w:t xml:space="preserve"> Приобретены умения по оформлению внешнего вида </w:t>
      </w:r>
      <w:proofErr w:type="spellStart"/>
      <w:r>
        <w:t>интрефейса</w:t>
      </w:r>
      <w:proofErr w:type="spellEnd"/>
      <w:r>
        <w:t xml:space="preserve"> с помощью макета, цвета и графики. Выбрано шрифтовое и цветное оформление интерфейса.</w:t>
      </w:r>
      <w:r w:rsidRPr="009D2E2C">
        <w:rPr>
          <w:color w:val="auto"/>
        </w:rPr>
        <w:t xml:space="preserve"> </w:t>
      </w:r>
    </w:p>
    <w:p w14:paraId="5E396EC4" w14:textId="77777777" w:rsidR="00F25D73" w:rsidRPr="00F25D73" w:rsidRDefault="00F25D73" w:rsidP="00F25D73">
      <w:pPr>
        <w:pStyle w:val="a4"/>
        <w:spacing w:after="120"/>
      </w:pPr>
    </w:p>
    <w:sectPr w:rsidR="00F25D73" w:rsidRPr="00F25D73" w:rsidSect="005A5D66">
      <w:footerReference w:type="firs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2A5344" w14:textId="77777777" w:rsidR="00166BE5" w:rsidRDefault="00166BE5" w:rsidP="005A5D66">
      <w:pPr>
        <w:spacing w:after="0" w:line="240" w:lineRule="auto"/>
      </w:pPr>
      <w:r>
        <w:separator/>
      </w:r>
    </w:p>
  </w:endnote>
  <w:endnote w:type="continuationSeparator" w:id="0">
    <w:p w14:paraId="679D8F4A" w14:textId="77777777" w:rsidR="00166BE5" w:rsidRDefault="00166BE5" w:rsidP="005A5D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334BD2" w14:textId="561EB1D3" w:rsidR="005A5D66" w:rsidRDefault="005A5D66" w:rsidP="005A5D66">
    <w:pPr>
      <w:pStyle w:val="a4"/>
      <w:ind w:firstLine="0"/>
      <w:jc w:val="center"/>
    </w:pPr>
    <w:r>
      <w:t>Минск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DBCE14" w14:textId="77777777" w:rsidR="00166BE5" w:rsidRDefault="00166BE5" w:rsidP="005A5D66">
      <w:pPr>
        <w:spacing w:after="0" w:line="240" w:lineRule="auto"/>
      </w:pPr>
      <w:r>
        <w:separator/>
      </w:r>
    </w:p>
  </w:footnote>
  <w:footnote w:type="continuationSeparator" w:id="0">
    <w:p w14:paraId="0895ACCB" w14:textId="77777777" w:rsidR="00166BE5" w:rsidRDefault="00166BE5" w:rsidP="005A5D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AD2DDC"/>
    <w:multiLevelType w:val="multilevel"/>
    <w:tmpl w:val="93DCC9AC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90" w:hanging="48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3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53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0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9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7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85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000" w:hanging="1440"/>
      </w:pPr>
      <w:rPr>
        <w:rFonts w:hint="default"/>
        <w:b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D66"/>
    <w:rsid w:val="00166BE5"/>
    <w:rsid w:val="002C6CDB"/>
    <w:rsid w:val="0037434F"/>
    <w:rsid w:val="00410419"/>
    <w:rsid w:val="00430B1E"/>
    <w:rsid w:val="005A5D66"/>
    <w:rsid w:val="006F5536"/>
    <w:rsid w:val="00707F8D"/>
    <w:rsid w:val="00792F09"/>
    <w:rsid w:val="007B011A"/>
    <w:rsid w:val="008B3D4C"/>
    <w:rsid w:val="00C73544"/>
    <w:rsid w:val="00F25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69461A"/>
  <w15:chartTrackingRefBased/>
  <w15:docId w15:val="{19EA10E7-B8A7-4931-A52D-15A07631C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A5D66"/>
    <w:rPr>
      <w:rFonts w:ascii="Calibri" w:eastAsia="Calibri" w:hAnsi="Calibri" w:cs="Calibri"/>
      <w:lang w:eastAsia="ru-RU"/>
    </w:rPr>
  </w:style>
  <w:style w:type="paragraph" w:styleId="1">
    <w:name w:val="heading 1"/>
    <w:basedOn w:val="a0"/>
    <w:next w:val="a0"/>
    <w:link w:val="10"/>
    <w:uiPriority w:val="99"/>
    <w:qFormat/>
    <w:rsid w:val="006F55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КП"/>
    <w:basedOn w:val="a0"/>
    <w:link w:val="a5"/>
    <w:qFormat/>
    <w:rsid w:val="006F5536"/>
    <w:pPr>
      <w:spacing w:after="0" w:line="240" w:lineRule="auto"/>
      <w:ind w:firstLine="510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a5">
    <w:name w:val="КП Знак"/>
    <w:basedOn w:val="a1"/>
    <w:link w:val="a4"/>
    <w:rsid w:val="006F5536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">
    <w:name w:val="КП Заголовок"/>
    <w:basedOn w:val="1"/>
    <w:link w:val="a6"/>
    <w:qFormat/>
    <w:rsid w:val="006F5536"/>
    <w:pPr>
      <w:numPr>
        <w:numId w:val="1"/>
      </w:numPr>
      <w:spacing w:line="240" w:lineRule="auto"/>
      <w:jc w:val="center"/>
    </w:pPr>
    <w:rPr>
      <w:rFonts w:ascii="Times New Roman" w:hAnsi="Times New Roman" w:cs="Times New Roman"/>
      <w:b/>
      <w:bCs/>
      <w:color w:val="000000" w:themeColor="text1"/>
      <w:sz w:val="36"/>
      <w:szCs w:val="36"/>
    </w:rPr>
  </w:style>
  <w:style w:type="character" w:customStyle="1" w:styleId="a6">
    <w:name w:val="КП Заголовок Знак"/>
    <w:basedOn w:val="10"/>
    <w:link w:val="a"/>
    <w:rsid w:val="006F5536"/>
    <w:rPr>
      <w:rFonts w:ascii="Times New Roman" w:eastAsiaTheme="majorEastAsia" w:hAnsi="Times New Roman" w:cs="Times New Roman"/>
      <w:b/>
      <w:bCs/>
      <w:color w:val="000000" w:themeColor="text1"/>
      <w:sz w:val="36"/>
      <w:szCs w:val="36"/>
    </w:rPr>
  </w:style>
  <w:style w:type="character" w:customStyle="1" w:styleId="10">
    <w:name w:val="Заголовок 1 Знак"/>
    <w:basedOn w:val="a1"/>
    <w:link w:val="1"/>
    <w:uiPriority w:val="9"/>
    <w:rsid w:val="006F55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header"/>
    <w:basedOn w:val="a0"/>
    <w:link w:val="a8"/>
    <w:uiPriority w:val="99"/>
    <w:unhideWhenUsed/>
    <w:rsid w:val="005A5D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5A5D66"/>
    <w:rPr>
      <w:rFonts w:ascii="Calibri" w:eastAsia="Calibri" w:hAnsi="Calibri" w:cs="Calibri"/>
      <w:lang w:eastAsia="ru-RU"/>
    </w:rPr>
  </w:style>
  <w:style w:type="paragraph" w:styleId="a9">
    <w:name w:val="footer"/>
    <w:basedOn w:val="a0"/>
    <w:link w:val="aa"/>
    <w:uiPriority w:val="99"/>
    <w:unhideWhenUsed/>
    <w:rsid w:val="005A5D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5A5D66"/>
    <w:rPr>
      <w:rFonts w:ascii="Calibri" w:eastAsia="Calibri" w:hAnsi="Calibri" w:cs="Calibri"/>
      <w:lang w:eastAsia="ru-RU"/>
    </w:rPr>
  </w:style>
  <w:style w:type="paragraph" w:customStyle="1" w:styleId="ab">
    <w:name w:val="Подзаголовоква"/>
    <w:basedOn w:val="1"/>
    <w:link w:val="ac"/>
    <w:qFormat/>
    <w:rsid w:val="005A5D66"/>
    <w:pPr>
      <w:spacing w:before="0" w:line="240" w:lineRule="auto"/>
      <w:ind w:firstLine="708"/>
      <w:jc w:val="both"/>
    </w:pPr>
    <w:rPr>
      <w:rFonts w:ascii="Times New Roman" w:hAnsi="Times New Roman" w:cs="Times New Roman"/>
      <w:b/>
      <w:bCs/>
      <w:color w:val="auto"/>
    </w:rPr>
  </w:style>
  <w:style w:type="table" w:styleId="ad">
    <w:name w:val="Table Grid"/>
    <w:basedOn w:val="a2"/>
    <w:uiPriority w:val="59"/>
    <w:rsid w:val="005A5D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c">
    <w:name w:val="Подзаголовоква Знак"/>
    <w:basedOn w:val="10"/>
    <w:link w:val="ab"/>
    <w:rsid w:val="005A5D66"/>
    <w:rPr>
      <w:rFonts w:ascii="Times New Roman" w:eastAsiaTheme="majorEastAsia" w:hAnsi="Times New Roman" w:cs="Times New Roman"/>
      <w:b/>
      <w:bCs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5645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6</Pages>
  <Words>649</Words>
  <Characters>3700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Аникеенко</dc:creator>
  <cp:keywords/>
  <dc:description/>
  <cp:lastModifiedBy>Егор Аникеенко</cp:lastModifiedBy>
  <cp:revision>3</cp:revision>
  <dcterms:created xsi:type="dcterms:W3CDTF">2020-12-05T16:52:00Z</dcterms:created>
  <dcterms:modified xsi:type="dcterms:W3CDTF">2020-12-05T20:20:00Z</dcterms:modified>
</cp:coreProperties>
</file>