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BD67" w14:textId="77777777" w:rsidR="00B2749F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D93D0A" w14:textId="47D89428" w:rsidR="003F43D7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AB8A5F6" w14:textId="5491AADF" w:rsidR="00B2749F" w:rsidRPr="00B2749F" w:rsidRDefault="00B2749F" w:rsidP="00B2749F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735520C6" w14:textId="2D80778C" w:rsidR="00B2749F" w:rsidRPr="00FF05D8" w:rsidRDefault="00B2749F" w:rsidP="00B2749F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FF05D8" w:rsidRPr="00FF05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0FCDB6E" w14:textId="227080E6" w:rsidR="00B2749F" w:rsidRPr="00FF05D8" w:rsidRDefault="00B2749F" w:rsidP="00FF05D8">
      <w:pPr>
        <w:pStyle w:val="a8"/>
        <w:tabs>
          <w:tab w:val="left" w:pos="9356"/>
        </w:tabs>
        <w:spacing w:before="0" w:beforeAutospacing="0" w:after="0" w:afterAutospacing="0"/>
        <w:jc w:val="center"/>
        <w:rPr>
          <w:b/>
          <w:bCs/>
          <w:caps/>
        </w:rPr>
      </w:pPr>
      <w:r w:rsidRPr="00FF05D8">
        <w:rPr>
          <w:b/>
          <w:bCs/>
          <w:sz w:val="28"/>
          <w:szCs w:val="28"/>
        </w:rPr>
        <w:t>«</w:t>
      </w:r>
      <w:r w:rsidR="00FF05D8" w:rsidRPr="00FF05D8">
        <w:rPr>
          <w:b/>
          <w:bCs/>
          <w:caps/>
        </w:rPr>
        <w:t>Оптическая схема лазерных устройств полиграфии</w:t>
      </w:r>
      <w:r w:rsidRPr="00FF05D8">
        <w:rPr>
          <w:b/>
          <w:bCs/>
          <w:sz w:val="28"/>
          <w:szCs w:val="28"/>
        </w:rPr>
        <w:t>»</w:t>
      </w:r>
    </w:p>
    <w:p w14:paraId="1CCEEEAA" w14:textId="623A9B3D" w:rsidR="00E15AC3" w:rsidRDefault="00B2749F" w:rsidP="00B2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6BB4E" wp14:editId="21CE6743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1404620"/>
                <wp:effectExtent l="0" t="0" r="2032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F9B5" w14:textId="7642CF31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1F2D7D48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2F2BF58B" w14:textId="06B3ACB7" w:rsidR="00536377" w:rsidRDefault="009267EB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4477ACCA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3E2C8C50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4E0FA51D" w14:textId="77777777" w:rsidR="00536377" w:rsidRPr="00B2749F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4C4D5EDF" w14:textId="14B4C6FF" w:rsidR="00536377" w:rsidRDefault="005363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6BB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7.7pt;margin-top:116.45pt;width:218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" strokecolor="white [3212]">
                <v:textbox style="mso-fit-shape-to-text:t">
                  <w:txbxContent>
                    <w:p w14:paraId="6439F9B5" w14:textId="7642CF31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1F2D7D48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2F2BF58B" w14:textId="06B3ACB7" w:rsidR="00536377" w:rsidRDefault="009267EB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4477ACCA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3E2C8C50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4E0FA51D" w14:textId="77777777" w:rsidR="00536377" w:rsidRPr="00B2749F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4C4D5EDF" w14:textId="14B4C6FF" w:rsidR="00536377" w:rsidRDefault="00536377"/>
                  </w:txbxContent>
                </v:textbox>
                <w10:wrap type="square" anchorx="margin"/>
              </v:shape>
            </w:pict>
          </mc:Fallback>
        </mc:AlternateContent>
      </w:r>
      <w:r w:rsidRPr="00B2749F">
        <w:rPr>
          <w:rFonts w:ascii="Times New Roman" w:hAnsi="Times New Roman" w:cs="Times New Roman"/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  <w:r w:rsidR="00E15A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9B644A" w14:textId="77777777" w:rsidR="00FF05D8" w:rsidRDefault="00FF05D8" w:rsidP="00FF0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5D8">
        <w:rPr>
          <w:rFonts w:ascii="Times New Roman" w:hAnsi="Times New Roman" w:cs="Times New Roman"/>
          <w:sz w:val="28"/>
          <w:szCs w:val="28"/>
        </w:rPr>
        <w:lastRenderedPageBreak/>
        <w:t>ОПТИЧЕСКАЯ СХЕМА ЛАЗЕРНЫХ УСТРОЙСТВ ПОЛИГРАФИИ</w:t>
      </w:r>
    </w:p>
    <w:p w14:paraId="2E314007" w14:textId="0EDDE595" w:rsidR="00432AD1" w:rsidRDefault="00E15AC3" w:rsidP="00FF0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FF05D8" w:rsidRPr="00FF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05D8" w:rsidRPr="00FF05D8">
        <w:rPr>
          <w:rFonts w:ascii="Times New Roman" w:hAnsi="Times New Roman" w:cs="Times New Roman"/>
          <w:sz w:val="28"/>
          <w:szCs w:val="28"/>
        </w:rPr>
        <w:t>ознакомление с конструкцией и принципом работы лазерной записывающей головки, а также с методикой светоэнергетического расчета лазерного сканирующего устройства.</w:t>
      </w:r>
    </w:p>
    <w:p w14:paraId="71BD421E" w14:textId="5EF42254" w:rsidR="002150F8" w:rsidRPr="002150F8" w:rsidRDefault="002150F8" w:rsidP="00FF0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0F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"/>
        <w:gridCol w:w="1383"/>
        <w:gridCol w:w="1384"/>
        <w:gridCol w:w="1384"/>
        <w:gridCol w:w="1384"/>
        <w:gridCol w:w="1382"/>
        <w:gridCol w:w="1379"/>
      </w:tblGrid>
      <w:tr w:rsidR="002150F8" w14:paraId="0BEB7B78" w14:textId="77777777" w:rsidTr="003561AD"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BB15A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9945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dpi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C228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2150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ск</w:t>
            </w: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6D6C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, лк*с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897F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(λ)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AEFF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28A7" w14:textId="77777777" w:rsidR="002150F8" w:rsidRPr="002150F8" w:rsidRDefault="002150F8" w:rsidP="00215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150F8">
              <w:rPr>
                <w:rFonts w:ascii="Times New Roman" w:hAnsi="Times New Roman" w:cs="Times New Roman"/>
                <w:sz w:val="28"/>
                <w:szCs w:val="28"/>
              </w:rPr>
              <w:t>тр, Вт</w:t>
            </w:r>
          </w:p>
        </w:tc>
      </w:tr>
      <w:tr w:rsidR="009267EB" w:rsidRPr="00837733" w14:paraId="603468D4" w14:textId="77777777" w:rsidTr="003561AD"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EDC6" w14:textId="41B376D9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9242" w14:textId="563C3167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B2D7" w14:textId="5E01385C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92CF" w14:textId="671D55AC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B95" w14:textId="3E310D3C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BD5F" w14:textId="704DF589" w:rsidR="009267EB" w:rsidRPr="00837733" w:rsidRDefault="009267EB" w:rsidP="00926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C44C" w14:textId="76248E57" w:rsidR="009267EB" w:rsidRPr="00837733" w:rsidRDefault="009267EB" w:rsidP="009267EB">
            <w:pPr>
              <w:ind w:firstLine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733">
              <w:rPr>
                <w:rFonts w:ascii="Times New Roman" w:hAnsi="Times New Roman" w:cs="Times New Roman"/>
                <w:sz w:val="28"/>
                <w:szCs w:val="28"/>
              </w:rPr>
              <w:t>39,664</w:t>
            </w:r>
          </w:p>
        </w:tc>
      </w:tr>
    </w:tbl>
    <w:p w14:paraId="6F107E16" w14:textId="7B5B3CDF" w:rsidR="002150F8" w:rsidRDefault="002150F8" w:rsidP="00FF05D8">
      <w:pPr>
        <w:rPr>
          <w:rFonts w:ascii="Times New Roman" w:hAnsi="Times New Roman" w:cs="Times New Roman"/>
          <w:sz w:val="28"/>
          <w:szCs w:val="28"/>
        </w:rPr>
      </w:pPr>
    </w:p>
    <w:p w14:paraId="15B7A92C" w14:textId="77777777" w:rsidR="002150F8" w:rsidRDefault="002150F8" w:rsidP="002150F8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36" w:dyaOrig="624" w14:anchorId="2D1B9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1.2pt" o:ole="">
            <v:imagedata r:id="rId8" o:title=""/>
          </v:shape>
          <o:OLEObject Type="Embed" ProgID="Equation.3" ShapeID="_x0000_i1025" DrawAspect="Content" ObjectID="_1667211984" r:id="rId9"/>
        </w:object>
      </w:r>
      <w:r>
        <w:rPr>
          <w:sz w:val="24"/>
          <w:szCs w:val="24"/>
        </w:rPr>
        <w:t>,</w:t>
      </w:r>
    </w:p>
    <w:p w14:paraId="763B33B0" w14:textId="0266F96A" w:rsidR="002150F8" w:rsidRDefault="002150F8" w:rsidP="00FF05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24" w:dyaOrig="384" w14:anchorId="5F42FDA0">
          <v:shape id="_x0000_i1026" type="#_x0000_t75" style="width:61.2pt;height:19.2pt" o:ole="">
            <v:imagedata r:id="rId10" o:title=""/>
          </v:shape>
          <o:OLEObject Type="Embed" ProgID="Equation.3" ShapeID="_x0000_i1026" DrawAspect="Content" ObjectID="_1667211985" r:id="rId11"/>
        </w:object>
      </w:r>
    </w:p>
    <w:p w14:paraId="437AF8ED" w14:textId="54580967" w:rsidR="002150F8" w:rsidRPr="002150F8" w:rsidRDefault="002150F8" w:rsidP="00FF05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>А = 0.001466 Вт/лм</w:t>
      </w:r>
    </w:p>
    <w:p w14:paraId="6E3CDE27" w14:textId="1F96A42B" w:rsidR="002150F8" w:rsidRDefault="002150F8" w:rsidP="00FF05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60" w:dyaOrig="384" w14:anchorId="279BE5F5">
          <v:shape id="_x0000_i1027" type="#_x0000_t75" style="width:63pt;height:19.2pt" o:ole="">
            <v:imagedata r:id="rId12" o:title=""/>
          </v:shape>
          <o:OLEObject Type="Embed" ProgID="Equation.3" ShapeID="_x0000_i1027" DrawAspect="Content" ObjectID="_1667211986" r:id="rId13"/>
        </w:object>
      </w:r>
    </w:p>
    <w:p w14:paraId="7124CD06" w14:textId="5E414665" w:rsidR="002150F8" w:rsidRDefault="002150F8" w:rsidP="00FF05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824" w:dyaOrig="660" w14:anchorId="764BE6D4">
          <v:shape id="_x0000_i1028" type="#_x0000_t75" style="width:91.2pt;height:33pt" o:ole="">
            <v:imagedata r:id="rId14" o:title=""/>
          </v:shape>
          <o:OLEObject Type="Embed" ProgID="Equation.3" ShapeID="_x0000_i1028" DrawAspect="Content" ObjectID="_1667211987" r:id="rId15"/>
        </w:object>
      </w:r>
    </w:p>
    <w:p w14:paraId="09367519" w14:textId="2D17F2A5" w:rsidR="002150F8" w:rsidRDefault="002150F8" w:rsidP="00FF05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044" w:dyaOrig="720" w14:anchorId="4D4A407B">
          <v:shape id="_x0000_i1029" type="#_x0000_t75" style="width:52.2pt;height:36pt" o:ole="">
            <v:imagedata r:id="rId16" o:title=""/>
          </v:shape>
          <o:OLEObject Type="Embed" ProgID="Equation.3" ShapeID="_x0000_i1029" DrawAspect="Content" ObjectID="_1667211988" r:id="rId17"/>
        </w:object>
      </w:r>
    </w:p>
    <w:p w14:paraId="0AC4620F" w14:textId="52F08D12" w:rsidR="002150F8" w:rsidRDefault="002150F8" w:rsidP="00FF05D8">
      <w:pP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position w:val="-30"/>
          <w:sz w:val="24"/>
          <w:szCs w:val="24"/>
          <w:lang w:val="en-US" w:eastAsia="ru-RU"/>
        </w:rPr>
        <w:object w:dxaOrig="1080" w:dyaOrig="684" w14:anchorId="5C00F3C8">
          <v:shape id="_x0000_i1030" type="#_x0000_t75" style="width:54pt;height:34.2pt" o:ole="">
            <v:imagedata r:id="rId18" o:title=""/>
          </v:shape>
          <o:OLEObject Type="Embed" ProgID="Equation.3" ShapeID="_x0000_i1030" DrawAspect="Content" ObjectID="_1667211989" r:id="rId19"/>
        </w:object>
      </w:r>
    </w:p>
    <w:p w14:paraId="7160D3E9" w14:textId="7B645ED0" w:rsidR="002150F8" w:rsidRDefault="002150F8" w:rsidP="00FF05D8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position w:val="-28"/>
          <w:sz w:val="24"/>
          <w:szCs w:val="24"/>
          <w:lang w:eastAsia="ru-RU"/>
        </w:rPr>
        <w:object w:dxaOrig="1224" w:dyaOrig="660" w14:anchorId="59CF8293">
          <v:shape id="_x0000_i1031" type="#_x0000_t75" style="width:61.2pt;height:33pt" o:ole="">
            <v:imagedata r:id="rId20" o:title=""/>
          </v:shape>
          <o:OLEObject Type="Embed" ProgID="Equation.3" ShapeID="_x0000_i1031" DrawAspect="Content" ObjectID="_1667211990" r:id="rId21"/>
        </w:object>
      </w:r>
    </w:p>
    <w:p w14:paraId="54964EB1" w14:textId="6A04E47D" w:rsidR="002150F8" w:rsidRPr="008061FB" w:rsidRDefault="002150F8" w:rsidP="00FF0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Arial" w:hAnsi="Arial" w:cs="Arial"/>
          <w:color w:val="222222"/>
          <w:shd w:val="clear" w:color="auto" w:fill="FFFFFF"/>
        </w:rPr>
        <w:t>π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(</w:t>
      </w:r>
      <w:r w:rsidR="008061FB" w:rsidRP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2150F8">
        <w:rPr>
          <w:rFonts w:ascii="Times New Roman" w:hAnsi="Times New Roman" w:cs="Times New Roman"/>
          <w:i/>
          <w:sz w:val="28"/>
          <w:szCs w:val="28"/>
        </w:rPr>
        <w:t>К</w:t>
      </w:r>
      <w:r w:rsidRPr="002150F8">
        <w:rPr>
          <w:rFonts w:ascii="Times New Roman" w:hAnsi="Times New Roman" w:cs="Times New Roman"/>
          <w:sz w:val="28"/>
          <w:szCs w:val="28"/>
        </w:rPr>
        <w:t>(λ) * τ)</w:t>
      </w:r>
      <w:r w:rsidR="008061FB" w:rsidRPr="008061FB">
        <w:rPr>
          <w:rFonts w:ascii="Times New Roman" w:hAnsi="Times New Roman" w:cs="Times New Roman"/>
          <w:sz w:val="28"/>
          <w:szCs w:val="28"/>
        </w:rPr>
        <w:t xml:space="preserve"> = </w:t>
      </w:r>
      <w:r w:rsidR="008061FB" w:rsidRPr="002150F8">
        <w:rPr>
          <w:rFonts w:ascii="Times New Roman" w:eastAsia="Times New Roman" w:hAnsi="Times New Roman" w:cs="Times New Roman"/>
          <w:sz w:val="28"/>
          <w:szCs w:val="28"/>
          <w:lang w:eastAsia="ru-RU"/>
        </w:rPr>
        <w:t>0.001466</w:t>
      </w:r>
      <w:r w:rsidR="008061FB" w:rsidRP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3.14 * 10 * 175 / (4 * </w:t>
      </w:r>
      <w:r w:rsidR="00837733" w:rsidRP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1270</w:t>
      </w:r>
      <w:r w:rsidR="008061FB" w:rsidRP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0.5 * 0.0</w:t>
      </w:r>
      <w:r w:rsidR="00837733" w:rsidRP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8061FB" w:rsidRP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837733" w:rsidRP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0.03964404527</w:t>
      </w:r>
      <w:r w:rsid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мВт = </w:t>
      </w:r>
      <w:r w:rsidR="00837733" w:rsidRP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39</w:t>
      </w:r>
      <w:r w:rsid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7733" w:rsidRPr="00837733">
        <w:rPr>
          <w:rFonts w:ascii="Times New Roman" w:eastAsia="Times New Roman" w:hAnsi="Times New Roman" w:cs="Times New Roman"/>
          <w:sz w:val="28"/>
          <w:szCs w:val="28"/>
          <w:lang w:eastAsia="ru-RU"/>
        </w:rPr>
        <w:t>644</w:t>
      </w:r>
      <w:r w:rsid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 </w:t>
      </w:r>
      <w:r w:rsidR="008061FB" w:rsidRPr="008061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≈</w:t>
      </w:r>
      <w:r w:rsidR="008061F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37733" w:rsidRPr="00837733">
        <w:rPr>
          <w:rFonts w:ascii="Times New Roman" w:hAnsi="Times New Roman" w:cs="Times New Roman"/>
          <w:sz w:val="28"/>
          <w:szCs w:val="28"/>
        </w:rPr>
        <w:t>39,664</w:t>
      </w:r>
      <w:r w:rsidR="00837733">
        <w:rPr>
          <w:rFonts w:ascii="Times New Roman" w:hAnsi="Times New Roman" w:cs="Times New Roman"/>
          <w:sz w:val="28"/>
          <w:szCs w:val="28"/>
        </w:rPr>
        <w:t xml:space="preserve"> </w:t>
      </w:r>
      <w:r w:rsidR="008061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Вт</w:t>
      </w:r>
      <w:r w:rsidR="008061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EDA1D3" w14:textId="77777777" w:rsidR="005E5E20" w:rsidRDefault="005E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D89A6" w14:textId="3FCBA7B5" w:rsidR="00551BEF" w:rsidRDefault="00B348CA" w:rsidP="00551B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8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Контрольные вопросы: </w:t>
      </w:r>
    </w:p>
    <w:p w14:paraId="182EED77" w14:textId="3849D8B2" w:rsidR="008670E2" w:rsidRDefault="008670E2" w:rsidP="008670E2">
      <w:pPr>
        <w:rPr>
          <w:rFonts w:ascii="Times New Roman" w:hAnsi="Times New Roman" w:cs="Times New Roman"/>
          <w:sz w:val="28"/>
          <w:szCs w:val="28"/>
        </w:rPr>
      </w:pPr>
      <w:r w:rsidRPr="008670E2">
        <w:rPr>
          <w:rFonts w:ascii="Times New Roman" w:hAnsi="Times New Roman" w:cs="Times New Roman"/>
          <w:sz w:val="28"/>
          <w:szCs w:val="28"/>
        </w:rPr>
        <w:t>1. Перечислите основные элементы оптической системы лазерного принтера.</w:t>
      </w:r>
    </w:p>
    <w:p w14:paraId="040AFD29" w14:textId="5FE32B26" w:rsidR="00F022C6" w:rsidRDefault="00F022C6" w:rsidP="00F02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72996BA" wp14:editId="284EF10B">
            <wp:extent cx="5806440" cy="4312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1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" t="3146" r="411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18" cy="433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C5FC" w14:textId="55ADC425" w:rsidR="008670E2" w:rsidRPr="00F022C6" w:rsidRDefault="00F022C6" w:rsidP="00F022C6">
      <w:pPr>
        <w:rPr>
          <w:rFonts w:ascii="Times New Roman" w:hAnsi="Times New Roman" w:cs="Times New Roman"/>
        </w:rPr>
      </w:pPr>
      <w:r w:rsidRPr="00F022C6">
        <w:rPr>
          <w:rFonts w:ascii="Times New Roman" w:hAnsi="Times New Roman" w:cs="Times New Roman"/>
        </w:rPr>
        <w:t>1 — электрофотографический цилиндр; 2 — полупроводниковый лазер; 3 — модулятор; 4 — коллиматорная линза; 5 — привод дефлектора; 6 — многогранное зеркало; 7 — сферическая линза; 8 — тороидальная линза; 9 — датчик начала строки; 10 — отклоняющее зеркало; 11 — зеркало датчика.</w:t>
      </w:r>
    </w:p>
    <w:p w14:paraId="5B58BF00" w14:textId="02B272EA" w:rsidR="008670E2" w:rsidRDefault="008670E2" w:rsidP="008670E2">
      <w:pPr>
        <w:rPr>
          <w:rFonts w:ascii="Times New Roman" w:hAnsi="Times New Roman" w:cs="Times New Roman"/>
          <w:sz w:val="28"/>
          <w:szCs w:val="28"/>
        </w:rPr>
      </w:pPr>
      <w:r w:rsidRPr="008670E2">
        <w:rPr>
          <w:rFonts w:ascii="Times New Roman" w:hAnsi="Times New Roman" w:cs="Times New Roman"/>
          <w:sz w:val="28"/>
          <w:szCs w:val="28"/>
        </w:rPr>
        <w:t>2. Опишите принцип действия модулятора.</w:t>
      </w:r>
    </w:p>
    <w:p w14:paraId="12EF3F92" w14:textId="6A29B243" w:rsidR="008670E2" w:rsidRPr="008670E2" w:rsidRDefault="008028FA" w:rsidP="00867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действия основан на дифракции света на бегущей ультразвуковой волне в оптически прозрачном материале (стекле). Бегущую ультразвуковую волну создает пьезоэлектрический преобразователь, присоединенный к стеклянной пластине. Благодаря появлению участков сжатия и растяжения, возникающих в стекле и различающихся показателем преломления, в среде формируется дифракционная решетка. Световой пучок, дифрагируя на решетке, образует несколько выходных пучков (дифракционных порядков), разнесенных в пространстве под равными углами относительно друг друга. При помощи апертуры из всех выходных лучей выделяется первый максимум, который существует только при наличии звуковой волны в модуляторе, и блокируют все остальные.</w:t>
      </w:r>
    </w:p>
    <w:p w14:paraId="76A45BDB" w14:textId="7F667F3B" w:rsidR="008670E2" w:rsidRDefault="008670E2" w:rsidP="008670E2">
      <w:pPr>
        <w:rPr>
          <w:rFonts w:ascii="Times New Roman" w:hAnsi="Times New Roman" w:cs="Times New Roman"/>
          <w:sz w:val="28"/>
          <w:szCs w:val="28"/>
        </w:rPr>
      </w:pPr>
      <w:r w:rsidRPr="008670E2">
        <w:rPr>
          <w:rFonts w:ascii="Times New Roman" w:hAnsi="Times New Roman" w:cs="Times New Roman"/>
          <w:sz w:val="28"/>
          <w:szCs w:val="28"/>
        </w:rPr>
        <w:t>3. Опишите конструкцию и принцип действия дефлектора.</w:t>
      </w:r>
    </w:p>
    <w:p w14:paraId="1A2BFE4F" w14:textId="2F81A0C6" w:rsidR="008670E2" w:rsidRPr="008670E2" w:rsidRDefault="008028FA" w:rsidP="00867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устройств</w:t>
      </w:r>
      <w:r w:rsidR="00C341F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C341FC">
        <w:rPr>
          <w:rFonts w:ascii="Times New Roman" w:hAnsi="Times New Roman" w:cs="Times New Roman"/>
          <w:sz w:val="28"/>
          <w:szCs w:val="28"/>
        </w:rPr>
        <w:t>изменения пространственного положения светового луча. Содержит зеркало с оправой, установленное на основании с возможностью качания на упругом подвесе, два пьезокерамических биморфных элемента, расположенных параллельно плоскости зеркала и консольно закрепленных на основании в противоположных направлениях, при этом их свободные концы связаны с соответствующими периферийными зонами зеркала с помощью других упругих подвесов, а ось качания зеркала проходит через его центр и первый упругий подвес.</w:t>
      </w:r>
    </w:p>
    <w:p w14:paraId="1A64E03D" w14:textId="24C7EA8D" w:rsidR="008670E2" w:rsidRDefault="008670E2" w:rsidP="008670E2">
      <w:pPr>
        <w:rPr>
          <w:rFonts w:ascii="Times New Roman" w:hAnsi="Times New Roman" w:cs="Times New Roman"/>
          <w:sz w:val="28"/>
          <w:szCs w:val="28"/>
        </w:rPr>
      </w:pPr>
      <w:r w:rsidRPr="008670E2">
        <w:rPr>
          <w:rFonts w:ascii="Times New Roman" w:hAnsi="Times New Roman" w:cs="Times New Roman"/>
          <w:sz w:val="28"/>
          <w:szCs w:val="28"/>
        </w:rPr>
        <w:t>4. Каким образом обеспечивается продольная и поперечная развертка лазерного луча?</w:t>
      </w:r>
    </w:p>
    <w:p w14:paraId="247DF280" w14:textId="16722FA4" w:rsidR="008670E2" w:rsidRDefault="0082650B" w:rsidP="00867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три схемы построения развертки.</w:t>
      </w:r>
    </w:p>
    <w:p w14:paraId="359A5795" w14:textId="3089186B" w:rsidR="0082650B" w:rsidRPr="0082650B" w:rsidRDefault="0082650B" w:rsidP="0082650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50B">
        <w:rPr>
          <w:rFonts w:ascii="Times New Roman" w:hAnsi="Times New Roman" w:cs="Times New Roman"/>
          <w:sz w:val="28"/>
          <w:szCs w:val="28"/>
        </w:rPr>
        <w:t>Фотоматериал перемещается по вертикали, зеркальный дефлектор производит развертку по горизонтали.</w:t>
      </w:r>
    </w:p>
    <w:p w14:paraId="31CD6ADB" w14:textId="47576E4C" w:rsidR="0082650B" w:rsidRDefault="0082650B" w:rsidP="0082650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вертикали путем непрерывного вращения дефлектора, горизонтально путем перемещения дефлектора и оптической системы.</w:t>
      </w:r>
    </w:p>
    <w:p w14:paraId="002F3028" w14:textId="2DAB6656" w:rsidR="0082650B" w:rsidRPr="0082650B" w:rsidRDefault="0082650B" w:rsidP="0082650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вертикали за счет вращения барабана, по горизонтали за счет перемещения оптической системы вдоль барабана.</w:t>
      </w:r>
    </w:p>
    <w:p w14:paraId="62BCBBDA" w14:textId="015799AF" w:rsidR="008670E2" w:rsidRDefault="008670E2" w:rsidP="008670E2">
      <w:pPr>
        <w:rPr>
          <w:rFonts w:ascii="Times New Roman" w:hAnsi="Times New Roman" w:cs="Times New Roman"/>
          <w:sz w:val="28"/>
          <w:szCs w:val="28"/>
        </w:rPr>
      </w:pPr>
      <w:r w:rsidRPr="008670E2">
        <w:rPr>
          <w:rFonts w:ascii="Times New Roman" w:hAnsi="Times New Roman" w:cs="Times New Roman"/>
          <w:sz w:val="28"/>
          <w:szCs w:val="28"/>
        </w:rPr>
        <w:t>5. Методика светоэнергетического расчета лазерного сканирующего устройства.</w:t>
      </w:r>
    </w:p>
    <w:p w14:paraId="2E730911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Расчет мощности 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Р </w:t>
      </w:r>
      <w:r w:rsidRPr="007323E4">
        <w:rPr>
          <w:rFonts w:ascii="Times New Roman" w:hAnsi="Times New Roman" w:cs="Times New Roman"/>
          <w:sz w:val="28"/>
          <w:szCs w:val="28"/>
        </w:rPr>
        <w:t xml:space="preserve">лазерного излучения, необходимого для записи фотографического изображения с оптической плотностью </w:t>
      </w:r>
      <w:r w:rsidRPr="007323E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23E4">
        <w:rPr>
          <w:rFonts w:ascii="Times New Roman" w:hAnsi="Times New Roman" w:cs="Times New Roman"/>
          <w:sz w:val="28"/>
          <w:szCs w:val="28"/>
        </w:rPr>
        <w:t>можно выполнить в следующем порядке.</w:t>
      </w:r>
    </w:p>
    <w:p w14:paraId="0E2FAC38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При известной экспозиции </w:t>
      </w:r>
      <w:r w:rsidRPr="007323E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7323E4">
        <w:rPr>
          <w:rFonts w:ascii="Times New Roman" w:hAnsi="Times New Roman" w:cs="Times New Roman"/>
          <w:sz w:val="28"/>
          <w:szCs w:val="28"/>
        </w:rPr>
        <w:t xml:space="preserve"> с учетом спектральной чувствительности фотоматериала получим требуемую экспозицию </w:t>
      </w:r>
      <w:r w:rsidRPr="007323E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323E4">
        <w:rPr>
          <w:rFonts w:ascii="Times New Roman" w:hAnsi="Times New Roman" w:cs="Times New Roman"/>
          <w:iCs/>
          <w:sz w:val="28"/>
          <w:szCs w:val="28"/>
          <w:vertAlign w:val="subscript"/>
        </w:rPr>
        <w:t>тр</w:t>
      </w:r>
      <w:r w:rsidRPr="007323E4">
        <w:rPr>
          <w:rFonts w:ascii="Times New Roman" w:hAnsi="Times New Roman" w:cs="Times New Roman"/>
          <w:iCs/>
          <w:sz w:val="28"/>
          <w:szCs w:val="28"/>
        </w:rPr>
        <w:t>:</w:t>
      </w:r>
    </w:p>
    <w:p w14:paraId="55EE880E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i/>
          <w:iCs/>
          <w:position w:val="-28"/>
          <w:sz w:val="24"/>
          <w:szCs w:val="24"/>
        </w:rPr>
        <w:object w:dxaOrig="1224" w:dyaOrig="660" w14:anchorId="48E1E216">
          <v:shape id="_x0000_i1032" type="#_x0000_t75" style="width:61.2pt;height:33pt" o:ole="">
            <v:imagedata r:id="rId20" o:title=""/>
          </v:shape>
          <o:OLEObject Type="Embed" ProgID="Equation.3" ShapeID="_x0000_i1032" DrawAspect="Content" ObjectID="_1667211991" r:id="rId23"/>
        </w:object>
      </w:r>
      <w:r w:rsidRPr="007323E4">
        <w:rPr>
          <w:rFonts w:ascii="Times New Roman" w:hAnsi="Times New Roman" w:cs="Times New Roman"/>
          <w:iCs/>
          <w:sz w:val="24"/>
          <w:szCs w:val="24"/>
        </w:rPr>
        <w:t>,</w:t>
      </w:r>
    </w:p>
    <w:p w14:paraId="3AE66544" w14:textId="77777777" w:rsidR="007323E4" w:rsidRPr="007323E4" w:rsidRDefault="007323E4" w:rsidP="007323E4">
      <w:pPr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где </w:t>
      </w:r>
      <w:r w:rsidRPr="007323E4">
        <w:rPr>
          <w:rFonts w:ascii="Times New Roman" w:hAnsi="Times New Roman" w:cs="Times New Roman"/>
          <w:i/>
          <w:sz w:val="28"/>
          <w:szCs w:val="28"/>
        </w:rPr>
        <w:t>К</w:t>
      </w:r>
      <w:r w:rsidRPr="007323E4">
        <w:rPr>
          <w:rFonts w:ascii="Times New Roman" w:hAnsi="Times New Roman" w:cs="Times New Roman"/>
          <w:sz w:val="28"/>
          <w:szCs w:val="28"/>
        </w:rPr>
        <w:t>(λ) — коэффициент спектральной чувствительности.</w:t>
      </w:r>
    </w:p>
    <w:p w14:paraId="33C7B5EC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>Чтобы получить такую экспозицию, необходимо создать освещенность Е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7323E4">
        <w:rPr>
          <w:rFonts w:ascii="Times New Roman" w:hAnsi="Times New Roman" w:cs="Times New Roman"/>
          <w:sz w:val="28"/>
          <w:szCs w:val="28"/>
        </w:rPr>
        <w:t xml:space="preserve"> (лк) фотоматериала:</w:t>
      </w:r>
    </w:p>
    <w:p w14:paraId="0F9AFEDF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044" w:dyaOrig="720" w14:anchorId="1CAB4E5F">
          <v:shape id="_x0000_i1033" type="#_x0000_t75" style="width:52.2pt;height:36pt" o:ole="">
            <v:imagedata r:id="rId16" o:title=""/>
          </v:shape>
          <o:OLEObject Type="Embed" ProgID="Equation.3" ShapeID="_x0000_i1033" DrawAspect="Content" ObjectID="_1667211992" r:id="rId24"/>
        </w:object>
      </w:r>
      <w:r w:rsidRPr="007323E4">
        <w:rPr>
          <w:rFonts w:ascii="Times New Roman" w:hAnsi="Times New Roman" w:cs="Times New Roman"/>
          <w:sz w:val="24"/>
          <w:szCs w:val="24"/>
        </w:rPr>
        <w:t>,</w:t>
      </w:r>
    </w:p>
    <w:p w14:paraId="48306636" w14:textId="77777777" w:rsidR="007323E4" w:rsidRPr="007323E4" w:rsidRDefault="007323E4" w:rsidP="007323E4">
      <w:pPr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где </w:t>
      </w:r>
      <w:r w:rsidRPr="007323E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7323E4">
        <w:rPr>
          <w:rFonts w:ascii="Times New Roman" w:hAnsi="Times New Roman" w:cs="Times New Roman"/>
          <w:sz w:val="28"/>
          <w:szCs w:val="28"/>
        </w:rPr>
        <w:t xml:space="preserve"> — время экспонирования, с.</w:t>
      </w:r>
    </w:p>
    <w:p w14:paraId="03CDFE1D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Время экспонирования </w:t>
      </w:r>
      <w:r w:rsidRPr="007323E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23E4">
        <w:rPr>
          <w:rFonts w:ascii="Times New Roman" w:hAnsi="Times New Roman" w:cs="Times New Roman"/>
          <w:sz w:val="28"/>
          <w:szCs w:val="28"/>
        </w:rPr>
        <w:t xml:space="preserve">определяется как время пробега лазерным лучом расстояния, равного диаметру светового пятна </w:t>
      </w:r>
      <w:r w:rsidRPr="007323E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23E4">
        <w:rPr>
          <w:rFonts w:ascii="Times New Roman" w:hAnsi="Times New Roman" w:cs="Times New Roman"/>
          <w:sz w:val="28"/>
          <w:szCs w:val="28"/>
        </w:rPr>
        <w:t xml:space="preserve">(мм), т.е. величине, обратной разрешению 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323E4">
        <w:rPr>
          <w:rFonts w:ascii="Times New Roman" w:eastAsia="Times New Roman" w:hAnsi="Times New Roman" w:cs="Times New Roman"/>
          <w:i/>
          <w:iCs/>
          <w:position w:val="-18"/>
          <w:sz w:val="28"/>
          <w:szCs w:val="28"/>
        </w:rPr>
        <w:object w:dxaOrig="780" w:dyaOrig="480" w14:anchorId="72EA46F5">
          <v:shape id="_x0000_i1034" type="#_x0000_t75" style="width:39pt;height:24pt" o:ole="">
            <v:imagedata r:id="rId25" o:title=""/>
          </v:shape>
          <o:OLEObject Type="Embed" ProgID="Equation.3" ShapeID="_x0000_i1034" DrawAspect="Content" ObjectID="_1667211993" r:id="rId26"/>
        </w:objec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323E4">
        <w:rPr>
          <w:rFonts w:ascii="Times New Roman" w:hAnsi="Times New Roman" w:cs="Times New Roman"/>
          <w:iCs/>
          <w:sz w:val="28"/>
          <w:szCs w:val="28"/>
        </w:rPr>
        <w:t>:</w:t>
      </w:r>
    </w:p>
    <w:p w14:paraId="109A3F82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iCs/>
          <w:position w:val="-30"/>
          <w:sz w:val="24"/>
          <w:szCs w:val="24"/>
          <w:lang w:val="en-US"/>
        </w:rPr>
        <w:object w:dxaOrig="1080" w:dyaOrig="684" w14:anchorId="20B12AE7">
          <v:shape id="_x0000_i1035" type="#_x0000_t75" style="width:54pt;height:34.2pt" o:ole="">
            <v:imagedata r:id="rId18" o:title=""/>
          </v:shape>
          <o:OLEObject Type="Embed" ProgID="Equation.3" ShapeID="_x0000_i1035" DrawAspect="Content" ObjectID="_1667211994" r:id="rId27"/>
        </w:object>
      </w:r>
      <w:r w:rsidRPr="007323E4">
        <w:rPr>
          <w:rFonts w:ascii="Times New Roman" w:hAnsi="Times New Roman" w:cs="Times New Roman"/>
          <w:iCs/>
          <w:sz w:val="24"/>
          <w:szCs w:val="24"/>
        </w:rPr>
        <w:t>,</w:t>
      </w:r>
    </w:p>
    <w:p w14:paraId="08830EB5" w14:textId="77777777" w:rsidR="007323E4" w:rsidRPr="007323E4" w:rsidRDefault="007323E4" w:rsidP="007323E4">
      <w:pPr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где </w:t>
      </w:r>
      <w:r w:rsidRPr="007323E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ск</w:t>
      </w:r>
      <w:r w:rsidRPr="007323E4">
        <w:rPr>
          <w:rFonts w:ascii="Times New Roman" w:hAnsi="Times New Roman" w:cs="Times New Roman"/>
          <w:sz w:val="28"/>
          <w:szCs w:val="28"/>
        </w:rPr>
        <w:t xml:space="preserve"> — линейная скорость сканирования, м/с; </w:t>
      </w:r>
      <w:r w:rsidRPr="007323E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 w:rsidRPr="007323E4">
        <w:rPr>
          <w:rFonts w:ascii="Times New Roman" w:hAnsi="Times New Roman" w:cs="Times New Roman"/>
          <w:sz w:val="28"/>
          <w:szCs w:val="28"/>
        </w:rPr>
        <w:t>разрешение при сканировании, тч/м.</w:t>
      </w:r>
    </w:p>
    <w:p w14:paraId="26D7FD3D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>Тогда требуемая освещенность фотоматериала должна составлять</w:t>
      </w:r>
    </w:p>
    <w:p w14:paraId="471ACB93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23E4"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1644" w:dyaOrig="384" w14:anchorId="47C7AA2C">
          <v:shape id="_x0000_i1036" type="#_x0000_t75" style="width:82.2pt;height:19.2pt" o:ole="">
            <v:imagedata r:id="rId28" o:title=""/>
          </v:shape>
          <o:OLEObject Type="Embed" ProgID="Equation.3" ShapeID="_x0000_i1036" DrawAspect="Content" ObjectID="_1667211995" r:id="rId29"/>
        </w:object>
      </w:r>
    </w:p>
    <w:p w14:paraId="6A00AC01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Для создания такой освещенности в световом пятне площадью </w:t>
      </w:r>
      <w:r w:rsidRPr="007323E4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824" w:dyaOrig="660" w14:anchorId="51D8340C">
          <v:shape id="_x0000_i1037" type="#_x0000_t75" style="width:91.2pt;height:33pt" o:ole="">
            <v:imagedata r:id="rId14" o:title=""/>
          </v:shape>
          <o:OLEObject Type="Embed" ProgID="Equation.3" ShapeID="_x0000_i1037" DrawAspect="Content" ObjectID="_1667211996" r:id="rId30"/>
        </w:object>
      </w:r>
      <w:r w:rsidRPr="007323E4">
        <w:rPr>
          <w:rFonts w:ascii="Times New Roman" w:hAnsi="Times New Roman" w:cs="Times New Roman"/>
          <w:sz w:val="28"/>
          <w:szCs w:val="28"/>
        </w:rPr>
        <w:t xml:space="preserve"> (м</w:t>
      </w:r>
      <w:r w:rsidRPr="007323E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23E4">
        <w:rPr>
          <w:rFonts w:ascii="Times New Roman" w:hAnsi="Times New Roman" w:cs="Times New Roman"/>
          <w:sz w:val="28"/>
          <w:szCs w:val="28"/>
        </w:rPr>
        <w:t>) нужен световой потоке светотехнических единицах Ф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7323E4">
        <w:rPr>
          <w:rFonts w:ascii="Times New Roman" w:hAnsi="Times New Roman" w:cs="Times New Roman"/>
          <w:sz w:val="28"/>
          <w:szCs w:val="28"/>
        </w:rPr>
        <w:t xml:space="preserve"> (лм):</w:t>
      </w:r>
    </w:p>
    <w:p w14:paraId="36D387E4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position w:val="-7"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260" w:dyaOrig="384" w14:anchorId="6E5196EF">
          <v:shape id="_x0000_i1038" type="#_x0000_t75" style="width:63pt;height:19.2pt" o:ole="">
            <v:imagedata r:id="rId12" o:title=""/>
          </v:shape>
          <o:OLEObject Type="Embed" ProgID="Equation.3" ShapeID="_x0000_i1038" DrawAspect="Content" ObjectID="_1667211997" r:id="rId31"/>
        </w:object>
      </w:r>
      <w:r w:rsidRPr="007323E4">
        <w:rPr>
          <w:rFonts w:ascii="Times New Roman" w:hAnsi="Times New Roman" w:cs="Times New Roman"/>
          <w:position w:val="-7"/>
          <w:sz w:val="24"/>
          <w:szCs w:val="24"/>
        </w:rPr>
        <w:t>.</w:t>
      </w:r>
    </w:p>
    <w:p w14:paraId="6C111463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>Через механический эквивалент света А можно перейти к световому потоку в энергетических единицах:</w:t>
      </w:r>
    </w:p>
    <w:p w14:paraId="6647FCA5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224" w:dyaOrig="384" w14:anchorId="4B184237">
          <v:shape id="_x0000_i1039" type="#_x0000_t75" style="width:61.2pt;height:19.2pt" o:ole="">
            <v:imagedata r:id="rId10" o:title=""/>
          </v:shape>
          <o:OLEObject Type="Embed" ProgID="Equation.3" ShapeID="_x0000_i1039" DrawAspect="Content" ObjectID="_1667211998" r:id="rId32"/>
        </w:object>
      </w:r>
    </w:p>
    <w:p w14:paraId="72B42852" w14:textId="77777777" w:rsidR="007323E4" w:rsidRPr="007323E4" w:rsidRDefault="007323E4" w:rsidP="007323E4">
      <w:pPr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>где Ф</w:t>
      </w:r>
      <w:r w:rsidRPr="007323E4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7323E4">
        <w:rPr>
          <w:rFonts w:ascii="Times New Roman" w:hAnsi="Times New Roman" w:cs="Times New Roman"/>
          <w:sz w:val="28"/>
          <w:szCs w:val="28"/>
        </w:rPr>
        <w:t xml:space="preserve"> — световой поток. Вт; 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7323E4">
        <w:rPr>
          <w:rFonts w:ascii="Times New Roman" w:hAnsi="Times New Roman" w:cs="Times New Roman"/>
          <w:sz w:val="28"/>
          <w:szCs w:val="28"/>
        </w:rPr>
        <w:t>= 0.001466 Вт/лм.</w:t>
      </w:r>
    </w:p>
    <w:p w14:paraId="047BBE97" w14:textId="77777777" w:rsidR="007323E4" w:rsidRPr="007323E4" w:rsidRDefault="007323E4" w:rsidP="007323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23E4">
        <w:rPr>
          <w:rFonts w:ascii="Times New Roman" w:hAnsi="Times New Roman" w:cs="Times New Roman"/>
          <w:sz w:val="28"/>
          <w:szCs w:val="28"/>
        </w:rPr>
        <w:t xml:space="preserve">Мощность лазера 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323E4">
        <w:rPr>
          <w:rFonts w:ascii="Times New Roman" w:hAnsi="Times New Roman" w:cs="Times New Roman"/>
          <w:iCs/>
          <w:sz w:val="28"/>
          <w:szCs w:val="28"/>
          <w:vertAlign w:val="subscript"/>
        </w:rPr>
        <w:t>тр</w:t>
      </w:r>
      <w:r w:rsidRPr="00732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23E4">
        <w:rPr>
          <w:rFonts w:ascii="Times New Roman" w:hAnsi="Times New Roman" w:cs="Times New Roman"/>
          <w:sz w:val="28"/>
          <w:szCs w:val="28"/>
        </w:rPr>
        <w:t>(Вт), требуемая для записи изображения необходимой плотности на выбранном фотоматериале с заданной скоростью сканирования, должна быть равна</w:t>
      </w:r>
    </w:p>
    <w:p w14:paraId="1A4B5071" w14:textId="77777777" w:rsidR="007323E4" w:rsidRPr="007323E4" w:rsidRDefault="007323E4" w:rsidP="00732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3E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36" w:dyaOrig="624" w14:anchorId="7CB10753">
          <v:shape id="_x0000_i1040" type="#_x0000_t75" style="width:46.8pt;height:31.2pt" o:ole="">
            <v:imagedata r:id="rId8" o:title=""/>
          </v:shape>
          <o:OLEObject Type="Embed" ProgID="Equation.3" ShapeID="_x0000_i1040" DrawAspect="Content" ObjectID="_1667211999" r:id="rId33"/>
        </w:object>
      </w:r>
      <w:r w:rsidRPr="007323E4">
        <w:rPr>
          <w:rFonts w:ascii="Times New Roman" w:hAnsi="Times New Roman" w:cs="Times New Roman"/>
          <w:sz w:val="24"/>
          <w:szCs w:val="24"/>
        </w:rPr>
        <w:t>,</w:t>
      </w:r>
    </w:p>
    <w:p w14:paraId="18AF8BA5" w14:textId="6B623462" w:rsidR="007323E4" w:rsidRPr="007323E4" w:rsidRDefault="007323E4" w:rsidP="008670E2">
      <w:pPr>
        <w:rPr>
          <w:rFonts w:ascii="Times New Roman" w:hAnsi="Times New Roman" w:cs="Times New Roman"/>
          <w:sz w:val="24"/>
          <w:szCs w:val="24"/>
        </w:rPr>
      </w:pPr>
      <w:r w:rsidRPr="007323E4">
        <w:rPr>
          <w:rFonts w:ascii="Times New Roman" w:hAnsi="Times New Roman" w:cs="Times New Roman"/>
          <w:sz w:val="24"/>
          <w:szCs w:val="24"/>
        </w:rPr>
        <w:t>где τ — коэффициент пропускания оптической системы.</w:t>
      </w:r>
    </w:p>
    <w:p w14:paraId="65BD2DBD" w14:textId="60F35F52" w:rsidR="00432AD1" w:rsidRPr="00BF2682" w:rsidRDefault="00432AD1" w:rsidP="00551BEF">
      <w:pPr>
        <w:rPr>
          <w:rFonts w:ascii="Times New Roman" w:hAnsi="Times New Roman" w:cs="Times New Roman"/>
          <w:sz w:val="28"/>
          <w:szCs w:val="28"/>
        </w:rPr>
      </w:pPr>
      <w:r w:rsidRPr="00432AD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F2682">
        <w:rPr>
          <w:rFonts w:ascii="Times New Roman" w:hAnsi="Times New Roman" w:cs="Times New Roman"/>
          <w:sz w:val="28"/>
          <w:szCs w:val="28"/>
        </w:rPr>
        <w:t>ознакомился с возможностью расчета необходимой для работы лазера мощности, а также с принципом работы лазерного сканирующего устройства.</w:t>
      </w:r>
      <w:r w:rsidR="00F022C6">
        <w:rPr>
          <w:rFonts w:ascii="Times New Roman" w:hAnsi="Times New Roman" w:cs="Times New Roman"/>
          <w:sz w:val="28"/>
          <w:szCs w:val="28"/>
        </w:rPr>
        <w:t xml:space="preserve"> Расписал принцип работы модулятора и дефлектора.</w:t>
      </w:r>
    </w:p>
    <w:sectPr w:rsidR="00432AD1" w:rsidRPr="00BF2682" w:rsidSect="00B2749F">
      <w:footerReference w:type="default" r:id="rId34"/>
      <w:footerReference w:type="first" r:id="rId35"/>
      <w:pgSz w:w="11906" w:h="16838"/>
      <w:pgMar w:top="851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4E2BF" w14:textId="77777777" w:rsidR="00787ED1" w:rsidRDefault="00787ED1" w:rsidP="00B2749F">
      <w:pPr>
        <w:spacing w:after="0" w:line="240" w:lineRule="auto"/>
      </w:pPr>
      <w:r>
        <w:separator/>
      </w:r>
    </w:p>
  </w:endnote>
  <w:endnote w:type="continuationSeparator" w:id="0">
    <w:p w14:paraId="1F4499E9" w14:textId="77777777" w:rsidR="00787ED1" w:rsidRDefault="00787ED1" w:rsidP="00B2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192A" w14:textId="3A86F6C3" w:rsidR="00536377" w:rsidRPr="00B2749F" w:rsidRDefault="00536377" w:rsidP="00B2749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F87F" w14:textId="4E416A2D" w:rsidR="00536377" w:rsidRPr="00B2749F" w:rsidRDefault="00536377" w:rsidP="00B2749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C94E0" w14:textId="77777777" w:rsidR="00787ED1" w:rsidRDefault="00787ED1" w:rsidP="00B2749F">
      <w:pPr>
        <w:spacing w:after="0" w:line="240" w:lineRule="auto"/>
      </w:pPr>
      <w:r>
        <w:separator/>
      </w:r>
    </w:p>
  </w:footnote>
  <w:footnote w:type="continuationSeparator" w:id="0">
    <w:p w14:paraId="1A32BE43" w14:textId="77777777" w:rsidR="00787ED1" w:rsidRDefault="00787ED1" w:rsidP="00B2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7822"/>
    <w:multiLevelType w:val="hybridMultilevel"/>
    <w:tmpl w:val="3658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66EF"/>
    <w:multiLevelType w:val="hybridMultilevel"/>
    <w:tmpl w:val="BE7A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D"/>
    <w:rsid w:val="00072C4D"/>
    <w:rsid w:val="00127CEE"/>
    <w:rsid w:val="001B4514"/>
    <w:rsid w:val="002150F8"/>
    <w:rsid w:val="00217E7C"/>
    <w:rsid w:val="003561AD"/>
    <w:rsid w:val="003F43D7"/>
    <w:rsid w:val="00401D53"/>
    <w:rsid w:val="00432AD1"/>
    <w:rsid w:val="00536377"/>
    <w:rsid w:val="00551BEF"/>
    <w:rsid w:val="005E5E20"/>
    <w:rsid w:val="006B177B"/>
    <w:rsid w:val="007323E4"/>
    <w:rsid w:val="00787ED1"/>
    <w:rsid w:val="008028FA"/>
    <w:rsid w:val="008061FB"/>
    <w:rsid w:val="0082650B"/>
    <w:rsid w:val="00837733"/>
    <w:rsid w:val="008670E2"/>
    <w:rsid w:val="009267EB"/>
    <w:rsid w:val="00971106"/>
    <w:rsid w:val="00A400E7"/>
    <w:rsid w:val="00AE0135"/>
    <w:rsid w:val="00B2749F"/>
    <w:rsid w:val="00B348CA"/>
    <w:rsid w:val="00BF2682"/>
    <w:rsid w:val="00C341FC"/>
    <w:rsid w:val="00C34569"/>
    <w:rsid w:val="00D02CA6"/>
    <w:rsid w:val="00D7167C"/>
    <w:rsid w:val="00E15AC3"/>
    <w:rsid w:val="00F022C6"/>
    <w:rsid w:val="00FB5A49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53BEB"/>
  <w15:chartTrackingRefBased/>
  <w15:docId w15:val="{6B9DC234-3197-47B4-A039-6532B8D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49F"/>
  </w:style>
  <w:style w:type="paragraph" w:styleId="a5">
    <w:name w:val="footer"/>
    <w:basedOn w:val="a"/>
    <w:link w:val="a6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49F"/>
  </w:style>
  <w:style w:type="paragraph" w:styleId="a7">
    <w:name w:val="List Paragraph"/>
    <w:basedOn w:val="a"/>
    <w:uiPriority w:val="34"/>
    <w:qFormat/>
    <w:rsid w:val="00B348C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F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B90B-4B44-40BA-A6C4-85D1D0A5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L1ght</dc:creator>
  <cp:keywords/>
  <dc:description/>
  <cp:lastModifiedBy>Егор Аникеенко</cp:lastModifiedBy>
  <cp:revision>15</cp:revision>
  <dcterms:created xsi:type="dcterms:W3CDTF">2020-09-23T11:37:00Z</dcterms:created>
  <dcterms:modified xsi:type="dcterms:W3CDTF">2020-11-18T10:40:00Z</dcterms:modified>
</cp:coreProperties>
</file>