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FitMe3D</w:t>
      </w:r>
      <w:r>
        <w:t xml:space="preserve"> </w:t>
      </w:r>
      <w:r>
        <w:t xml:space="preserve">–</w:t>
      </w:r>
      <w:r>
        <w:t xml:space="preserve"> </w:t>
      </w:r>
      <w:r>
        <w:t xml:space="preserve">Adatbázis</w:t>
      </w:r>
      <w:r>
        <w:t xml:space="preserve"> </w:t>
      </w:r>
      <w:r>
        <w:t xml:space="preserve">terv</w:t>
      </w:r>
    </w:p>
    <w:p>
      <w:pPr>
        <w:pStyle w:val="Subtitle"/>
      </w:pPr>
      <w:r>
        <w:t xml:space="preserve">Virtuális</w:t>
      </w:r>
      <w:r>
        <w:t xml:space="preserve"> </w:t>
      </w:r>
      <w:r>
        <w:t xml:space="preserve">próbafülke</w:t>
      </w:r>
      <w:r>
        <w:t xml:space="preserve"> </w:t>
      </w:r>
      <w:r>
        <w:t xml:space="preserve">webshop</w:t>
      </w:r>
      <w:r>
        <w:t xml:space="preserve"> </w:t>
      </w:r>
      <w:r>
        <w:t xml:space="preserve">–</w:t>
      </w:r>
      <w:r>
        <w:t xml:space="preserve"> </w:t>
      </w:r>
      <w:r>
        <w:t xml:space="preserve">vizsgaremek</w:t>
      </w:r>
    </w:p>
    <w:p>
      <w:pPr>
        <w:pStyle w:val="FirstParagraph"/>
      </w:pPr>
      <w:r>
        <w:rPr>
          <w:bCs/>
          <w:b/>
        </w:rPr>
        <w:t xml:space="preserve">Készítették:</w:t>
      </w:r>
      <w:r>
        <w:t xml:space="preserve"> </w:t>
      </w:r>
      <w:r>
        <w:t xml:space="preserve">Balló Márk, Bari Dániel, Burcsa Bálint</w:t>
      </w:r>
    </w:p>
    <w:p>
      <w:pPr>
        <w:pStyle w:val="BodyText"/>
      </w:pPr>
      <w:r>
        <w:rPr>
          <w:bCs/>
          <w:b/>
        </w:rPr>
        <w:t xml:space="preserve">Dátum:</w:t>
      </w:r>
      <w:r>
        <w:t xml:space="preserve"> </w:t>
      </w:r>
      <w:r>
        <w:t xml:space="preserve">2026. október 16.</w:t>
      </w:r>
    </w:p>
    <w:p>
      <w:pPr>
        <w:pStyle w:val="BodyText"/>
      </w:pPr>
      <w:r>
        <w:rPr>
          <w:bCs/>
          <w:b/>
        </w:rPr>
        <w:t xml:space="preserve">Adatbázis-kezelő:</w:t>
      </w:r>
      <w:r>
        <w:t xml:space="preserve"> </w:t>
      </w:r>
      <w:r>
        <w:t xml:space="preserve">MySQL</w:t>
      </w:r>
    </w:p>
    <w:p>
      <w:pPr>
        <w:pStyle w:val="BodyText"/>
      </w:pPr>
      <w:r>
        <w:rPr>
          <w:bCs/>
          <w:b/>
        </w:rPr>
        <w:t xml:space="preserve">Kapcsolódó dokumentumok:</w:t>
      </w:r>
      <w:r>
        <w:t xml:space="preserve"> </w:t>
      </w:r>
      <w:r>
        <w:t xml:space="preserve">Projektötlet, Funkcionális terv, UI terv, 3D megvalósítási terv</w:t>
      </w:r>
    </w:p>
    <w:bookmarkStart w:id="21" w:name="áttekintés"/>
    <w:p>
      <w:pPr>
        <w:pStyle w:val="Heading1"/>
      </w:pPr>
      <w:r>
        <w:t xml:space="preserve">1. Áttekintés</w:t>
      </w:r>
    </w:p>
    <w:p>
      <w:pPr>
        <w:pStyle w:val="FirstParagraph"/>
      </w:pPr>
      <w:r>
        <w:t xml:space="preserve">Ez a dokumentum a FitMe3D webshop relációs adatbázisát rögzíti. A séma a projektötlet táblalistájából indul ki, és kiegészül a funkcionális, a UI és a 3D terv által megkövetelt mezőkkel és táblákkal. A felépítése a 3D megvalósítási terv adatmodell-fejezetével összhangban van.</w:t>
      </w:r>
    </w:p>
    <w:p>
      <w:pPr>
        <w:pStyle w:val="BodyText"/>
      </w:pPr>
      <w:r>
        <w:t xml:space="preserve">A séma 18 táblából áll, három területre bontva: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Terület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Táblák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Felhasználók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user_roles, users, user_secrets, body_profiles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Katalógus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categories, products, product_images, product_variants, product_models, size_charts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Szettek, kosár, rendelés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outfits, outfit_items, cart_items, order_status, orders, order_items, reviews, favorites</w:t>
            </w:r>
          </w:p>
        </w:tc>
      </w:tr>
    </w:tbl>
    <w:bookmarkStart w:id="20" w:name="tervezési-alapelvek"/>
    <w:p>
      <w:pPr>
        <w:pStyle w:val="Heading2"/>
      </w:pPr>
      <w:r>
        <w:t xml:space="preserve">1.1 Tervezési alapelvek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Szótártáblák a kódolt értékekhez.</w:t>
      </w:r>
      <w:r>
        <w:t xml:space="preserve"> </w:t>
      </w:r>
      <w:r>
        <w:t xml:space="preserve">A szerepkör, a rendelési státusz és a kategória külön táblában van, így új érték felvételéhez nem kell a kódot módosítani.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jelszó külön táblában van.</w:t>
      </w:r>
      <w:r>
        <w:t xml:space="preserve"> </w:t>
      </w:r>
      <w:r>
        <w:t xml:space="preserve">A users táblát a legtöbb lekérdezés használja, a jelszó hash-e így nem kerül véletlenül a válaszokba.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 avatart nem tárolja az adatbázis.</w:t>
      </w:r>
      <w:r>
        <w:t xml:space="preserve"> </w:t>
      </w:r>
      <w:r>
        <w:t xml:space="preserve">A body_profiles táblában csak a testméretek vannak, a 3D avatart a frontend építi fel belőlük.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készlet a változaton van.</w:t>
      </w:r>
      <w:r>
        <w:t xml:space="preserve"> </w:t>
      </w:r>
      <w:r>
        <w:t xml:space="preserve">A product_variants (méret és szín) tábla a készlet, a kosár, a szett és a rendelés közös hivatkozási pontja, így a készletellenőrzés egyetlen helyen történik.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rendelés rögzíti az árat és a címet.</w:t>
      </w:r>
      <w:r>
        <w:t xml:space="preserve"> </w:t>
      </w:r>
      <w:r>
        <w:t xml:space="preserve">Az egységár és a szállítási adatok a rendeléskor lemásolódnak, hogy egy későbbi áremelés vagy címváltozás ne írja át a régi rendeléseket.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testméretek privátak.</w:t>
      </w:r>
      <w:r>
        <w:t xml:space="preserve"> </w:t>
      </w:r>
      <w:r>
        <w:t xml:space="preserve">Csak a tulajdonos olvashatja őket az API-n keresztül. A megosztott szett semleges alapavatart használ, ezért a szettek táblái nem hivatkoznak testprofilra.</w:t>
      </w:r>
    </w:p>
    <w:bookmarkEnd w:id="20"/>
    <w:bookmarkEnd w:id="21"/>
    <w:bookmarkStart w:id="22" w:name="er-diagram"/>
    <w:p>
      <w:pPr>
        <w:pStyle w:val="Heading1"/>
      </w:pPr>
      <w:r>
        <w:t xml:space="preserve">2. ER-diagram</w:t>
      </w:r>
    </w:p>
    <w:p>
      <w:pPr>
        <w:pStyle w:val="FirstParagraph"/>
      </w:pPr>
      <w:r>
        <w:rPr>
          <w:bCs/>
          <w:b/>
        </w:rPr>
        <w:t xml:space="preserve">Jelmagyarázat:</w:t>
      </w:r>
      <w:r>
        <w:t xml:space="preserve"> </w:t>
      </w:r>
      <w:r>
        <w:t xml:space="preserve">kék = felhasználók, zöld = katalógus, rózsaszín = szettek, kosár és rendelés. PK = elsődleges kulcs, FK = idegen kulcs. A vonal végén a függőleges jel az „egy”, a hárompontos villa a „sok” oldalt jelöli. A részletes mezőlista a következő fejezetben van.</w:t>
      </w:r>
    </w:p>
    <w:bookmarkEnd w:id="22"/>
    <w:bookmarkStart w:id="44" w:name="táblák-leírása"/>
    <w:p>
      <w:pPr>
        <w:pStyle w:val="Heading1"/>
      </w:pPr>
      <w:r>
        <w:t xml:space="preserve">3. Táblák leírása</w:t>
      </w:r>
    </w:p>
    <w:bookmarkStart w:id="27" w:name="felhasználók"/>
    <w:p>
      <w:pPr>
        <w:pStyle w:val="Heading2"/>
      </w:pPr>
      <w:r>
        <w:t xml:space="preserve">Felhasználók</w:t>
      </w:r>
    </w:p>
    <w:bookmarkStart w:id="23" w:name="user_roles"/>
    <w:p>
      <w:pPr>
        <w:pStyle w:val="Heading3"/>
      </w:pPr>
      <w:r>
        <w:t xml:space="preserve">user_roles</w:t>
      </w:r>
    </w:p>
    <w:p>
      <w:pPr>
        <w:pStyle w:val="FirstParagraph"/>
      </w:pPr>
      <w:r>
        <w:t xml:space="preserve">Szerepkörök szótára (vásárló, admin).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Szerepkör neve, egyedi</w:t>
            </w:r>
          </w:p>
        </w:tc>
      </w:tr>
    </w:tbl>
    <w:bookmarkEnd w:id="23"/>
    <w:bookmarkStart w:id="24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Regisztrált felhasználók alapadatai. A jelszó külön táblában van.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Azonosító, auto 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Felhasználónév, egyedi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Keresztnév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Vezetéknév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E-mail cím, egyedi, belépéshez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user_roles.id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Tiltott-e a fiók (alapértelmezett: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Regisztráció ideje</w:t>
            </w:r>
          </w:p>
        </w:tc>
      </w:tr>
    </w:tbl>
    <w:bookmarkEnd w:id="24"/>
    <w:bookmarkStart w:id="25" w:name="user_secrets"/>
    <w:p>
      <w:pPr>
        <w:pStyle w:val="Heading3"/>
      </w:pPr>
      <w:r>
        <w:t xml:space="preserve">user_secrets</w:t>
      </w:r>
    </w:p>
    <w:p>
      <w:pPr>
        <w:pStyle w:val="FirstParagraph"/>
      </w:pPr>
      <w:r>
        <w:t xml:space="preserve">A jelszó és a jelszóváltoztatáshoz tartozó adatok, 1:1 kapcsolatban a felhasználóval.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users.id, egyedi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bcrypt hash, soha nem sima 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last_used_pass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Előző jelszó hash-e (trigger tölti ki)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pass_update_token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Jelszó-visszaállító token</w:t>
            </w:r>
          </w:p>
        </w:tc>
      </w:tr>
    </w:tbl>
    <w:bookmarkEnd w:id="25"/>
    <w:bookmarkStart w:id="26" w:name="body_profiles"/>
    <w:p>
      <w:pPr>
        <w:pStyle w:val="Heading3"/>
      </w:pPr>
      <w:r>
        <w:t xml:space="preserve">body_profiles</w:t>
      </w:r>
    </w:p>
    <w:p>
      <w:pPr>
        <w:pStyle w:val="FirstParagraph"/>
      </w:pPr>
      <w:r>
        <w:t xml:space="preserve">A felhasználó testméretei. Az avatart ezekből építi újra a frontend, magát a modellt nem tároljuk.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users.id, egyedi (felhasználónként egy profil)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Nem (0 = nő, 1 = férfi)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Magasság,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Testsúly,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Mellbőség,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Derékbőség,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Csípőbőség,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Fotó a méretbecsléshez (opcionális)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Utolsó módosítás</w:t>
            </w:r>
          </w:p>
        </w:tc>
      </w:tr>
    </w:tbl>
    <w:bookmarkEnd w:id="26"/>
    <w:bookmarkEnd w:id="27"/>
    <w:bookmarkStart w:id="34" w:name="katalógus"/>
    <w:p>
      <w:pPr>
        <w:pStyle w:val="Heading2"/>
      </w:pPr>
      <w:r>
        <w:t xml:space="preserve">Katalógus</w:t>
      </w:r>
    </w:p>
    <w:bookmarkStart w:id="28" w:name="categories"/>
    <w:p>
      <w:pPr>
        <w:pStyle w:val="Heading3"/>
      </w:pPr>
      <w:r>
        <w:t xml:space="preserve">categories</w:t>
      </w:r>
    </w:p>
    <w:p>
      <w:pPr>
        <w:pStyle w:val="FirstParagraph"/>
      </w:pPr>
      <w:r>
        <w:t xml:space="preserve">Termékkategóriák szótára (Pólók, Felsők, Nadrágok, Kiegészítők).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Kategória neve, egyedi</w:t>
            </w:r>
          </w:p>
        </w:tc>
      </w:tr>
    </w:tbl>
    <w:bookmarkEnd w:id="28"/>
    <w:bookmarkStart w:id="29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A webshop termékei (a méret és szín szerinti bontás a product_variants táblában van).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categories.id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Terméknév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Leírás, anyag és ápolás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Alapár Ft-ban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Látszik-e a boltban (törlés helyett)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Felvétel ideje</w:t>
            </w:r>
          </w:p>
        </w:tc>
      </w:tr>
    </w:tbl>
    <w:bookmarkEnd w:id="29"/>
    <w:bookmarkStart w:id="30" w:name="product_images"/>
    <w:p>
      <w:pPr>
        <w:pStyle w:val="Heading3"/>
      </w:pPr>
      <w:r>
        <w:t xml:space="preserve">product_images</w:t>
      </w:r>
    </w:p>
    <w:p>
      <w:pPr>
        <w:pStyle w:val="FirstParagraph"/>
      </w:pPr>
      <w:r>
        <w:t xml:space="preserve">Termékfotók (elöl, hát nézet).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kép elérési útja</w:t>
            </w:r>
          </w:p>
        </w:tc>
      </w:tr>
    </w:tbl>
    <w:bookmarkEnd w:id="30"/>
    <w:bookmarkStart w:id="31" w:name="product_variants"/>
    <w:p>
      <w:pPr>
        <w:pStyle w:val="Heading3"/>
      </w:pPr>
      <w:r>
        <w:t xml:space="preserve">product_variants</w:t>
      </w:r>
    </w:p>
    <w:p>
      <w:pPr>
        <w:pStyle w:val="FirstParagraph"/>
      </w:pPr>
      <w:r>
        <w:t xml:space="preserve">Egy termék méret és szín szerinti változatai, itt van a készlet. A kosár, a szett és a rendelés is ide hivatkozik.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Méret (XS–XXL)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Szín neve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color_hex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Szín hex kódja (színösszhang-számításhoz)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Készlet, darab (nem lehet negatív)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Változat ára, ha eltér az alapártól</w:t>
            </w:r>
          </w:p>
        </w:tc>
      </w:tr>
    </w:tbl>
    <w:bookmarkEnd w:id="31"/>
    <w:bookmarkStart w:id="32" w:name="product_models"/>
    <w:p>
      <w:pPr>
        <w:pStyle w:val="Heading3"/>
      </w:pPr>
      <w:r>
        <w:t xml:space="preserve">product_models</w:t>
      </w:r>
    </w:p>
    <w:p>
      <w:pPr>
        <w:pStyle w:val="FirstParagraph"/>
      </w:pPr>
      <w:r>
        <w:t xml:space="preserve">A termék 3D modellje, termékenként egy.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products.id, egyedi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glb_path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GLB fájl elérési útja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Feltöltés ideje</w:t>
            </w:r>
          </w:p>
        </w:tc>
      </w:tr>
    </w:tbl>
    <w:bookmarkEnd w:id="32"/>
    <w:bookmarkStart w:id="33" w:name="size_charts"/>
    <w:p>
      <w:pPr>
        <w:pStyle w:val="Heading3"/>
      </w:pPr>
      <w:r>
        <w:t xml:space="preserve">size_charts</w:t>
      </w:r>
    </w:p>
    <w:p>
      <w:pPr>
        <w:pStyle w:val="FirstParagraph"/>
      </w:pPr>
      <w:r>
        <w:t xml:space="preserve">Mérettáblázat. A méretajánló és az illeszkedési térkép ezt veti össze a testprofillal.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Méret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Ruha mellbősége,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Ruha derékbősége,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Ruha csípőbősége, cm</w:t>
            </w:r>
          </w:p>
        </w:tc>
      </w:tr>
    </w:tbl>
    <w:bookmarkEnd w:id="33"/>
    <w:bookmarkEnd w:id="34"/>
    <w:bookmarkStart w:id="43" w:name="szettek-kosár-rendelés"/>
    <w:p>
      <w:pPr>
        <w:pStyle w:val="Heading2"/>
      </w:pPr>
      <w:r>
        <w:t xml:space="preserve">Szettek, kosár, rendelés</w:t>
      </w:r>
    </w:p>
    <w:bookmarkStart w:id="35" w:name="outfits"/>
    <w:p>
      <w:pPr>
        <w:pStyle w:val="Heading3"/>
      </w:pPr>
      <w:r>
        <w:t xml:space="preserve">outfits</w:t>
      </w:r>
    </w:p>
    <w:p>
      <w:pPr>
        <w:pStyle w:val="FirstParagraph"/>
      </w:pPr>
      <w:r>
        <w:t xml:space="preserve">Mentett szettek. A share_token egyedi, ezzel nyitható meg a megosztott link.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szett neve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Megosztási kód (UUID), egyedi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Színösszhang-értékelés (Harmonikus, Elfogadható, Ütköző)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Mentés ideje</w:t>
            </w:r>
          </w:p>
        </w:tc>
      </w:tr>
    </w:tbl>
    <w:bookmarkEnd w:id="35"/>
    <w:bookmarkStart w:id="36" w:name="outfit_items"/>
    <w:p>
      <w:pPr>
        <w:pStyle w:val="Heading3"/>
      </w:pPr>
      <w:r>
        <w:t xml:space="preserve">outfit_items</w:t>
      </w:r>
    </w:p>
    <w:p>
      <w:pPr>
        <w:pStyle w:val="FirstParagraph"/>
      </w:pPr>
      <w:r>
        <w:t xml:space="preserve">A szett darabjai, slotokba rendezve.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outfits.id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product_variants.id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= felső, 1 = nadrág, 2 = kiegészítő</w:t>
            </w:r>
          </w:p>
        </w:tc>
      </w:tr>
    </w:tbl>
    <w:bookmarkEnd w:id="36"/>
    <w:bookmarkStart w:id="37" w:name="cart_items"/>
    <w:p>
      <w:pPr>
        <w:pStyle w:val="Heading3"/>
      </w:pPr>
      <w:r>
        <w:t xml:space="preserve">cart_items</w:t>
      </w:r>
    </w:p>
    <w:p>
      <w:pPr>
        <w:pStyle w:val="FirstParagraph"/>
      </w:pPr>
      <w:r>
        <w:t xml:space="preserve">A kosár tartalma.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product_variants.id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Darabszám (legalább 1)</w:t>
            </w:r>
          </w:p>
        </w:tc>
      </w:tr>
    </w:tbl>
    <w:bookmarkEnd w:id="37"/>
    <w:bookmarkStart w:id="38" w:name="order_status"/>
    <w:p>
      <w:pPr>
        <w:pStyle w:val="Heading3"/>
      </w:pPr>
      <w:r>
        <w:t xml:space="preserve">order_status</w:t>
      </w:r>
    </w:p>
    <w:p>
      <w:pPr>
        <w:pStyle w:val="FirstParagraph"/>
      </w:pPr>
      <w:r>
        <w:t xml:space="preserve">Rendelési státuszok szótára (Feldolgozás, Csomagolás, Szállítás, Kézbesítve).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Státusz neve</w:t>
            </w:r>
          </w:p>
        </w:tc>
      </w:tr>
    </w:tbl>
    <w:bookmarkEnd w:id="38"/>
    <w:bookmarkStart w:id="39" w:name="orders"/>
    <w:p>
      <w:pPr>
        <w:pStyle w:val="Heading3"/>
      </w:pPr>
      <w:r>
        <w:t xml:space="preserve">orders</w:t>
      </w:r>
    </w:p>
    <w:p>
      <w:pPr>
        <w:pStyle w:val="FirstParagraph"/>
      </w:pPr>
      <w:r>
        <w:t xml:space="preserve">Leadott rendelések fejléce. A szállítási cím a rendeléskor lemásolódik.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order_status.id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Rendelési szám, egyedi (a visszaigazoláson)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Átvevő neve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shipping_zip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Irányítószám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Város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Utca, házszám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Végösszeg Ft-ban, rendeléskor rögzítve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Rendelés ideje</w:t>
            </w:r>
          </w:p>
        </w:tc>
      </w:tr>
    </w:tbl>
    <w:bookmarkEnd w:id="39"/>
    <w:bookmarkStart w:id="40" w:name="order_items"/>
    <w:p>
      <w:pPr>
        <w:pStyle w:val="Heading3"/>
      </w:pPr>
      <w:r>
        <w:t xml:space="preserve">order_items</w:t>
      </w:r>
    </w:p>
    <w:p>
      <w:pPr>
        <w:pStyle w:val="FirstParagraph"/>
      </w:pPr>
      <w:r>
        <w:t xml:space="preserve">A rendelés tételei.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product_variants.id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Darabszám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Egységár rendeléskor (későbbi áremelés nem érinti)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Visszaküldték-e (visszaküldési arány statisztikához)</w:t>
            </w:r>
          </w:p>
        </w:tc>
      </w:tr>
    </w:tbl>
    <w:bookmarkEnd w:id="40"/>
    <w:bookmarkStart w:id="41" w:name="reviews"/>
    <w:p>
      <w:pPr>
        <w:pStyle w:val="Heading3"/>
      </w:pPr>
      <w:r>
        <w:t xml:space="preserve">reviews</w:t>
      </w:r>
    </w:p>
    <w:p>
      <w:pPr>
        <w:pStyle w:val="FirstParagraph"/>
      </w:pPr>
      <w:r>
        <w:t xml:space="preserve">Értékelések a megvásárolt termékekhez.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1–5 csillag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Méretpontosság: 0 = kicsi, 1 = pont jó, 2 = nagy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Szöveges vélemény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Írás ideje</w:t>
            </w:r>
          </w:p>
        </w:tc>
      </w:tr>
    </w:tbl>
    <w:bookmarkEnd w:id="41"/>
    <w:bookmarkStart w:id="42" w:name="favorites"/>
    <w:p>
      <w:pPr>
        <w:pStyle w:val="Heading3"/>
      </w:pPr>
      <w:r>
        <w:t xml:space="preserve">favorites</w:t>
      </w:r>
    </w:p>
    <w:p>
      <w:pPr>
        <w:pStyle w:val="FirstParagraph"/>
      </w:pPr>
      <w:r>
        <w:t xml:space="preserve">Kedvenc termékek.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products.id</w:t>
            </w:r>
          </w:p>
        </w:tc>
      </w:tr>
    </w:tbl>
    <w:bookmarkEnd w:id="42"/>
    <w:bookmarkEnd w:id="43"/>
    <w:bookmarkEnd w:id="44"/>
    <w:bookmarkStart w:id="45" w:name="kapcsolatok"/>
    <w:p>
      <w:pPr>
        <w:pStyle w:val="Heading1"/>
      </w:pPr>
      <w:r>
        <w:t xml:space="preserve">4. Kapcsolatok</w:t>
      </w:r>
    </w:p>
    <w:p>
      <w:pPr>
        <w:pStyle w:val="FirstParagraph"/>
      </w:pPr>
      <w:r>
        <w:t xml:space="preserve">A táblázat minden idegen kulcsot felsorol: az első oszlopban a szülő (az „egy” oldal), a másodikban a gyerek tábla (a „sok” oldal) áll.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Szülő tábla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Gyerek tábla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Idegen kulcs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Jelentés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Számosság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szerepkörhöz sok felhasználó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felhasználónak egy jelszó-rekordja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felhasználónak legfeljebb egy testprofilja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 több szettet menthet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 kosarában több tétel lehet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 több rendelést adhat 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 több értékelést írhat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felhasználónak több kedvence lehet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kategóriában sok termék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termékhez több kép tartozik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 több méretben és színben létezik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termékhez egy 3D modell tartozik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 mérettáblázata méretenként egy 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termékhez több értékelés tartozik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terméket többen is kedvencelhetnek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változat több szettben szerepelhet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változat több kosárban lehet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változat több rendelésben szerepelhet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szett több darabból áll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státuszban több rendelés lehet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rendelés több tételből áll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</w:tr>
    </w:tbl>
    <w:bookmarkEnd w:id="45"/>
    <w:bookmarkStart w:id="51" w:name="megkötések-indexek-szabályok"/>
    <w:p>
      <w:pPr>
        <w:pStyle w:val="Heading1"/>
      </w:pPr>
      <w:r>
        <w:t xml:space="preserve">5. Megkötések, indexek, szabályok</w:t>
      </w:r>
    </w:p>
    <w:bookmarkStart w:id="46" w:name="egyediségi-megkötések"/>
    <w:p>
      <w:pPr>
        <w:pStyle w:val="Heading2"/>
      </w:pPr>
      <w:r>
        <w:t xml:space="preserve">5.1 Egyediségi megkötések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Tábla és 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users.email, users.username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Belépés, nincs két azonos fiók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user_secrets.user_id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Felhasználónként egy jelszó-rekord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body_profiles.user_id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Felhasználónként egy testprofil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product_models.product_id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Termékenként egy 3D 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product_variants (product_id, size, color_name)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méret és szín csak egyszer szerepelhet egy terméken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size_charts (product_id,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Méretenként egy sor a mérettáblázatban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outfits.share_token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megosztott link egyedi és nem kitalálható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outfit_items (outfit_id, 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slotban egy ruhadarab van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cart_items (user_id, variant_id)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Ugyanaz a változat egy sorban, a darabszám nő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orders.order_number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rendelési szám egyedi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 (user_id, product_id)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termékhez egy felhasználó egy értékelést írhat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favorites (user_id, product_id)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termék csak egyszer lehet kedvenc</w:t>
            </w:r>
          </w:p>
        </w:tc>
      </w:tr>
    </w:tbl>
    <w:bookmarkEnd w:id="46"/>
    <w:bookmarkStart w:id="47" w:name="érték-ellenőrzések"/>
    <w:p>
      <w:pPr>
        <w:pStyle w:val="Heading2"/>
      </w:pPr>
      <w:r>
        <w:t xml:space="preserve">5.2 Érték-ellenőrzések</w:t>
      </w:r>
    </w:p>
    <w:p>
      <w:pPr>
        <w:numPr>
          <w:ilvl w:val="0"/>
          <w:numId w:val="1002"/>
        </w:numPr>
        <w:pStyle w:val="Compact"/>
      </w:pPr>
      <w:r>
        <w:t xml:space="preserve">product_variants.stock &gt;= 0, cart_items.quantity &gt;= 1, order_items.quantity &gt;= 1.</w:t>
      </w:r>
    </w:p>
    <w:p>
      <w:pPr>
        <w:numPr>
          <w:ilvl w:val="0"/>
          <w:numId w:val="1002"/>
        </w:numPr>
        <w:pStyle w:val="Compact"/>
      </w:pPr>
      <w:r>
        <w:t xml:space="preserve">reviews.rating értéke 1 és 5 között, reviews.size_fit értéke 0 és 2 között, outfit_items.slot értéke 0 és 2 között.</w:t>
      </w:r>
    </w:p>
    <w:p>
      <w:pPr>
        <w:numPr>
          <w:ilvl w:val="0"/>
          <w:numId w:val="1002"/>
        </w:numPr>
        <w:pStyle w:val="Compact"/>
      </w:pPr>
      <w:r>
        <w:t xml:space="preserve">A body_profiles mezőinek tartománya megegyezik a 3D tervben rögzített min–max értékekkel (pl. a derékbőség hibaüzenetéhez használt határok). A határokat egy közös konfigurációs fájlban érdemes tartani, és az API-nak is ellenőriznie kell őket, nem elég a frontenden.</w:t>
      </w:r>
    </w:p>
    <w:bookmarkEnd w:id="47"/>
    <w:bookmarkStart w:id="48" w:name="törlési-szabályok-on-delete"/>
    <w:p>
      <w:pPr>
        <w:pStyle w:val="Heading2"/>
      </w:pPr>
      <w:r>
        <w:t xml:space="preserve">5.3 Törlési szabályok (ON DELETE)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Fiók törlése</w:t>
      </w:r>
      <w:r>
        <w:t xml:space="preserve"> </w:t>
      </w:r>
      <w:r>
        <w:t xml:space="preserve">(a UI terv „Fiók és adatok törlése” funkciója): a user_secrets, body_profiles, cart_items, favorites, outfits és outfit_items sorok CASCADE szerint törlődnek.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Rendelések</w:t>
      </w:r>
      <w:r>
        <w:t xml:space="preserve"> </w:t>
      </w:r>
      <w:r>
        <w:t xml:space="preserve">a fiók törlésekor megmaradnak (RESTRICT, a számviteli megőrzés miatt), ezért törléskor a személyes adataik anonimizálandók, a user_id pedig NULL-ra állítható. Ehhez az orders.user_id mezőt NULL-t megengedőre érdemes venni.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Termékek</w:t>
      </w:r>
      <w:r>
        <w:t xml:space="preserve"> </w:t>
      </w:r>
      <w:r>
        <w:t xml:space="preserve">fizikailag nem törlődnek, ha már szerepelnek rendelésben: az admin felület törlése az is_active mezőt állítja 0-ra. A product_images, product_models és size_charts sorok a termékkel együtt törölhetők (CASCADE).</w:t>
      </w:r>
    </w:p>
    <w:bookmarkEnd w:id="48"/>
    <w:bookmarkStart w:id="49" w:name="triggerek-és-tranzakciók"/>
    <w:p>
      <w:pPr>
        <w:pStyle w:val="Heading2"/>
      </w:pPr>
      <w:r>
        <w:t xml:space="preserve">5.4 Triggerek és tranzakciók</w:t>
      </w:r>
    </w:p>
    <w:p>
      <w:pPr>
        <w:numPr>
          <w:ilvl w:val="0"/>
          <w:numId w:val="1004"/>
        </w:numPr>
        <w:pStyle w:val="Compact"/>
      </w:pPr>
      <w:r>
        <w:t xml:space="preserve">user_secrets: jelszóváltáskor trigger menti az előző hash-t a last_used_pass mezőbe, így ellenőrizhető, hogy a felhasználó nem a korábbi jelszavát adja-e meg újra.</w:t>
      </w:r>
    </w:p>
    <w:p>
      <w:pPr>
        <w:numPr>
          <w:ilvl w:val="0"/>
          <w:numId w:val="1004"/>
        </w:numPr>
        <w:pStyle w:val="Compact"/>
      </w:pPr>
      <w:r>
        <w:t xml:space="preserve">Rendelés leadása egyetlen tranzakcióban történik: a készlet ellenőrzése és csökkentése (SELECT … FOR UPDATE a product_variants soron), az orders és order_items sorok beszúrása, a kosár ürítése. Ha egy méretből nincs elég, a tranzakció visszagördül („Ebből a méretből nincs elég készleten”).</w:t>
      </w:r>
    </w:p>
    <w:bookmarkEnd w:id="49"/>
    <w:bookmarkStart w:id="50" w:name="javasolt-indexek"/>
    <w:p>
      <w:pPr>
        <w:pStyle w:val="Heading2"/>
      </w:pPr>
      <w:r>
        <w:t xml:space="preserve">5.5 Javasolt indexek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Használat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 (category_id, is_active)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Termékböngészés és szűrés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product_variants (product_id)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Méret- és színválasztó, készletellenőrzés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(user_id, created_at)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Rendeléseim lista, legújabb elöl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 (product_id)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Értékelések és méretpontosság összesítése a termékoldalon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order_items (variant_id)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Népszerű termékek és visszaküldési arány statisztika</w:t>
            </w:r>
          </w:p>
        </w:tc>
      </w:tr>
    </w:tbl>
    <w:bookmarkEnd w:id="50"/>
    <w:bookmarkEnd w:id="51"/>
    <w:bookmarkStart w:id="52" w:name="nyitott-kérdések-és-bővítési-lehetőségek"/>
    <w:p>
      <w:pPr>
        <w:pStyle w:val="Heading1"/>
      </w:pPr>
      <w:r>
        <w:t xml:space="preserve">6. Nyitott kérdések és bővítési lehetőségek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Alkategóriák:</w:t>
      </w:r>
      <w:r>
        <w:t xml:space="preserve"> </w:t>
      </w:r>
      <w:r>
        <w:t xml:space="preserve">a categories táblához később felvehető egy parent_id mező.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Mentett szállítási címek:</w:t>
      </w:r>
      <w:r>
        <w:t xml:space="preserve"> </w:t>
      </w:r>
      <w:r>
        <w:t xml:space="preserve">a UI terv szerint korábban használt cím kártyaként választható. Az MVP-ben ez a korábbi rendelések címeiből is megoldható, igény esetén külön addresses tábla vehető fel.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Fizetés:</w:t>
      </w:r>
      <w:r>
        <w:t xml:space="preserve"> </w:t>
      </w:r>
      <w:r>
        <w:t xml:space="preserve">bankkártyaadat nem kerül az adatbázisba, a fizetést a szolgáltató teszt módja kezeli. Elég az orders táblán egy fizetési státusz és a szolgáltató tranzakcióazonosítója.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Ruhák méretenként külön GLB-ben vagy közös morph targettel:</w:t>
      </w:r>
      <w:r>
        <w:t xml:space="preserve"> </w:t>
      </w:r>
      <w:r>
        <w:t xml:space="preserve">a 3D terv nyitott döntése. Ha méretenként külön GLB kell, a product_models táblába kerül egy size mező és a megkötés (product_id, size) lesz egyedi.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Ráhagyás-küszöbök ruhatípusonként:</w:t>
      </w:r>
      <w:r>
        <w:t xml:space="preserve"> </w:t>
      </w:r>
      <w:r>
        <w:t xml:space="preserve">a méretajánló küszöbei konfigurációban vagy egy külön táblában tárolhatók, ha a csapat nem akarja beégetni őket.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Feltöltött fájlok:</w:t>
      </w:r>
      <w:r>
        <w:t xml:space="preserve"> </w:t>
      </w:r>
      <w:r>
        <w:t xml:space="preserve">az adatbázis csak az elérési utakat tárolja (file_path, glb_path), maguk a fájlok a szerver fájlrendszerén vannak.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FitMe3D – Adatbázis terv</dc:title>
  <dc:creator/>
  <cp:keywords/>
  <dcterms:created xsi:type="dcterms:W3CDTF">2026-10-18T12:37:23Z</dcterms:created>
  <dcterms:modified xsi:type="dcterms:W3CDTF">2026-10-18T12:37:23Z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Virtuális próbafülke webshop – vizsgaremek</vt:lpwstr>
  </property>
</Properties>
</file>