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Кассовая дисциплина - на что стоит обратить внимание</w:t>
        <w:br/>
        <w:t>Работа с кассой - первый пункт на который начинающему сотруднику необходимо обратить внимание. Это главная зона ответственности каждого работника. Соблюдение простых базовых правил поможет избежать штрафных санкций и повысит вероятность повышения ставки. Вот ключевые моменты финансовой дисциплины:</w:t>
        <w:br/>
        <w:br/>
        <w:t>Пробитие заказов в систему автоматизации Айко/Эвотор</w:t>
        <w:br/>
        <w:t>Это самое базовое правило. Все заказы принятые у гостя забиваются в систему автоматизации. Непробитие заказа или пробитие несуществующего заказа - грубое нарушение, влекущее за собой кассовый разрыв и штрафные санкции</w:t>
        <w:br/>
        <w:t>Возврат заказа</w:t>
        <w:br/>
        <w:t>Выше мы обсуждали в каких ситуациях причина возврата является удовлетворительной. Напомним, что причина каждого возврата указывается на чеке, а фотография чека прикрепляется к сводному отчету за день.</w:t>
        <w:br/>
        <w:br/>
        <w:t>Ключевая деталь при возврате - наличие чеков: чек заказа + чек банковского терминала (при оплате картой). Без чеков возврат не может быть проведён.</w:t>
        <w:br/>
        <w:t>Любые другие подтверждения оплаты не принимаются (отображение операции в онлайн-банкинге, смс о списании и т.д.)</w:t>
        <w:br/>
        <w:t>Наиболее грубое нарушение - выдача суммы возврата наличными (если заказ был произведен по безналу). Так делать категорически запрещено.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