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Основные проблемы, которые могут случиться:</w:t>
        <w:br/>
        <w:t>- Завоздушилась, сломалась кнопка.</w:t>
        <w:br/>
        <w:t>Инструкция как устранить завоздушенность (только на кофемашине, подключенной к бутылке):</w:t>
        <w:br/>
        <w:br/>
        <w:t>1) Поставить бутылку с водой на стол.</w:t>
        <w:br/>
        <w:t>2) Выключить кофемашину.</w:t>
        <w:br/>
        <w:t>3) Выпустить весь пар через стимер.</w:t>
        <w:br/>
        <w:t>4) Включить кофемашину через 5 мин.</w:t>
        <w:br/>
        <w:br/>
        <w:t>Номер телефона ремонтника +79084422844 Александр, сначала написать на WhatsApp, только потом звонить.</w:t>
        <w:br/>
        <w:br/>
        <w:t>Скрипт:</w:t>
        <w:br/>
        <w:t>Добрый день, Александр вас беспокоит Чи-фань, точка Новоивановская, сломалась кофемашина</w:t>
        <w:br/>
        <w:t>Подробно описываем проблему.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