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Les professionnels des ventes luttent chaque jour pour toucher leur cible et suivre leurs activités de vente. Ils ont besoin d'accéder à tout moment à des indicateurs importants afin de savoir s'ils sont performants et mieux organiser leur travail quotidien.</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 xml:space="preserve">Dans le module </w:t>
      </w:r>
      <w:proofErr w:type="spellStart"/>
      <w:r w:rsidRPr="004C0AF1">
        <w:rPr>
          <w:rFonts w:ascii="Times New Roman" w:eastAsia="Times New Roman" w:hAnsi="Times New Roman" w:cs="Times New Roman"/>
          <w:sz w:val="24"/>
          <w:szCs w:val="24"/>
          <w:lang w:eastAsia="fr-FR"/>
        </w:rPr>
        <w:t>Odoo</w:t>
      </w:r>
      <w:proofErr w:type="spellEnd"/>
      <w:r w:rsidRPr="004C0AF1">
        <w:rPr>
          <w:rFonts w:ascii="Times New Roman" w:eastAsia="Times New Roman" w:hAnsi="Times New Roman" w:cs="Times New Roman"/>
          <w:sz w:val="24"/>
          <w:szCs w:val="24"/>
          <w:lang w:eastAsia="fr-FR"/>
        </w:rPr>
        <w:t xml:space="preserve"> CRM, chaque membre de l'équipe a accès à un tableau de bord personnalisé et individuel avec un aperçu en temps réel de :</w:t>
      </w:r>
    </w:p>
    <w:p w:rsidR="004C0AF1" w:rsidRPr="004C0AF1" w:rsidRDefault="004C0AF1" w:rsidP="004C0AF1">
      <w:pPr>
        <w:numPr>
          <w:ilvl w:val="0"/>
          <w:numId w:val="1"/>
        </w:num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Priorités absolues : ils voient instantanément leurs réunions prévues et les prochaines actions à réaliser</w:t>
      </w:r>
    </w:p>
    <w:p w:rsidR="004C0AF1" w:rsidRPr="004C0AF1" w:rsidRDefault="004C0AF1" w:rsidP="004C0AF1">
      <w:pPr>
        <w:numPr>
          <w:ilvl w:val="0"/>
          <w:numId w:val="1"/>
        </w:num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Performances de vente : ils savent exactement où ils en sont par rapport à leurs objectifs mensuels et aux ventes du mois précédent.</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919788" cy="1057275"/>
            <wp:effectExtent l="19050" t="0" r="4762" b="0"/>
            <wp:docPr id="1" name="Image 1" descr="https://www.odoo.com/documentation/user/9.0/fr/_images/review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review01.png"/>
                    <pic:cNvPicPr>
                      <a:picLocks noChangeAspect="1" noChangeArrowheads="1"/>
                    </pic:cNvPicPr>
                  </pic:nvPicPr>
                  <pic:blipFill>
                    <a:blip r:embed="rId5"/>
                    <a:srcRect/>
                    <a:stretch>
                      <a:fillRect/>
                    </a:stretch>
                  </pic:blipFill>
                  <pic:spPr bwMode="auto">
                    <a:xfrm>
                      <a:off x="0" y="0"/>
                      <a:ext cx="5919788" cy="1057275"/>
                    </a:xfrm>
                    <a:prstGeom prst="rect">
                      <a:avLst/>
                    </a:prstGeom>
                    <a:noFill/>
                    <a:ln w="9525">
                      <a:noFill/>
                      <a:miter lim="800000"/>
                      <a:headEnd/>
                      <a:tailEnd/>
                    </a:ln>
                  </pic:spPr>
                </pic:pic>
              </a:graphicData>
            </a:graphic>
          </wp:inline>
        </w:drawing>
      </w:r>
    </w:p>
    <w:p w:rsidR="004C0AF1" w:rsidRPr="004C0AF1" w:rsidRDefault="004C0AF1" w:rsidP="004C0AF1">
      <w:pPr>
        <w:spacing w:before="473" w:after="158" w:line="240" w:lineRule="auto"/>
        <w:outlineLvl w:val="1"/>
        <w:rPr>
          <w:rFonts w:ascii="Arial" w:eastAsia="Times New Roman" w:hAnsi="Arial" w:cs="Arial"/>
          <w:color w:val="21313A"/>
          <w:spacing w:val="-2"/>
          <w:sz w:val="48"/>
          <w:szCs w:val="48"/>
          <w:lang w:eastAsia="fr-FR"/>
        </w:rPr>
      </w:pPr>
      <w:r w:rsidRPr="004C0AF1">
        <w:rPr>
          <w:rFonts w:ascii="Arial" w:eastAsia="Times New Roman" w:hAnsi="Arial" w:cs="Arial"/>
          <w:color w:val="21313A"/>
          <w:spacing w:val="-2"/>
          <w:sz w:val="48"/>
          <w:szCs w:val="48"/>
          <w:lang w:eastAsia="fr-FR"/>
        </w:rPr>
        <w:t>Configuration</w:t>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t>Installez l'application CRM</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Afin de gérer votre entonnoir de ventes et de suivre vos opportunités, vous devez installer le module de CRM, depuis le module </w:t>
      </w:r>
      <w:r w:rsidRPr="004C0AF1">
        <w:rPr>
          <w:rFonts w:ascii="Times New Roman" w:eastAsia="Times New Roman" w:hAnsi="Times New Roman" w:cs="Times New Roman"/>
          <w:b/>
          <w:bCs/>
          <w:sz w:val="24"/>
          <w:szCs w:val="24"/>
          <w:lang w:eastAsia="fr-FR"/>
        </w:rPr>
        <w:t>Applications</w:t>
      </w:r>
      <w:r w:rsidRPr="004C0AF1">
        <w:rPr>
          <w:rFonts w:ascii="Times New Roman" w:eastAsia="Times New Roman" w:hAnsi="Times New Roman" w:cs="Times New Roman"/>
          <w:sz w:val="24"/>
          <w:szCs w:val="24"/>
          <w:lang w:eastAsia="fr-FR"/>
        </w:rPr>
        <w:t>.</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19238" cy="461963"/>
            <wp:effectExtent l="19050" t="0" r="4762" b="0"/>
            <wp:docPr id="2" name="Image 2" descr="https://www.odoo.com/documentation/user/9.0/fr/_images/review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review02.png"/>
                    <pic:cNvPicPr>
                      <a:picLocks noChangeAspect="1" noChangeArrowheads="1"/>
                    </pic:cNvPicPr>
                  </pic:nvPicPr>
                  <pic:blipFill>
                    <a:blip r:embed="rId6"/>
                    <a:srcRect/>
                    <a:stretch>
                      <a:fillRect/>
                    </a:stretch>
                  </pic:blipFill>
                  <pic:spPr bwMode="auto">
                    <a:xfrm>
                      <a:off x="0" y="0"/>
                      <a:ext cx="1519238" cy="461963"/>
                    </a:xfrm>
                    <a:prstGeom prst="rect">
                      <a:avLst/>
                    </a:prstGeom>
                    <a:noFill/>
                    <a:ln w="9525">
                      <a:noFill/>
                      <a:miter lim="800000"/>
                      <a:headEnd/>
                      <a:tailEnd/>
                    </a:ln>
                  </pic:spPr>
                </pic:pic>
              </a:graphicData>
            </a:graphic>
          </wp:inline>
        </w:drawing>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t>Créez des opportunités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Si votre pipeline est vide, votre tableau de bord de Ventes va ressembler à la capture d'écran ci-dessous. Vous aurez besoin de créer quelques opportunités pour activer votre tableau de bord (lisez la documentation </w:t>
      </w:r>
      <w:hyperlink r:id="rId7" w:history="1">
        <w:r w:rsidRPr="004C0AF1">
          <w:rPr>
            <w:rFonts w:ascii="Times New Roman" w:eastAsia="Times New Roman" w:hAnsi="Times New Roman" w:cs="Times New Roman"/>
            <w:i/>
            <w:iCs/>
            <w:color w:val="875A7B"/>
            <w:sz w:val="24"/>
            <w:szCs w:val="24"/>
            <w:lang w:eastAsia="fr-FR"/>
          </w:rPr>
          <w:t xml:space="preserve">Comment créer un contact dans </w:t>
        </w:r>
        <w:proofErr w:type="spellStart"/>
        <w:r w:rsidRPr="004C0AF1">
          <w:rPr>
            <w:rFonts w:ascii="Times New Roman" w:eastAsia="Times New Roman" w:hAnsi="Times New Roman" w:cs="Times New Roman"/>
            <w:i/>
            <w:iCs/>
            <w:color w:val="875A7B"/>
            <w:sz w:val="24"/>
            <w:szCs w:val="24"/>
            <w:lang w:eastAsia="fr-FR"/>
          </w:rPr>
          <w:t>Odoo</w:t>
        </w:r>
        <w:proofErr w:type="spellEnd"/>
        <w:r w:rsidRPr="004C0AF1">
          <w:rPr>
            <w:rFonts w:ascii="Times New Roman" w:eastAsia="Times New Roman" w:hAnsi="Times New Roman" w:cs="Times New Roman"/>
            <w:i/>
            <w:iCs/>
            <w:color w:val="875A7B"/>
            <w:sz w:val="24"/>
            <w:szCs w:val="24"/>
            <w:lang w:eastAsia="fr-FR"/>
          </w:rPr>
          <w:t xml:space="preserve"> CRM ?</w:t>
        </w:r>
      </w:hyperlink>
      <w:r w:rsidRPr="004C0AF1">
        <w:rPr>
          <w:rFonts w:ascii="Times New Roman" w:eastAsia="Times New Roman" w:hAnsi="Times New Roman" w:cs="Times New Roman"/>
          <w:sz w:val="24"/>
          <w:szCs w:val="24"/>
          <w:lang w:eastAsia="fr-FR"/>
        </w:rPr>
        <w:t> pour en savoir plus).</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105275" cy="2290763"/>
            <wp:effectExtent l="19050" t="0" r="9525" b="0"/>
            <wp:docPr id="3" name="Image 3" descr="https://www.odoo.com/documentation/user/9.0/fr/_images/revie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review03.png"/>
                    <pic:cNvPicPr>
                      <a:picLocks noChangeAspect="1" noChangeArrowheads="1"/>
                    </pic:cNvPicPr>
                  </pic:nvPicPr>
                  <pic:blipFill>
                    <a:blip r:embed="rId8"/>
                    <a:srcRect/>
                    <a:stretch>
                      <a:fillRect/>
                    </a:stretch>
                  </pic:blipFill>
                  <pic:spPr bwMode="auto">
                    <a:xfrm>
                      <a:off x="0" y="0"/>
                      <a:ext cx="4105275" cy="2290763"/>
                    </a:xfrm>
                    <a:prstGeom prst="rect">
                      <a:avLst/>
                    </a:prstGeom>
                    <a:noFill/>
                    <a:ln w="9525">
                      <a:noFill/>
                      <a:miter lim="800000"/>
                      <a:headEnd/>
                      <a:tailEnd/>
                    </a:ln>
                  </pic:spPr>
                </pic:pic>
              </a:graphicData>
            </a:graphic>
          </wp:inline>
        </w:drawing>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lastRenderedPageBreak/>
        <w:t>Votre tableau de bord sera mis à jour en temps réel avec les informations que vous entrerez dans le CRM.</w:t>
      </w:r>
    </w:p>
    <w:p w:rsidR="004C0AF1" w:rsidRPr="004C0AF1" w:rsidRDefault="004C0AF1" w:rsidP="004C0AF1">
      <w:pPr>
        <w:shd w:val="clear" w:color="auto" w:fill="EEF6F8"/>
        <w:spacing w:after="150" w:line="240" w:lineRule="atLeast"/>
        <w:rPr>
          <w:rFonts w:ascii="Arial" w:eastAsia="Times New Roman" w:hAnsi="Arial" w:cs="Arial"/>
          <w:b/>
          <w:bCs/>
          <w:color w:val="4B9EB6"/>
          <w:sz w:val="21"/>
          <w:szCs w:val="21"/>
          <w:lang w:eastAsia="fr-FR"/>
        </w:rPr>
      </w:pPr>
      <w:r w:rsidRPr="004C0AF1">
        <w:rPr>
          <w:rFonts w:ascii="Arial" w:eastAsia="Times New Roman" w:hAnsi="Arial" w:cs="Arial"/>
          <w:b/>
          <w:bCs/>
          <w:color w:val="4B9EB6"/>
          <w:sz w:val="21"/>
          <w:szCs w:val="21"/>
          <w:lang w:eastAsia="fr-FR"/>
        </w:rPr>
        <w:t>Astuce</w:t>
      </w:r>
    </w:p>
    <w:p w:rsidR="004C0AF1" w:rsidRPr="004C0AF1" w:rsidRDefault="004C0AF1" w:rsidP="004C0AF1">
      <w:pPr>
        <w:shd w:val="clear" w:color="auto" w:fill="EEF6F8"/>
        <w:spacing w:before="120" w:line="240" w:lineRule="auto"/>
        <w:rPr>
          <w:rFonts w:ascii="Times New Roman" w:eastAsia="Times New Roman" w:hAnsi="Times New Roman" w:cs="Times New Roman"/>
          <w:color w:val="173038"/>
          <w:sz w:val="24"/>
          <w:szCs w:val="24"/>
          <w:lang w:eastAsia="fr-FR"/>
        </w:rPr>
      </w:pPr>
      <w:proofErr w:type="gramStart"/>
      <w:r w:rsidRPr="004C0AF1">
        <w:rPr>
          <w:rFonts w:ascii="Times New Roman" w:eastAsia="Times New Roman" w:hAnsi="Times New Roman" w:cs="Times New Roman"/>
          <w:color w:val="173038"/>
          <w:sz w:val="24"/>
          <w:szCs w:val="24"/>
          <w:lang w:eastAsia="fr-FR"/>
        </w:rPr>
        <w:t>vous</w:t>
      </w:r>
      <w:proofErr w:type="gramEnd"/>
      <w:r w:rsidRPr="004C0AF1">
        <w:rPr>
          <w:rFonts w:ascii="Times New Roman" w:eastAsia="Times New Roman" w:hAnsi="Times New Roman" w:cs="Times New Roman"/>
          <w:color w:val="173038"/>
          <w:sz w:val="24"/>
          <w:szCs w:val="24"/>
          <w:lang w:eastAsia="fr-FR"/>
        </w:rPr>
        <w:t xml:space="preserve"> pouvez cliquer n'importe où sur le tableau de bord pour obtenir une analyse détaillée de vos activités. Ensuite, vous pouvez facilement créer vos rapports favoris et exporter des données vers Excel.</w:t>
      </w:r>
    </w:p>
    <w:p w:rsidR="004C0AF1" w:rsidRPr="004C0AF1" w:rsidRDefault="004C0AF1" w:rsidP="004C0AF1">
      <w:pPr>
        <w:spacing w:before="473" w:after="158" w:line="240" w:lineRule="auto"/>
        <w:outlineLvl w:val="1"/>
        <w:rPr>
          <w:rFonts w:ascii="Arial" w:eastAsia="Times New Roman" w:hAnsi="Arial" w:cs="Arial"/>
          <w:color w:val="21313A"/>
          <w:spacing w:val="-2"/>
          <w:sz w:val="48"/>
          <w:szCs w:val="48"/>
          <w:lang w:eastAsia="fr-FR"/>
        </w:rPr>
      </w:pPr>
      <w:r w:rsidRPr="004C0AF1">
        <w:rPr>
          <w:rFonts w:ascii="Arial" w:eastAsia="Times New Roman" w:hAnsi="Arial" w:cs="Arial"/>
          <w:color w:val="21313A"/>
          <w:spacing w:val="-2"/>
          <w:sz w:val="48"/>
          <w:szCs w:val="48"/>
          <w:lang w:eastAsia="fr-FR"/>
        </w:rPr>
        <w:t>Tâches quotidiennes à traiter</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La partie gauche du tableau de bord de Ventes (étiqueté </w:t>
      </w:r>
      <w:r w:rsidRPr="004C0AF1">
        <w:rPr>
          <w:rFonts w:ascii="Times New Roman" w:eastAsia="Times New Roman" w:hAnsi="Times New Roman" w:cs="Times New Roman"/>
          <w:b/>
          <w:bCs/>
          <w:sz w:val="24"/>
          <w:szCs w:val="24"/>
          <w:lang w:eastAsia="fr-FR"/>
        </w:rPr>
        <w:t>A faire</w:t>
      </w:r>
      <w:r w:rsidRPr="004C0AF1">
        <w:rPr>
          <w:rFonts w:ascii="Times New Roman" w:eastAsia="Times New Roman" w:hAnsi="Times New Roman" w:cs="Times New Roman"/>
          <w:sz w:val="24"/>
          <w:szCs w:val="24"/>
          <w:lang w:eastAsia="fr-FR"/>
        </w:rPr>
        <w:t>) affiche le nombre de réunions et les prochaines actions à réaliser (par exemple si vous avez besoin d'appeler un prospect ou de relancer par courriel) dans les 7 prochains jours.</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953125" cy="2105025"/>
            <wp:effectExtent l="19050" t="0" r="9525" b="0"/>
            <wp:docPr id="4" name="Image 4" descr="https://www.odoo.com/documentation/user/9.0/fr/_images/review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review04.png"/>
                    <pic:cNvPicPr>
                      <a:picLocks noChangeAspect="1" noChangeArrowheads="1"/>
                    </pic:cNvPicPr>
                  </pic:nvPicPr>
                  <pic:blipFill>
                    <a:blip r:embed="rId9"/>
                    <a:srcRect/>
                    <a:stretch>
                      <a:fillRect/>
                    </a:stretch>
                  </pic:blipFill>
                  <pic:spPr bwMode="auto">
                    <a:xfrm>
                      <a:off x="0" y="0"/>
                      <a:ext cx="5953125" cy="2105025"/>
                    </a:xfrm>
                    <a:prstGeom prst="rect">
                      <a:avLst/>
                    </a:prstGeom>
                    <a:noFill/>
                    <a:ln w="9525">
                      <a:noFill/>
                      <a:miter lim="800000"/>
                      <a:headEnd/>
                      <a:tailEnd/>
                    </a:ln>
                  </pic:spPr>
                </pic:pic>
              </a:graphicData>
            </a:graphic>
          </wp:inline>
        </w:drawing>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t>Réunions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Dans l'exemple ci-dessus, je vois que je n'ai pas de réunion prévue pour aujourd'hui et 3 réunions prévues pour les 7 prochains jours. J'ai juste à cliquer sur le bouton </w:t>
      </w:r>
      <w:r w:rsidRPr="004C0AF1">
        <w:rPr>
          <w:rFonts w:ascii="Times New Roman" w:eastAsia="Times New Roman" w:hAnsi="Times New Roman" w:cs="Times New Roman"/>
          <w:b/>
          <w:bCs/>
          <w:sz w:val="24"/>
          <w:szCs w:val="24"/>
          <w:lang w:eastAsia="fr-FR"/>
        </w:rPr>
        <w:t>Rendez-vous</w:t>
      </w:r>
      <w:r w:rsidRPr="004C0AF1">
        <w:rPr>
          <w:rFonts w:ascii="Times New Roman" w:eastAsia="Times New Roman" w:hAnsi="Times New Roman" w:cs="Times New Roman"/>
          <w:sz w:val="24"/>
          <w:szCs w:val="24"/>
          <w:lang w:eastAsia="fr-FR"/>
        </w:rPr>
        <w:t> pour accéder à mon calendrier et avoir une vue de mes prochains rendez-vous.</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010025" cy="2852738"/>
            <wp:effectExtent l="19050" t="0" r="9525" b="0"/>
            <wp:docPr id="5" name="Image 5" descr="https://www.odoo.com/documentation/user/9.0/fr/_images/review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review05.png"/>
                    <pic:cNvPicPr>
                      <a:picLocks noChangeAspect="1" noChangeArrowheads="1"/>
                    </pic:cNvPicPr>
                  </pic:nvPicPr>
                  <pic:blipFill>
                    <a:blip r:embed="rId10"/>
                    <a:srcRect/>
                    <a:stretch>
                      <a:fillRect/>
                    </a:stretch>
                  </pic:blipFill>
                  <pic:spPr bwMode="auto">
                    <a:xfrm>
                      <a:off x="0" y="0"/>
                      <a:ext cx="4010025" cy="2852738"/>
                    </a:xfrm>
                    <a:prstGeom prst="rect">
                      <a:avLst/>
                    </a:prstGeom>
                    <a:noFill/>
                    <a:ln w="9525">
                      <a:noFill/>
                      <a:miter lim="800000"/>
                      <a:headEnd/>
                      <a:tailEnd/>
                    </a:ln>
                  </pic:spPr>
                </pic:pic>
              </a:graphicData>
            </a:graphic>
          </wp:inline>
        </w:drawing>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lastRenderedPageBreak/>
        <w:t>Actions suivantes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Revenant sur l'exemple ci-dessus, j'ai 1 activité nécessitant une action de ma part. Si je clique sur le bouton vert </w:t>
      </w:r>
      <w:r w:rsidRPr="004C0AF1">
        <w:rPr>
          <w:rFonts w:ascii="Times New Roman" w:eastAsia="Times New Roman" w:hAnsi="Times New Roman" w:cs="Times New Roman"/>
          <w:b/>
          <w:bCs/>
          <w:sz w:val="24"/>
          <w:szCs w:val="24"/>
          <w:lang w:eastAsia="fr-FR"/>
        </w:rPr>
        <w:t>Actions suivantes</w:t>
      </w:r>
      <w:r w:rsidRPr="004C0AF1">
        <w:rPr>
          <w:rFonts w:ascii="Times New Roman" w:eastAsia="Times New Roman" w:hAnsi="Times New Roman" w:cs="Times New Roman"/>
          <w:sz w:val="24"/>
          <w:szCs w:val="24"/>
          <w:lang w:eastAsia="fr-FR"/>
        </w:rPr>
        <w:t>, je serais redirigé vers le formulaire de contact de l'opportunité correspondante.</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62488" cy="2581275"/>
            <wp:effectExtent l="19050" t="0" r="4762" b="0"/>
            <wp:docPr id="6" name="Image 6" descr="https://www.odoo.com/documentation/user/9.0/fr/_images/review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review06.png"/>
                    <pic:cNvPicPr>
                      <a:picLocks noChangeAspect="1" noChangeArrowheads="1"/>
                    </pic:cNvPicPr>
                  </pic:nvPicPr>
                  <pic:blipFill>
                    <a:blip r:embed="rId11"/>
                    <a:srcRect/>
                    <a:stretch>
                      <a:fillRect/>
                    </a:stretch>
                  </pic:blipFill>
                  <pic:spPr bwMode="auto">
                    <a:xfrm>
                      <a:off x="0" y="0"/>
                      <a:ext cx="4662488" cy="2581275"/>
                    </a:xfrm>
                    <a:prstGeom prst="rect">
                      <a:avLst/>
                    </a:prstGeom>
                    <a:noFill/>
                    <a:ln w="9525">
                      <a:noFill/>
                      <a:miter lim="800000"/>
                      <a:headEnd/>
                      <a:tailEnd/>
                    </a:ln>
                  </pic:spPr>
                </pic:pic>
              </a:graphicData>
            </a:graphic>
          </wp:inline>
        </w:drawing>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Sous le champ </w:t>
      </w:r>
      <w:r w:rsidRPr="004C0AF1">
        <w:rPr>
          <w:rFonts w:ascii="Times New Roman" w:eastAsia="Times New Roman" w:hAnsi="Times New Roman" w:cs="Times New Roman"/>
          <w:b/>
          <w:bCs/>
          <w:sz w:val="24"/>
          <w:szCs w:val="24"/>
          <w:lang w:eastAsia="fr-FR"/>
        </w:rPr>
        <w:t>Activité suivante</w:t>
      </w:r>
      <w:r w:rsidRPr="004C0AF1">
        <w:rPr>
          <w:rFonts w:ascii="Times New Roman" w:eastAsia="Times New Roman" w:hAnsi="Times New Roman" w:cs="Times New Roman"/>
          <w:sz w:val="24"/>
          <w:szCs w:val="24"/>
          <w:lang w:eastAsia="fr-FR"/>
        </w:rPr>
        <w:t>, je vois que j'avais prévu d'envoyer une brochure par email aujourd'hui. Dès que l'activité est réalisée, je peux cliquer sur </w:t>
      </w:r>
      <w:r w:rsidRPr="004C0AF1">
        <w:rPr>
          <w:rFonts w:ascii="Times New Roman" w:eastAsia="Times New Roman" w:hAnsi="Times New Roman" w:cs="Times New Roman"/>
          <w:b/>
          <w:bCs/>
          <w:sz w:val="24"/>
          <w:szCs w:val="24"/>
          <w:lang w:eastAsia="fr-FR"/>
        </w:rPr>
        <w:t>Fait</w:t>
      </w:r>
      <w:r w:rsidRPr="004C0AF1">
        <w:rPr>
          <w:rFonts w:ascii="Times New Roman" w:eastAsia="Times New Roman" w:hAnsi="Times New Roman" w:cs="Times New Roman"/>
          <w:sz w:val="24"/>
          <w:szCs w:val="24"/>
          <w:lang w:eastAsia="fr-FR"/>
        </w:rPr>
        <w:t> (ou </w:t>
      </w:r>
      <w:r w:rsidRPr="004C0AF1">
        <w:rPr>
          <w:rFonts w:ascii="Times New Roman" w:eastAsia="Times New Roman" w:hAnsi="Times New Roman" w:cs="Times New Roman"/>
          <w:b/>
          <w:bCs/>
          <w:sz w:val="24"/>
          <w:szCs w:val="24"/>
          <w:lang w:eastAsia="fr-FR"/>
        </w:rPr>
        <w:t>Annulé</w:t>
      </w:r>
      <w:r w:rsidRPr="004C0AF1">
        <w:rPr>
          <w:rFonts w:ascii="Times New Roman" w:eastAsia="Times New Roman" w:hAnsi="Times New Roman" w:cs="Times New Roman"/>
          <w:sz w:val="24"/>
          <w:szCs w:val="24"/>
          <w:lang w:eastAsia="fr-FR"/>
        </w:rPr>
        <w:t>) afin de supprimer cette opportunité de mes prochaines actions.</w:t>
      </w:r>
    </w:p>
    <w:p w:rsidR="004C0AF1" w:rsidRPr="004C0AF1" w:rsidRDefault="004C0AF1" w:rsidP="004C0AF1">
      <w:pPr>
        <w:shd w:val="clear" w:color="auto" w:fill="EEF6F8"/>
        <w:spacing w:after="150" w:line="240" w:lineRule="atLeast"/>
        <w:rPr>
          <w:rFonts w:ascii="Arial" w:eastAsia="Times New Roman" w:hAnsi="Arial" w:cs="Arial"/>
          <w:b/>
          <w:bCs/>
          <w:color w:val="4B9EB6"/>
          <w:sz w:val="21"/>
          <w:szCs w:val="21"/>
          <w:lang w:eastAsia="fr-FR"/>
        </w:rPr>
      </w:pPr>
      <w:r w:rsidRPr="004C0AF1">
        <w:rPr>
          <w:rFonts w:ascii="Arial" w:eastAsia="Times New Roman" w:hAnsi="Arial" w:cs="Arial"/>
          <w:b/>
          <w:bCs/>
          <w:color w:val="4B9EB6"/>
          <w:sz w:val="21"/>
          <w:szCs w:val="21"/>
          <w:lang w:eastAsia="fr-FR"/>
        </w:rPr>
        <w:t>Note</w:t>
      </w:r>
    </w:p>
    <w:p w:rsidR="004C0AF1" w:rsidRPr="004C0AF1" w:rsidRDefault="004C0AF1" w:rsidP="004C0AF1">
      <w:pPr>
        <w:shd w:val="clear" w:color="auto" w:fill="EEF6F8"/>
        <w:spacing w:before="120" w:line="240" w:lineRule="auto"/>
        <w:rPr>
          <w:rFonts w:ascii="Times New Roman" w:eastAsia="Times New Roman" w:hAnsi="Times New Roman" w:cs="Times New Roman"/>
          <w:color w:val="173038"/>
          <w:sz w:val="24"/>
          <w:szCs w:val="24"/>
          <w:lang w:eastAsia="fr-FR"/>
        </w:rPr>
      </w:pPr>
      <w:r w:rsidRPr="004C0AF1">
        <w:rPr>
          <w:rFonts w:ascii="Times New Roman" w:eastAsia="Times New Roman" w:hAnsi="Times New Roman" w:cs="Times New Roman"/>
          <w:color w:val="173038"/>
          <w:sz w:val="24"/>
          <w:szCs w:val="24"/>
          <w:lang w:eastAsia="fr-FR"/>
        </w:rPr>
        <w:t>Lorsque l'un de vos activités suivantes est en retard, elle apparaît en orange dans votre tableau de bord.</w:t>
      </w:r>
    </w:p>
    <w:p w:rsidR="004C0AF1" w:rsidRPr="004C0AF1" w:rsidRDefault="004C0AF1" w:rsidP="004C0AF1">
      <w:pPr>
        <w:spacing w:before="473" w:after="158" w:line="240" w:lineRule="auto"/>
        <w:outlineLvl w:val="1"/>
        <w:rPr>
          <w:rFonts w:ascii="Arial" w:eastAsia="Times New Roman" w:hAnsi="Arial" w:cs="Arial"/>
          <w:color w:val="21313A"/>
          <w:spacing w:val="-2"/>
          <w:sz w:val="48"/>
          <w:szCs w:val="48"/>
          <w:lang w:eastAsia="fr-FR"/>
        </w:rPr>
      </w:pPr>
      <w:r w:rsidRPr="004C0AF1">
        <w:rPr>
          <w:rFonts w:ascii="Arial" w:eastAsia="Times New Roman" w:hAnsi="Arial" w:cs="Arial"/>
          <w:color w:val="21313A"/>
          <w:spacing w:val="-2"/>
          <w:sz w:val="48"/>
          <w:szCs w:val="48"/>
          <w:lang w:eastAsia="fr-FR"/>
        </w:rPr>
        <w:t>Performances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La partie droite de votre tableau de bord de Ventes concerne vos performances de vente. Vous pouvez évaluer où vous en êtes par rapport à vos objectifs (qui ont été mis en place par votre directeur des ventes) et vos activités du mois précédent.</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090863" cy="681038"/>
            <wp:effectExtent l="19050" t="0" r="0" b="0"/>
            <wp:docPr id="7" name="Image 7" descr="https://www.odoo.com/documentation/user/9.0/fr/_images/review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user/9.0/fr/_images/review07.png"/>
                    <pic:cNvPicPr>
                      <a:picLocks noChangeAspect="1" noChangeArrowheads="1"/>
                    </pic:cNvPicPr>
                  </pic:nvPicPr>
                  <pic:blipFill>
                    <a:blip r:embed="rId12"/>
                    <a:srcRect/>
                    <a:stretch>
                      <a:fillRect/>
                    </a:stretch>
                  </pic:blipFill>
                  <pic:spPr bwMode="auto">
                    <a:xfrm>
                      <a:off x="0" y="0"/>
                      <a:ext cx="3090863" cy="681038"/>
                    </a:xfrm>
                    <a:prstGeom prst="rect">
                      <a:avLst/>
                    </a:prstGeom>
                    <a:noFill/>
                    <a:ln w="9525">
                      <a:noFill/>
                      <a:miter lim="800000"/>
                      <a:headEnd/>
                      <a:tailEnd/>
                    </a:ln>
                  </pic:spPr>
                </pic:pic>
              </a:graphicData>
            </a:graphic>
          </wp:inline>
        </w:drawing>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t>Actions réalisées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Les </w:t>
      </w:r>
      <w:r w:rsidRPr="004C0AF1">
        <w:rPr>
          <w:rFonts w:ascii="Times New Roman" w:eastAsia="Times New Roman" w:hAnsi="Times New Roman" w:cs="Times New Roman"/>
          <w:b/>
          <w:bCs/>
          <w:sz w:val="24"/>
          <w:szCs w:val="24"/>
          <w:lang w:eastAsia="fr-FR"/>
        </w:rPr>
        <w:t>actions réalisées</w:t>
      </w:r>
      <w:r w:rsidRPr="004C0AF1">
        <w:rPr>
          <w:rFonts w:ascii="Times New Roman" w:eastAsia="Times New Roman" w:hAnsi="Times New Roman" w:cs="Times New Roman"/>
          <w:sz w:val="24"/>
          <w:szCs w:val="24"/>
          <w:lang w:eastAsia="fr-FR"/>
        </w:rPr>
        <w:t> correspondent aux prochaines actions qui ont été terminées (ce qui signifie que vous avez cliqué sur </w:t>
      </w:r>
      <w:r w:rsidRPr="004C0AF1">
        <w:rPr>
          <w:rFonts w:ascii="Times New Roman" w:eastAsia="Times New Roman" w:hAnsi="Times New Roman" w:cs="Times New Roman"/>
          <w:b/>
          <w:bCs/>
          <w:sz w:val="24"/>
          <w:szCs w:val="24"/>
          <w:lang w:eastAsia="fr-FR"/>
        </w:rPr>
        <w:t>Fait</w:t>
      </w:r>
      <w:r w:rsidRPr="004C0AF1">
        <w:rPr>
          <w:rFonts w:ascii="Times New Roman" w:eastAsia="Times New Roman" w:hAnsi="Times New Roman" w:cs="Times New Roman"/>
          <w:sz w:val="24"/>
          <w:szCs w:val="24"/>
          <w:lang w:eastAsia="fr-FR"/>
        </w:rPr>
        <w:t> dans le champ </w:t>
      </w:r>
      <w:r w:rsidRPr="004C0AF1">
        <w:rPr>
          <w:rFonts w:ascii="Times New Roman" w:eastAsia="Times New Roman" w:hAnsi="Times New Roman" w:cs="Times New Roman"/>
          <w:b/>
          <w:bCs/>
          <w:sz w:val="24"/>
          <w:szCs w:val="24"/>
          <w:lang w:eastAsia="fr-FR"/>
        </w:rPr>
        <w:t>Action suivante</w:t>
      </w:r>
      <w:r w:rsidRPr="004C0AF1">
        <w:rPr>
          <w:rFonts w:ascii="Times New Roman" w:eastAsia="Times New Roman" w:hAnsi="Times New Roman" w:cs="Times New Roman"/>
          <w:sz w:val="24"/>
          <w:szCs w:val="24"/>
          <w:lang w:eastAsia="fr-FR"/>
        </w:rPr>
        <w:t>). Si vous cliquez dessus, vous accédez à un rapport détaillé sur les actions que vous avez terminées.</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514725" cy="1176338"/>
            <wp:effectExtent l="19050" t="0" r="9525" b="0"/>
            <wp:docPr id="8" name="Image 8" descr="https://www.odoo.com/documentation/user/9.0/fr/_images/review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doo.com/documentation/user/9.0/fr/_images/review08.png"/>
                    <pic:cNvPicPr>
                      <a:picLocks noChangeAspect="1" noChangeArrowheads="1"/>
                    </pic:cNvPicPr>
                  </pic:nvPicPr>
                  <pic:blipFill>
                    <a:blip r:embed="rId13"/>
                    <a:srcRect/>
                    <a:stretch>
                      <a:fillRect/>
                    </a:stretch>
                  </pic:blipFill>
                  <pic:spPr bwMode="auto">
                    <a:xfrm>
                      <a:off x="0" y="0"/>
                      <a:ext cx="3514725" cy="1176338"/>
                    </a:xfrm>
                    <a:prstGeom prst="rect">
                      <a:avLst/>
                    </a:prstGeom>
                    <a:noFill/>
                    <a:ln w="9525">
                      <a:noFill/>
                      <a:miter lim="800000"/>
                      <a:headEnd/>
                      <a:tailEnd/>
                    </a:ln>
                  </pic:spPr>
                </pic:pic>
              </a:graphicData>
            </a:graphic>
          </wp:inline>
        </w:drawing>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t>Gagné sur les opportunités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Cette section cumulera les chiffres d'affaires attendus de toutes les opportunités de mon pipeline qui ont atteint l'étape </w:t>
      </w:r>
      <w:r w:rsidRPr="004C0AF1">
        <w:rPr>
          <w:rFonts w:ascii="Times New Roman" w:eastAsia="Times New Roman" w:hAnsi="Times New Roman" w:cs="Times New Roman"/>
          <w:b/>
          <w:bCs/>
          <w:sz w:val="24"/>
          <w:szCs w:val="24"/>
          <w:lang w:eastAsia="fr-FR"/>
        </w:rPr>
        <w:t>Gagné</w:t>
      </w:r>
      <w:r w:rsidRPr="004C0AF1">
        <w:rPr>
          <w:rFonts w:ascii="Times New Roman" w:eastAsia="Times New Roman" w:hAnsi="Times New Roman" w:cs="Times New Roman"/>
          <w:sz w:val="24"/>
          <w:szCs w:val="24"/>
          <w:lang w:eastAsia="fr-FR"/>
        </w:rPr>
        <w:t>.</w:t>
      </w:r>
    </w:p>
    <w:p w:rsidR="004C0AF1" w:rsidRPr="004C0AF1" w:rsidRDefault="004C0AF1" w:rsidP="004C0A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862513" cy="2557463"/>
            <wp:effectExtent l="19050" t="0" r="0" b="0"/>
            <wp:docPr id="9" name="Image 9" descr="https://www.odoo.com/documentation/user/9.0/fr/_images/review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doo.com/documentation/user/9.0/fr/_images/review09.png"/>
                    <pic:cNvPicPr>
                      <a:picLocks noChangeAspect="1" noChangeArrowheads="1"/>
                    </pic:cNvPicPr>
                  </pic:nvPicPr>
                  <pic:blipFill>
                    <a:blip r:embed="rId14"/>
                    <a:srcRect/>
                    <a:stretch>
                      <a:fillRect/>
                    </a:stretch>
                  </pic:blipFill>
                  <pic:spPr bwMode="auto">
                    <a:xfrm>
                      <a:off x="0" y="0"/>
                      <a:ext cx="4862513" cy="2557463"/>
                    </a:xfrm>
                    <a:prstGeom prst="rect">
                      <a:avLst/>
                    </a:prstGeom>
                    <a:noFill/>
                    <a:ln w="9525">
                      <a:noFill/>
                      <a:miter lim="800000"/>
                      <a:headEnd/>
                      <a:tailEnd/>
                    </a:ln>
                  </pic:spPr>
                </pic:pic>
              </a:graphicData>
            </a:graphic>
          </wp:inline>
        </w:drawing>
      </w:r>
    </w:p>
    <w:p w:rsidR="004C0AF1" w:rsidRPr="004C0AF1" w:rsidRDefault="004C0AF1" w:rsidP="004C0AF1">
      <w:pPr>
        <w:spacing w:before="315" w:after="158" w:line="240" w:lineRule="auto"/>
        <w:outlineLvl w:val="2"/>
        <w:rPr>
          <w:rFonts w:ascii="Arial" w:eastAsia="Times New Roman" w:hAnsi="Arial" w:cs="Arial"/>
          <w:color w:val="21313A"/>
          <w:spacing w:val="-2"/>
          <w:sz w:val="39"/>
          <w:szCs w:val="39"/>
          <w:lang w:eastAsia="fr-FR"/>
        </w:rPr>
      </w:pPr>
      <w:r w:rsidRPr="004C0AF1">
        <w:rPr>
          <w:rFonts w:ascii="Arial" w:eastAsia="Times New Roman" w:hAnsi="Arial" w:cs="Arial"/>
          <w:color w:val="21313A"/>
          <w:spacing w:val="-2"/>
          <w:sz w:val="39"/>
          <w:szCs w:val="39"/>
          <w:lang w:eastAsia="fr-FR"/>
        </w:rPr>
        <w:t>Quantités facturées</w:t>
      </w:r>
    </w:p>
    <w:p w:rsidR="004C0AF1" w:rsidRPr="004C0AF1" w:rsidRDefault="004C0AF1" w:rsidP="004C0AF1">
      <w:pPr>
        <w:spacing w:after="158" w:line="240" w:lineRule="auto"/>
        <w:rPr>
          <w:rFonts w:ascii="Times New Roman" w:eastAsia="Times New Roman" w:hAnsi="Times New Roman" w:cs="Times New Roman"/>
          <w:sz w:val="24"/>
          <w:szCs w:val="24"/>
          <w:lang w:eastAsia="fr-FR"/>
        </w:rPr>
      </w:pPr>
      <w:r w:rsidRPr="004C0AF1">
        <w:rPr>
          <w:rFonts w:ascii="Times New Roman" w:eastAsia="Times New Roman" w:hAnsi="Times New Roman" w:cs="Times New Roman"/>
          <w:sz w:val="24"/>
          <w:szCs w:val="24"/>
          <w:lang w:eastAsia="fr-FR"/>
        </w:rPr>
        <w:t>Cette section cumulera les montants facturés à partir de mes opportunités. Pour plus d'informations sur le processus de facturation, reportez-vous à la documentation </w:t>
      </w:r>
      <w:hyperlink r:id="rId15" w:history="1">
        <w:r w:rsidRPr="004C0AF1">
          <w:rPr>
            <w:rFonts w:ascii="Times New Roman" w:eastAsia="Times New Roman" w:hAnsi="Times New Roman" w:cs="Times New Roman"/>
            <w:i/>
            <w:iCs/>
            <w:color w:val="875A7B"/>
            <w:sz w:val="24"/>
            <w:szCs w:val="24"/>
            <w:lang w:eastAsia="fr-FR"/>
          </w:rPr>
          <w:t>Vue d'ensemble du processus de facturation</w:t>
        </w:r>
      </w:hyperlink>
    </w:p>
    <w:p w:rsidR="00555304" w:rsidRDefault="00555304"/>
    <w:sectPr w:rsidR="00555304" w:rsidSect="005553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D148C"/>
    <w:multiLevelType w:val="multilevel"/>
    <w:tmpl w:val="E28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0AF1"/>
    <w:rsid w:val="004C0AF1"/>
    <w:rsid w:val="005553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304"/>
  </w:style>
  <w:style w:type="paragraph" w:styleId="Titre2">
    <w:name w:val="heading 2"/>
    <w:basedOn w:val="Normal"/>
    <w:link w:val="Titre2Car"/>
    <w:uiPriority w:val="9"/>
    <w:qFormat/>
    <w:rsid w:val="004C0AF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C0AF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C0AF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C0AF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C0A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C0AF1"/>
    <w:rPr>
      <w:b/>
      <w:bCs/>
    </w:rPr>
  </w:style>
  <w:style w:type="character" w:styleId="Accentuation">
    <w:name w:val="Emphasis"/>
    <w:basedOn w:val="Policepardfaut"/>
    <w:uiPriority w:val="20"/>
    <w:qFormat/>
    <w:rsid w:val="004C0AF1"/>
    <w:rPr>
      <w:i/>
      <w:iCs/>
    </w:rPr>
  </w:style>
  <w:style w:type="paragraph" w:customStyle="1" w:styleId="alert-title">
    <w:name w:val="alert-title"/>
    <w:basedOn w:val="Normal"/>
    <w:rsid w:val="004C0A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C0A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AF1"/>
    <w:rPr>
      <w:rFonts w:ascii="Tahoma" w:hAnsi="Tahoma" w:cs="Tahoma"/>
      <w:sz w:val="16"/>
      <w:szCs w:val="16"/>
    </w:rPr>
  </w:style>
  <w:style w:type="paragraph" w:styleId="Explorateurdedocuments">
    <w:name w:val="Document Map"/>
    <w:basedOn w:val="Normal"/>
    <w:link w:val="ExplorateurdedocumentsCar"/>
    <w:uiPriority w:val="99"/>
    <w:semiHidden/>
    <w:unhideWhenUsed/>
    <w:rsid w:val="004C0AF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C0A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3997871">
      <w:bodyDiv w:val="1"/>
      <w:marLeft w:val="0"/>
      <w:marRight w:val="0"/>
      <w:marTop w:val="0"/>
      <w:marBottom w:val="0"/>
      <w:divBdr>
        <w:top w:val="none" w:sz="0" w:space="0" w:color="auto"/>
        <w:left w:val="none" w:sz="0" w:space="0" w:color="auto"/>
        <w:bottom w:val="none" w:sz="0" w:space="0" w:color="auto"/>
        <w:right w:val="none" w:sz="0" w:space="0" w:color="auto"/>
      </w:divBdr>
      <w:divsChild>
        <w:div w:id="1670983145">
          <w:marLeft w:val="0"/>
          <w:marRight w:val="0"/>
          <w:marTop w:val="0"/>
          <w:marBottom w:val="315"/>
          <w:divBdr>
            <w:top w:val="single" w:sz="2" w:space="11" w:color="B8D9E2"/>
            <w:left w:val="single" w:sz="18" w:space="31" w:color="B8D9E2"/>
            <w:bottom w:val="single" w:sz="2" w:space="11" w:color="B8D9E2"/>
            <w:right w:val="single" w:sz="2" w:space="11" w:color="B8D9E2"/>
          </w:divBdr>
        </w:div>
        <w:div w:id="1677808648">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odoo.com/documentation/user/9.0/fr/crm/leads/generate/manual.html"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odoo.com/documentation/user/9.0/fr/accounting/receivables/customer_invoices/overview.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572</Words>
  <Characters>3150</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rico.fauchard</dc:creator>
  <cp:lastModifiedBy>rico.fauchard</cp:lastModifiedBy>
  <cp:revision>1</cp:revision>
  <dcterms:created xsi:type="dcterms:W3CDTF">2017-10-09T11:03:00Z</dcterms:created>
  <dcterms:modified xsi:type="dcterms:W3CDTF">2017-10-09T11:07:00Z</dcterms:modified>
</cp:coreProperties>
</file>