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83E" w:rsidRDefault="00AD183E" w:rsidP="00AD183E">
      <w:pPr>
        <w:pStyle w:val="Titr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Data files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Odoo is greatly data-driven, and a big part of modules definition is thus the definition of the various records it manages: UI (menus and views), security (access rights and access rules), reports and plain data are all defined via records.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18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Structure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The main way to define data in Odoo is via XML data files: The broad structure of an XML data file is the following:</w:t>
      </w:r>
    </w:p>
    <w:p w:rsidR="00AD183E" w:rsidRPr="00AD183E" w:rsidRDefault="00AD183E" w:rsidP="00AD18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Any number of operation elements within the root element </w:t>
      </w:r>
      <w:r w:rsidRPr="00AD183E">
        <w:rPr>
          <w:rFonts w:ascii="Courier New" w:eastAsia="Times New Roman" w:hAnsi="Courier New" w:cs="Courier New"/>
          <w:sz w:val="20"/>
          <w:lang w:val="en-US"/>
        </w:rPr>
        <w:t>odoo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&lt;!-- the root elements of the data file --&gt;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&lt;odoo&gt;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&lt;operation/&gt;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...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&lt;/odoo&gt;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Data files are executed sequentially, operations can only refer to the result of operations defined previously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18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Core operations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record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record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appropriately defines or updates a database record, it has the following attributes: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model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name of the model to create (or update)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hyperlink r:id="rId5" w:anchor="term-external-identifier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this record. </w:t>
      </w:r>
      <w:r w:rsidRPr="00AD183E">
        <w:rPr>
          <w:rFonts w:ascii="Times New Roman" w:eastAsia="Times New Roman" w:hAnsi="Times New Roman" w:cs="Times New Roman"/>
          <w:sz w:val="24"/>
          <w:szCs w:val="24"/>
        </w:rPr>
        <w:t>It is strongly recommended to provide one</w:t>
      </w:r>
    </w:p>
    <w:p w:rsidR="00AD183E" w:rsidRPr="00AD183E" w:rsidRDefault="00AD183E" w:rsidP="00AD183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for record creation, allows subsequent definitions to either modify or refer to this record</w:t>
      </w:r>
    </w:p>
    <w:p w:rsidR="00AD183E" w:rsidRPr="00AD183E" w:rsidRDefault="00AD183E" w:rsidP="00AD183E">
      <w:pPr>
        <w:numPr>
          <w:ilvl w:val="0"/>
          <w:numId w:val="2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for record modification, the record to modify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context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context to use when creating the record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forcecreate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in update mode whether the record should be created if it doesn't exist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Requires an </w:t>
      </w:r>
      <w:hyperlink r:id="rId6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defaults to </w:t>
      </w:r>
      <w:r w:rsidRPr="00AD183E">
        <w:rPr>
          <w:rFonts w:ascii="Courier New" w:eastAsia="Times New Roman" w:hAnsi="Courier New" w:cs="Courier New"/>
          <w:sz w:val="20"/>
          <w:lang w:val="en-US"/>
        </w:rPr>
        <w:t>True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field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Each record can be composed of </w:t>
      </w:r>
      <w:r w:rsidRPr="00AD183E">
        <w:rPr>
          <w:rFonts w:ascii="Courier New" w:eastAsia="Times New Roman" w:hAnsi="Courier New" w:cs="Courier New"/>
          <w:sz w:val="20"/>
          <w:lang w:val="en-US"/>
        </w:rPr>
        <w:t>field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tags, defining values to set when creating the record. A </w:t>
      </w:r>
      <w:r w:rsidRPr="00AD183E">
        <w:rPr>
          <w:rFonts w:ascii="Courier New" w:eastAsia="Times New Roman" w:hAnsi="Courier New" w:cs="Courier New"/>
          <w:sz w:val="20"/>
          <w:lang w:val="en-US"/>
        </w:rPr>
        <w:t>record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no </w:t>
      </w:r>
      <w:r w:rsidRPr="00AD183E">
        <w:rPr>
          <w:rFonts w:ascii="Courier New" w:eastAsia="Times New Roman" w:hAnsi="Courier New" w:cs="Courier New"/>
          <w:sz w:val="20"/>
          <w:lang w:val="en-US"/>
        </w:rPr>
        <w:t>field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use all default values (creation) or do nothing (update).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AD183E">
        <w:rPr>
          <w:rFonts w:ascii="Courier New" w:eastAsia="Times New Roman" w:hAnsi="Courier New" w:cs="Courier New"/>
          <w:sz w:val="20"/>
          <w:lang w:val="en-US"/>
        </w:rPr>
        <w:t>field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 a mandatory </w:t>
      </w:r>
      <w:r w:rsidRPr="00AD183E">
        <w:rPr>
          <w:rFonts w:ascii="Courier New" w:eastAsia="Times New Roman" w:hAnsi="Courier New" w:cs="Courier New"/>
          <w:sz w:val="20"/>
          <w:lang w:val="en-US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attribute, the name of the field to set, and various methods to define the value itself: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Nothing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no value is provided for the field, an implicit </w:t>
      </w:r>
      <w:r w:rsidRPr="00AD183E">
        <w:rPr>
          <w:rFonts w:ascii="Courier New" w:eastAsia="Times New Roman" w:hAnsi="Courier New" w:cs="Courier New"/>
          <w:sz w:val="20"/>
          <w:lang w:val="en-US"/>
        </w:rPr>
        <w:t>False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be set on the field. Can be used to clear a field, or avoid using a default value for the field.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search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hyperlink r:id="rId7" w:anchor="reference-orm-fields-relational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relational fields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should be a </w:t>
      </w:r>
      <w:hyperlink r:id="rId8" w:anchor="reference-orm-domain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domain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the field's model.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Will evaluate the domain, search the field's model using it and set the search's result as the field's value. Will only use the first result if the field is a </w:t>
      </w:r>
      <w:hyperlink r:id="rId9" w:anchor="odoo.fields.Many2one" w:tooltip="odoo.fields.Many2one" w:history="1">
        <w:r w:rsidRPr="00AD183E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Many2one</w:t>
        </w:r>
      </w:hyperlink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ref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</w:t>
      </w:r>
      <w:r w:rsidRPr="00AD183E">
        <w:rPr>
          <w:rFonts w:ascii="Courier New" w:eastAsia="Times New Roman" w:hAnsi="Courier New" w:cs="Courier New"/>
          <w:sz w:val="20"/>
          <w:lang w:val="en-US"/>
        </w:rPr>
        <w:t>ref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provided, its value must be a valid </w:t>
      </w:r>
      <w:hyperlink r:id="rId10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, which will be looked up and set as the field's value.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Mostly for </w:t>
      </w:r>
      <w:hyperlink r:id="rId11" w:anchor="odoo.fields.Many2one" w:tooltip="odoo.fields.Many2one" w:history="1">
        <w:r w:rsidRPr="00AD183E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Many2one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hyperlink r:id="rId12" w:anchor="odoo.fields.Reference" w:tooltip="odoo.fields.Reference" w:history="1">
        <w:r w:rsidRPr="00AD183E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Reference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fields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type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</w:t>
      </w:r>
      <w:r w:rsidRPr="00AD183E">
        <w:rPr>
          <w:rFonts w:ascii="Courier New" w:eastAsia="Times New Roman" w:hAnsi="Courier New" w:cs="Courier New"/>
          <w:sz w:val="20"/>
          <w:lang w:val="en-US"/>
        </w:rPr>
        <w:t>type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provided, it is used to interpret and convert the field's content. The field's content can be provided through an external file using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file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attribute, or through the node's body.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Available types are: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xml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html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extracts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field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's children as a single document, evaluates any </w:t>
      </w:r>
      <w:hyperlink r:id="rId13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specified with the form </w:t>
      </w:r>
      <w:r w:rsidRPr="00AD183E">
        <w:rPr>
          <w:rFonts w:ascii="Courier New" w:eastAsia="Times New Roman" w:hAnsi="Courier New" w:cs="Courier New"/>
          <w:sz w:val="20"/>
          <w:lang w:val="en-US"/>
        </w:rPr>
        <w:t>%(external_id)s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AD183E">
        <w:rPr>
          <w:rFonts w:ascii="Courier New" w:eastAsia="Times New Roman" w:hAnsi="Courier New" w:cs="Courier New"/>
          <w:sz w:val="20"/>
          <w:lang w:val="en-US"/>
        </w:rPr>
        <w:t>%%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used to output actual </w:t>
      </w:r>
      <w:r w:rsidRPr="00AD183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%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signs.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file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ensures that the field content is a valid file path in the current model, saves the pair </w:t>
      </w:r>
      <w:r w:rsidRPr="00AD183E">
        <w:rPr>
          <w:rFonts w:ascii="Courier New" w:eastAsia="Times New Roman" w:hAnsi="Courier New" w:cs="Courier New"/>
          <w:i/>
          <w:iCs/>
          <w:sz w:val="20"/>
          <w:lang w:val="en-US"/>
        </w:rPr>
        <w:t>module</w:t>
      </w:r>
      <w:r w:rsidRPr="00AD183E">
        <w:rPr>
          <w:rFonts w:ascii="Courier New" w:eastAsia="Times New Roman" w:hAnsi="Courier New" w:cs="Courier New"/>
          <w:sz w:val="20"/>
          <w:lang w:val="en-US"/>
        </w:rPr>
        <w:t>,</w:t>
      </w:r>
      <w:r w:rsidRPr="00AD183E">
        <w:rPr>
          <w:rFonts w:ascii="Courier New" w:eastAsia="Times New Roman" w:hAnsi="Courier New" w:cs="Courier New"/>
          <w:i/>
          <w:iCs/>
          <w:sz w:val="20"/>
          <w:lang w:val="en-US"/>
        </w:rPr>
        <w:t>path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the field value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char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sets the field content directly as the field's value without alterations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base64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4" w:anchor="section-3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base64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-encodes the field's content, useful combined with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file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D183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attribute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load e.g. image data into attachments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int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converts the field's content to an integer and sets it as the field's value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float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converts the field's content to a float and sets it as the field's value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list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tuple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should contain any number of </w:t>
      </w:r>
      <w:r w:rsidRPr="00AD183E">
        <w:rPr>
          <w:rFonts w:ascii="Courier New" w:eastAsia="Times New Roman" w:hAnsi="Courier New" w:cs="Courier New"/>
          <w:sz w:val="20"/>
          <w:lang w:val="en-US"/>
        </w:rPr>
        <w:t>value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with the same properties as </w:t>
      </w:r>
      <w:r w:rsidRPr="00AD183E">
        <w:rPr>
          <w:rFonts w:ascii="Courier New" w:eastAsia="Times New Roman" w:hAnsi="Courier New" w:cs="Courier New"/>
          <w:sz w:val="20"/>
          <w:lang w:val="en-US"/>
        </w:rPr>
        <w:t>field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, each element resolves to an item of a generated tuple or list, and the generated collection is set as the field's value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eval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cases where the previous methods are unsuitable,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eval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 simply evaluates whatever Python expression it is provided and sets the result as the field's value.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The evaluation context contains various modules (</w:t>
      </w:r>
      <w:r w:rsidRPr="00AD183E">
        <w:rPr>
          <w:rFonts w:ascii="Courier New" w:eastAsia="Times New Roman" w:hAnsi="Courier New" w:cs="Courier New"/>
          <w:sz w:val="20"/>
          <w:lang w:val="en-US"/>
        </w:rPr>
        <w:t>time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datetime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timedelta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relativedelta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a function to resolve </w:t>
      </w:r>
      <w:hyperlink r:id="rId15" w:anchor="term-external-identifier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AD183E">
        <w:rPr>
          <w:rFonts w:ascii="Courier New" w:eastAsia="Times New Roman" w:hAnsi="Courier New" w:cs="Courier New"/>
          <w:sz w:val="20"/>
          <w:lang w:val="en-US"/>
        </w:rPr>
        <w:t>ref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) and the model object for the current field if applicable (</w:t>
      </w:r>
      <w:r w:rsidRPr="00AD183E">
        <w:rPr>
          <w:rFonts w:ascii="Courier New" w:eastAsia="Times New Roman" w:hAnsi="Courier New" w:cs="Courier New"/>
          <w:sz w:val="20"/>
          <w:lang w:val="en-US"/>
        </w:rPr>
        <w:t>obj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delete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delete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can remove any number of records previously defined. It has the following attributes: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model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(required)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the model in which a specified record should be deleted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hyperlink r:id="rId16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 record to remove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search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hyperlink r:id="rId17" w:anchor="reference-orm-domain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domain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find records of the model to remove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AD183E">
        <w:rPr>
          <w:rFonts w:ascii="Courier New" w:eastAsia="Times New Roman" w:hAnsi="Courier New" w:cs="Courier New"/>
          <w:sz w:val="20"/>
          <w:lang w:val="en-US"/>
        </w:rPr>
        <w:t>search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exclusive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function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function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calls a method on a model, with provided parameters. It has two mandatory parameters </w:t>
      </w:r>
      <w:r w:rsidRPr="00AD183E">
        <w:rPr>
          <w:rFonts w:ascii="Courier New" w:eastAsia="Times New Roman" w:hAnsi="Courier New" w:cs="Courier New"/>
          <w:sz w:val="20"/>
          <w:lang w:val="en-US"/>
        </w:rPr>
        <w:t>model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AD183E">
        <w:rPr>
          <w:rFonts w:ascii="Courier New" w:eastAsia="Times New Roman" w:hAnsi="Courier New" w:cs="Courier New"/>
          <w:sz w:val="20"/>
          <w:lang w:val="en-US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specifying respectively the model and the name of the method to call.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Parameters can be provided using </w:t>
      </w:r>
      <w:r w:rsidRPr="00AD183E">
        <w:rPr>
          <w:rFonts w:ascii="Courier New" w:eastAsia="Times New Roman" w:hAnsi="Courier New" w:cs="Courier New"/>
          <w:sz w:val="20"/>
          <w:lang w:val="en-US"/>
        </w:rPr>
        <w:t>eval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(should evaluate to a sequence of parameters to call the method with) or </w:t>
      </w:r>
      <w:r w:rsidRPr="00AD183E">
        <w:rPr>
          <w:rFonts w:ascii="Courier New" w:eastAsia="Times New Roman" w:hAnsi="Courier New" w:cs="Courier New"/>
          <w:sz w:val="20"/>
          <w:lang w:val="en-US"/>
        </w:rPr>
        <w:t>value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elements (see </w:t>
      </w:r>
      <w:r w:rsidRPr="00AD183E">
        <w:rPr>
          <w:rFonts w:ascii="Courier New" w:eastAsia="Times New Roman" w:hAnsi="Courier New" w:cs="Courier New"/>
          <w:sz w:val="20"/>
          <w:lang w:val="en-US"/>
        </w:rPr>
        <w:t>list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values).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workflow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workflow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sends a signal to an existing workflow. The workflow can be specified via a </w:t>
      </w:r>
      <w:r w:rsidRPr="00AD183E">
        <w:rPr>
          <w:rFonts w:ascii="Courier New" w:eastAsia="Times New Roman" w:hAnsi="Courier New" w:cs="Courier New"/>
          <w:sz w:val="20"/>
          <w:lang w:val="en-US"/>
        </w:rPr>
        <w:t>ref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(the </w:t>
      </w:r>
      <w:hyperlink r:id="rId18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an existing workflow) or a </w:t>
      </w:r>
      <w:r w:rsidRPr="00AD183E">
        <w:rPr>
          <w:rFonts w:ascii="Courier New" w:eastAsia="Times New Roman" w:hAnsi="Courier New" w:cs="Courier New"/>
          <w:sz w:val="20"/>
          <w:lang w:val="en-US"/>
        </w:rPr>
        <w:t>value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tag returning the id of a workflow.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tag also has two mandatory attributes </w:t>
      </w:r>
      <w:r w:rsidRPr="00AD183E">
        <w:rPr>
          <w:rFonts w:ascii="Courier New" w:eastAsia="Times New Roman" w:hAnsi="Courier New" w:cs="Courier New"/>
          <w:sz w:val="20"/>
          <w:lang w:val="en-US"/>
        </w:rPr>
        <w:t>model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(the model linked to the workflow) and </w:t>
      </w:r>
      <w:r w:rsidRPr="00AD183E">
        <w:rPr>
          <w:rFonts w:ascii="Courier New" w:eastAsia="Times New Roman" w:hAnsi="Courier New" w:cs="Courier New"/>
          <w:sz w:val="20"/>
          <w:lang w:val="en-US"/>
        </w:rPr>
        <w:t>action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(the name of the signal to send to the workflow).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18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Shortcuts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Because some important structural models of Odoo are complex and involved, data files provide shorter alternatives to defining them using </w:t>
      </w:r>
      <w:hyperlink r:id="rId19" w:anchor="reference-data-recor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record tags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menuitem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Defines an </w:t>
      </w:r>
      <w:r w:rsidRPr="00AD183E">
        <w:rPr>
          <w:rFonts w:ascii="Courier New" w:eastAsia="Times New Roman" w:hAnsi="Courier New" w:cs="Courier New"/>
          <w:sz w:val="20"/>
          <w:lang w:val="en-US"/>
        </w:rPr>
        <w:t>ir.ui.menu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 with a number of defaults and fallbacks: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>Parent menu</w:t>
      </w:r>
    </w:p>
    <w:p w:rsidR="00AD183E" w:rsidRPr="00AD183E" w:rsidRDefault="00AD183E" w:rsidP="00AD183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a </w:t>
      </w:r>
      <w:r w:rsidRPr="00AD183E">
        <w:rPr>
          <w:rFonts w:ascii="Courier New" w:eastAsia="Times New Roman" w:hAnsi="Courier New" w:cs="Courier New"/>
          <w:sz w:val="20"/>
          <w:lang w:val="en-US"/>
        </w:rPr>
        <w:t>parent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set, it should be the </w:t>
      </w:r>
      <w:hyperlink r:id="rId20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an other menu item, used as the new item's parent</w:t>
      </w:r>
    </w:p>
    <w:p w:rsidR="00AD183E" w:rsidRPr="00AD183E" w:rsidRDefault="00AD183E" w:rsidP="00AD183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If no </w:t>
      </w:r>
      <w:r w:rsidRPr="00AD183E">
        <w:rPr>
          <w:rFonts w:ascii="Courier New" w:eastAsia="Times New Roman" w:hAnsi="Courier New" w:cs="Courier New"/>
          <w:sz w:val="20"/>
          <w:lang w:val="en-US"/>
        </w:rPr>
        <w:t>parent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provided, tries to interpret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as a </w:t>
      </w:r>
      <w:r w:rsidRPr="00AD183E">
        <w:rPr>
          <w:rFonts w:ascii="Courier New" w:eastAsia="Times New Roman" w:hAnsi="Courier New" w:cs="Courier New"/>
          <w:sz w:val="20"/>
          <w:lang w:val="en-US"/>
        </w:rPr>
        <w:t>/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-separated sequence of menu names and find a place in the menu hierarchy. </w:t>
      </w:r>
      <w:r w:rsidRPr="00AD183E">
        <w:rPr>
          <w:rFonts w:ascii="Times New Roman" w:eastAsia="Times New Roman" w:hAnsi="Times New Roman" w:cs="Times New Roman"/>
          <w:sz w:val="24"/>
          <w:szCs w:val="24"/>
        </w:rPr>
        <w:t>In that interpretation, intermediate menus are automatically created</w:t>
      </w:r>
    </w:p>
    <w:p w:rsidR="00AD183E" w:rsidRPr="00AD183E" w:rsidRDefault="00AD183E" w:rsidP="00AD183E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Otherwise the menu is defined as a "top-level" menu item (</w:t>
      </w:r>
      <w:r w:rsidRPr="00AD183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not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menu with no parent)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Menu name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no </w:t>
      </w:r>
      <w:r w:rsidRPr="00AD183E">
        <w:rPr>
          <w:rFonts w:ascii="Courier New" w:eastAsia="Times New Roman" w:hAnsi="Courier New" w:cs="Courier New"/>
          <w:sz w:val="20"/>
          <w:lang w:val="en-US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specified, tries to get the menu name from a linked action if any. Otherwise uses the record's </w:t>
      </w: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Groups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AD183E">
        <w:rPr>
          <w:rFonts w:ascii="Courier New" w:eastAsia="Times New Roman" w:hAnsi="Courier New" w:cs="Courier New"/>
          <w:sz w:val="20"/>
          <w:lang w:val="en-US"/>
        </w:rPr>
        <w:t>groups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is interpreted as a comma-separated sequence of </w:t>
      </w:r>
      <w:hyperlink r:id="rId21" w:anchor="term-external-identifier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Pr="00AD183E">
        <w:rPr>
          <w:rFonts w:ascii="Courier New" w:eastAsia="Times New Roman" w:hAnsi="Courier New" w:cs="Courier New"/>
          <w:sz w:val="20"/>
          <w:lang w:val="en-US"/>
        </w:rPr>
        <w:t>res.groups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models. If an </w:t>
      </w:r>
      <w:hyperlink r:id="rId22" w:anchor="term-external-identifier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prefixed with a minus (</w:t>
      </w:r>
      <w:r w:rsidRPr="00AD183E">
        <w:rPr>
          <w:rFonts w:ascii="Courier New" w:eastAsia="Times New Roman" w:hAnsi="Courier New" w:cs="Courier New"/>
          <w:sz w:val="20"/>
          <w:lang w:val="en-US"/>
        </w:rPr>
        <w:t>-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the group is </w:t>
      </w:r>
      <w:r w:rsidRPr="00AD183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removed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the menu's groups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action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specified,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action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should be the </w:t>
      </w:r>
      <w:hyperlink r:id="rId23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an action to execute when the menu is open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menu item's </w:t>
      </w:r>
      <w:hyperlink r:id="rId24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template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Creates a </w:t>
      </w:r>
      <w:hyperlink r:id="rId25" w:anchor="reference-views-qweb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QWeb view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requiring only the </w:t>
      </w:r>
      <w:r w:rsidRPr="00AD183E">
        <w:rPr>
          <w:rFonts w:ascii="Courier New" w:eastAsia="Times New Roman" w:hAnsi="Courier New" w:cs="Courier New"/>
          <w:sz w:val="20"/>
          <w:lang w:val="en-US"/>
        </w:rPr>
        <w:t>arch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section of the view, and allowing a few </w:t>
      </w:r>
      <w:r w:rsidRPr="00AD183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optional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attributes: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view's </w:t>
      </w:r>
      <w:hyperlink r:id="rId26" w:anchor="term-external-identifier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</w:t>
        </w:r>
      </w:hyperlink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inherit_id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AD183E">
        <w:rPr>
          <w:rFonts w:ascii="Courier New" w:eastAsia="Times New Roman" w:hAnsi="Courier New" w:cs="Courier New"/>
          <w:sz w:val="20"/>
          <w:lang w:val="en-US"/>
        </w:rPr>
        <w:t>priority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same as the corresponding field on </w:t>
      </w:r>
      <w:r w:rsidRPr="00AD183E">
        <w:rPr>
          <w:rFonts w:ascii="Courier New" w:eastAsia="Times New Roman" w:hAnsi="Courier New" w:cs="Courier New"/>
          <w:sz w:val="20"/>
          <w:lang w:val="en-US"/>
        </w:rPr>
        <w:t>ir.ui.view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(nb: </w:t>
      </w:r>
      <w:r w:rsidRPr="00AD183E">
        <w:rPr>
          <w:rFonts w:ascii="Courier New" w:eastAsia="Times New Roman" w:hAnsi="Courier New" w:cs="Courier New"/>
          <w:sz w:val="20"/>
          <w:lang w:val="en-US"/>
        </w:rPr>
        <w:t>inherit_id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be an </w:t>
      </w:r>
      <w:hyperlink r:id="rId27" w:anchor="term-external-identifier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primary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set to </w:t>
      </w:r>
      <w:r w:rsidRPr="00AD183E">
        <w:rPr>
          <w:rFonts w:ascii="Courier New" w:eastAsia="Times New Roman" w:hAnsi="Courier New" w:cs="Courier New"/>
          <w:sz w:val="20"/>
          <w:lang w:val="en-US"/>
        </w:rPr>
        <w:t>True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combined with a </w:t>
      </w:r>
      <w:r w:rsidRPr="00AD183E">
        <w:rPr>
          <w:rFonts w:ascii="Courier New" w:eastAsia="Times New Roman" w:hAnsi="Courier New" w:cs="Courier New"/>
          <w:sz w:val="20"/>
          <w:lang w:val="en-US"/>
        </w:rPr>
        <w:t>inherit_id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, defines the view as a primary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groups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comma-separated list of group </w:t>
      </w:r>
      <w:hyperlink r:id="rId28" w:anchor="term-external-identifier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identifiers</w:t>
        </w:r>
      </w:hyperlink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page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set to </w:t>
      </w:r>
      <w:r w:rsidRPr="00AD183E">
        <w:rPr>
          <w:rFonts w:ascii="Courier New" w:eastAsia="Times New Roman" w:hAnsi="Courier New" w:cs="Courier New"/>
          <w:sz w:val="20"/>
          <w:lang w:val="en-US"/>
        </w:rPr>
        <w:t>"True"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, the template is a website page (linkable to, deletable)</w:t>
      </w:r>
    </w:p>
    <w:p w:rsidR="00AD183E" w:rsidRPr="00AD183E" w:rsidRDefault="00AD183E" w:rsidP="00AD1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optional</w:t>
      </w:r>
    </w:p>
    <w:p w:rsidR="00AD183E" w:rsidRPr="00AD183E" w:rsidRDefault="00AD183E" w:rsidP="00AD18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Courier New" w:eastAsia="Times New Roman" w:hAnsi="Courier New" w:cs="Courier New"/>
          <w:sz w:val="20"/>
          <w:lang w:val="en-US"/>
        </w:rPr>
        <w:t>enabled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AD183E">
        <w:rPr>
          <w:rFonts w:ascii="Courier New" w:eastAsia="Times New Roman" w:hAnsi="Courier New" w:cs="Courier New"/>
          <w:sz w:val="20"/>
          <w:lang w:val="en-US"/>
        </w:rPr>
        <w:t>disabled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, whether the view can be disabled (in the website interface) and its default status. If unset, the view is always enabled.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183E">
        <w:rPr>
          <w:rFonts w:ascii="Courier New" w:eastAsia="Times New Roman" w:hAnsi="Courier New" w:cs="Courier New"/>
          <w:b/>
          <w:bCs/>
          <w:sz w:val="20"/>
          <w:lang w:val="en-US"/>
        </w:rPr>
        <w:t>report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Creates a </w:t>
      </w:r>
      <w:r w:rsidRPr="00AD183E">
        <w:rPr>
          <w:rFonts w:ascii="Courier New" w:eastAsia="Times New Roman" w:hAnsi="Courier New" w:cs="Courier New"/>
          <w:sz w:val="20"/>
          <w:lang w:val="en-US"/>
        </w:rPr>
        <w:t>ir.actions.report.xml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 with a few default values.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Mostly just proxies attributes to the corresponding fields on </w:t>
      </w:r>
      <w:r w:rsidRPr="00AD183E">
        <w:rPr>
          <w:rFonts w:ascii="Courier New" w:eastAsia="Times New Roman" w:hAnsi="Courier New" w:cs="Courier New"/>
          <w:sz w:val="20"/>
          <w:lang w:val="en-US"/>
        </w:rPr>
        <w:t>ir.actions.report.xml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but also automatically creates the item in the More menu of the report's </w:t>
      </w:r>
      <w:r w:rsidRPr="00AD183E">
        <w:rPr>
          <w:rFonts w:ascii="Courier New" w:eastAsia="Times New Roman" w:hAnsi="Courier New" w:cs="Courier New"/>
          <w:sz w:val="20"/>
          <w:lang w:val="en-US"/>
        </w:rPr>
        <w:t>model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183E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CSV data files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XML data files are flexible and self-descriptive, but very verbose when creating a number of simple records of the same model in bulk.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For this case, data files can also use </w:t>
      </w:r>
      <w:hyperlink r:id="rId29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csv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this is often the case for </w:t>
      </w:r>
      <w:hyperlink r:id="rId30" w:anchor="reference-security-acl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access rights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AD183E" w:rsidRPr="00AD183E" w:rsidRDefault="00AD183E" w:rsidP="00AD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file name is </w:t>
      </w:r>
      <w:r w:rsidRPr="00AD183E">
        <w:rPr>
          <w:rFonts w:ascii="Courier New" w:eastAsia="Times New Roman" w:hAnsi="Courier New" w:cs="Courier New"/>
          <w:i/>
          <w:iCs/>
          <w:sz w:val="20"/>
          <w:lang w:val="en-US"/>
        </w:rPr>
        <w:t>model_name</w:t>
      </w:r>
      <w:r w:rsidRPr="00AD183E">
        <w:rPr>
          <w:rFonts w:ascii="Courier New" w:eastAsia="Times New Roman" w:hAnsi="Courier New" w:cs="Courier New"/>
          <w:sz w:val="20"/>
          <w:lang w:val="en-US"/>
        </w:rPr>
        <w:t>.csv</w:t>
      </w:r>
    </w:p>
    <w:p w:rsidR="00AD183E" w:rsidRPr="00AD183E" w:rsidRDefault="00AD183E" w:rsidP="00AD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first row lists the fields to write, with the special field </w:t>
      </w:r>
      <w:r w:rsidRPr="00AD183E">
        <w:rPr>
          <w:rFonts w:ascii="Courier New" w:eastAsia="Times New Roman" w:hAnsi="Courier New" w:cs="Courier New"/>
          <w:sz w:val="20"/>
          <w:lang w:val="en-US"/>
        </w:rPr>
        <w:t>id</w:t>
      </w: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hyperlink r:id="rId31" w:anchor="term-external-identifiers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identifiers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(used for creation or update)</w:t>
      </w:r>
    </w:p>
    <w:p w:rsidR="00AD183E" w:rsidRPr="00AD183E" w:rsidRDefault="00AD183E" w:rsidP="00AD18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each row thereafter creates a new record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Here's the first lines of the data file defining US states </w:t>
      </w:r>
      <w:r w:rsidRPr="00AD183E">
        <w:rPr>
          <w:rFonts w:ascii="Courier New" w:eastAsia="Times New Roman" w:hAnsi="Courier New" w:cs="Courier New"/>
          <w:sz w:val="20"/>
          <w:lang w:val="en-US"/>
        </w:rPr>
        <w:t>res.country.state.csv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"id","country_id:id","name","code"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state_au_1,au,"Australian Capital Territory","ACT"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state_au_2,au,"New South Wales","NSW"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state_au_3,au,"Northern Territory","NT"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83E">
        <w:rPr>
          <w:rFonts w:ascii="Courier New" w:eastAsia="Times New Roman" w:hAnsi="Courier New" w:cs="Courier New"/>
          <w:sz w:val="20"/>
          <w:szCs w:val="20"/>
        </w:rPr>
        <w:t>state_au_4,au,"Queensland","QLD"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83E">
        <w:rPr>
          <w:rFonts w:ascii="Courier New" w:eastAsia="Times New Roman" w:hAnsi="Courier New" w:cs="Courier New"/>
          <w:sz w:val="20"/>
          <w:szCs w:val="20"/>
        </w:rPr>
        <w:t>state_au_5,au,"South Australia","SA"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83E">
        <w:rPr>
          <w:rFonts w:ascii="Courier New" w:eastAsia="Times New Roman" w:hAnsi="Courier New" w:cs="Courier New"/>
          <w:sz w:val="20"/>
          <w:szCs w:val="20"/>
        </w:rPr>
        <w:t>state_au_6,au,"Tasmania","TAS"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183E">
        <w:rPr>
          <w:rFonts w:ascii="Courier New" w:eastAsia="Times New Roman" w:hAnsi="Courier New" w:cs="Courier New"/>
          <w:sz w:val="20"/>
          <w:szCs w:val="20"/>
        </w:rPr>
        <w:t>state_au_7,au,"Victoria","VIC"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state_au_8,au,"Western Australia","WA"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state_us_1,us,"Alabama","AL"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state_us_2,us,"Alaska","AK"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state_us_3,us,"Arizona","AZ"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state_us_4,us,"Arkansas","AR"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state_us_5,us,"California","CA"</w:t>
      </w:r>
    </w:p>
    <w:p w:rsidR="00AD183E" w:rsidRPr="00AD183E" w:rsidRDefault="00AD183E" w:rsidP="00AD1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AD183E">
        <w:rPr>
          <w:rFonts w:ascii="Courier New" w:eastAsia="Times New Roman" w:hAnsi="Courier New" w:cs="Courier New"/>
          <w:sz w:val="20"/>
          <w:szCs w:val="20"/>
          <w:lang w:val="en-US"/>
        </w:rPr>
        <w:t>state_us_6,us,"Colorado","CO"</w:t>
      </w:r>
    </w:p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183E">
        <w:rPr>
          <w:rFonts w:ascii="Times New Roman" w:eastAsia="Times New Roman" w:hAnsi="Times New Roman" w:cs="Times New Roman"/>
          <w:sz w:val="24"/>
          <w:szCs w:val="24"/>
          <w:lang w:val="en-US"/>
        </w:rPr>
        <w:t>rendered in a more readable format: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5"/>
        <w:gridCol w:w="1461"/>
        <w:gridCol w:w="3540"/>
        <w:gridCol w:w="689"/>
      </w:tblGrid>
      <w:tr w:rsidR="00AD183E" w:rsidRPr="00AD183E" w:rsidTr="00AD18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country_id:id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Australian Capital Territory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ACT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South Wales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NSW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Territory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Queensland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QLD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South Australia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Tasmania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Victoria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state_au_8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Western Australia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Alabama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Alaska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Arizona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Colorado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Connecticut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Delaware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District of Columbia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Florida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Hawaii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state_us_13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Idaho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Illinois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Indiana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Iowa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Kansas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Kentucky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state_us_19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Louisiana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Maine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Montana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Nebraska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Nevada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Hampshire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Jersey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Mexico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 Carolina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state_us_29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 Dakota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Ohio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Oklahoma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Oregon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Maryland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Massachusetts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Michigan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Minnesota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Mississippi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Missouri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state_us_39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Pennsylvania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Rhode Island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South Carolina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South Dakota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Tennessee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Utah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Vermont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Virginia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state_us_49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West Virginia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state_us_50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state_us_51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Wyoming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American Samoa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state_us_fm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Federated States of Micronesia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state_us_gu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state_us_mh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Marshall Islands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state_us_mp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Mariana Islands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state_us_pw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Palau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PW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state_us_pr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Puerto Rico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state_us_vi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Virgin Islands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state_us_aa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Armed Forces Americas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Armed Forces Europe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state_us_ap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Armed Forces Pacific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state_br_ac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Acre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Alagoas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state_br_ap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Amapá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Amazonas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Bahia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state_br_ce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Ceará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state_br_df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Distrito Federal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DF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Espírito Santo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Goiás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Maranhão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state_br_mt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Mato Grosso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state_br_ms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Mato Grosso do Sul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state_br_mg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Minas Gerais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Pará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state_br_pb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Paraíba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state_br_pr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Paraná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Pernambuco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state_br_pi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Piauí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state_br_rj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Rio de Janeiro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state_br_rn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Rio Grande do Norte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state_br_rs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Rio Grande do Sul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Rondônia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state_br_rr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Roraima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state_br_sc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 Catarina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state_br_sp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São Paulo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state_br_se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Sergipe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state_br_to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Tocantins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state_ru_ad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Adygeya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Altai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state_ru_alt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Altai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state_ru_amu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Amur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AMU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state_ru_ark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Arkhangelsk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Astrakhan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Bashkortostan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state_ru_bel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Belgorod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state_ru_bry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Bryansk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state_ru_bu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Buryatia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state_ru_ce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Chechen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state_ru_che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Chelyabinsk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state_ru_chu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Chukotka Autonomous Okrug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state_ru_cu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Chuvash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Dagestan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Ingushetia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state_ru_irk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Irkutsk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IRK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state_ru_iva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Ivanovo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IVA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Kamchatka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Kabardino-Balkarian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state_ru_kgd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Kaliningrad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KGD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Kalmykia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state_ru_klu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Kaluga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KLU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Karachay–Cherkess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Karelia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state_ru_kem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Kemerovo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state_ru_kha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Khabarovsk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KHA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Khakassia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state_ru_khm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Khanty-Mansi Autonomous Okrug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KHM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state_ru_kir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Kirov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KIR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Komi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Kostroma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KOS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Krasnodar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KDA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Krasnoyarsk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KYA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state_ru_kgn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Kurgan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KGN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state_ru_krs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Kursk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state_ru_len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Leningrad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state_ru_lip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Lipetsk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state_ru_mag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Magadan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state_ru_me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Mari El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Mordovia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state_ru_mos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Moscow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state_ru_mow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Moscow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MOW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state_ru_mur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Murmansk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MUR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state_ru_niz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Nizhny Novgorod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NIZ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state_ru_ngr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Novgorod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NGR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state_ru_nvs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Novosibirsk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NVS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state_ru_oms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Omsk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OMS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state_ru_ore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Orenburg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state_ru_orl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Oryol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state_ru_pnz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Penza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PNZ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state_ru_per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Perm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state_ru_pri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Primorsky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state_ru_psk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Pskov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PSK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state_ru_ros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Rostov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state_ru_rya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Ryazan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RYA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Sakha Republic (Yakutia)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state_ru_sak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Sakhalin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Samara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Saint Petersburg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SPE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Saratov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Republic of North Ossetia–Alania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Smolensk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SMO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Stavropol Krai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state_ru_sve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Sverdlovsk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SVE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Tambov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Republic of Tatarstan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state_ru_tom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Tomsk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state_ru_tul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Tula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TUL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state_ru_tve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Tver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TVE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state_ru_tyu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Tyumen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TYU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state_ru_ty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Tyva Republic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state_ru_ud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Udmurtia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state_ru_uly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Ulyanovsk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ULY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state_ru_vla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Vladimir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VLA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state_ru_vgg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Volgograd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VGG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state_ru_vlg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Vologda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VLG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state_ru_vor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Voronezh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state_ru_yan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Yamalo-Nenets Autonomous Okrug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state_ru_yar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Yaroslavl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state_ru_yev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Jewish Autonomous Oblast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YEV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state_gt_ave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Alta Verapaz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AVE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state_gt_bve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Baja Verapaz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BVE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state_gt_cmt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Chimaltenango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CMT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state_gt_cqm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Chiquimula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CQM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state_gt_epr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El Progreso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EPR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state_gt_esc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Escuintla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state_gt_gua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Guatemala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state_gt_hue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Huehuetenango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state_gt_iza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Izabal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IZA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state_gt_jal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Jalapa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state_gt_jut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Jutiapa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JUT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state_gt_pet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Petén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state_gt_que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Quetzaltenango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state_gt_qui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Quiché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state_gt_ret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Retalhuleu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state_gt_sac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Sacatepéquez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state_gt_sma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 Marcos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SMA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state_gt_sro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 Rosa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SRO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state_gt_sol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Sololá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state_gt_suc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Suchitepéquez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state_gt_tot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Totonicapán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state_gt_zac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Zacapa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Aichi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Akita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Aomori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Ehime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Fukui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Fukuoka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Fukushima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Gifu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Gunma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Hiroshima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Hokkaidō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Hyōgo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Ibaraki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Ishikawa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Iwate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Kagawa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Kagoshima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Kanagawa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Kōchi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state_jp_jp-43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Kumamoto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Kyōto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Miyagi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Miyazaki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Nagano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Nagasaki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Niigata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Ōita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Okayama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Okinawa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Ōsaka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state_jp_jp-41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Saitama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Shiga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Shimane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state_jp_jp-22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Shizuoka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Tochigi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Tokushima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Tottori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Toyama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Tōkyō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Wakayama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state_jp_jp-06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Yamagata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state_jp_jp-35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Yamaguchi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state_jp_jp-19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Yamanashi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Aveiro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Beja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Braga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Bragança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Castelo Branco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Coimbra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Évora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Faro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state_pt_pt-09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Guarda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Leiria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state_pt_pt-11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Lisboa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state_pt_pt-12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Portalegre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state_pt_pt-13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Porto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state_pt_pt-14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Santarém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state_pt_pt-15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Setúbal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state_pt_pt-16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Viana do Castelo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state_pt_pt-17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Vila Real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state_pt_pt-18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Viseu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state_pt_pt-20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Açores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state_pt_pt-30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Madeira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state_eg_dk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Dakahlia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Red Sea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state_eg_bh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Beheira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state_eg_fym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Faiyum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FYM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state_eg_gh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Gharbia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state_eg_alx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Alexandria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Ismailia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state_eg_gz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state_eg_mnf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Monufia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MNF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state_eg_mn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Minya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Cairo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state_eg_kb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Qalyubia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state_eg_lx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Luxor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state_eg_wad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Valley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state_eg_shr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 Sharqia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state_eg_su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6th of October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state_eg_suz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Suez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state_eg_asn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Aswan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Asyut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state_eg_bns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Beni Suef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BNS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state_eg_pts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Port Said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state_eg_dt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Damietta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state_eg_hu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Helwan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state_eg_js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South Sinai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state_eg_kfs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Kafr el-Sheikh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KFS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state_eg_mt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Matrouh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state_eg_kn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Qena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state_eg_sin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 Sinai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state_eg_shg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Sohag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state_za_ec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Eastern Cape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state_za_fs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Free State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state_za_gt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Gauteng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state_za_nl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KwaZulu-Natal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state_za_lp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Limpopo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state_za_mp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Mpumalanga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state_za_nc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Northern Cape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state_za_nw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 West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state_za_wc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Western Cape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Agrigento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Alessandria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Ancona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Aosta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Arezzo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Ascoli Piceno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Asti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Avellino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Barletta-Andria-Trani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Belluno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Benevento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Bergamo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Biella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Bologna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Bolzano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Brescia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Brindisi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Cagliari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Caltanissetta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Campobasso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Carbonia-Iglesias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Caserta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Catania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Catanzaro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Chieti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Cosenza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Cremona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state_it_kr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Crotone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state_it_cn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Cuneo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state_it_en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Enna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state_it_fm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Fermo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state_it_fe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Ferrara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state_it_fi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Firenze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state_it_fg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Foggia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state_it_fc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Forlì-Cesena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state_it_fr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Frosinone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state_it_ge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Genova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Gorizia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state_it_gr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Grosseto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state_it_im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Imperia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Isernia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 Spezia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state_it_aq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L'Aquila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AQ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Latina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Lecce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Lecco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Livorno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Lodi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state_it_lu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Lucca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Macerata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Mantova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Massa-Carrara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Matera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Medio Campidano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Messina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Milano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Modena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state_it_mb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Monza e Brianza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Napoli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Novara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state_it_nu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Nuoro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state_it_og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Ogliastra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state_it_ot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Olbia-Tempio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Oristano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Padova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Palermo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Parma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Pavia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Perugia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Pesaro e Urbino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Pescara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Piacenza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state_it_pt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Pistoia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Pordenone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Potenza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state_it_po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Prato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Ragusa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Ravenna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Reggio Calabria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Reggio Emilia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Rieti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Rimini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Rovigo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Salerno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Sassari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Savona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Siena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Siracusa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Sondrio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Taranto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Teramo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Terni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Torino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Trapani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Trento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Treviso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state_it_ts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Trieste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state_it_ud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Udine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Varese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Venezia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Verbano-Cusio-Ossola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Vercelli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Vibo Valentia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Vicenza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state_it_vt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Viterbo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 Coruña (La Coruña)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state_es_vi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Araba/Álava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state_es_ab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Albacete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Alacant (Alicante)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Almería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state_es_o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Asturias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state_es_av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Ávila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Badajoz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state_es_pm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Illes Balears (Islas Baleares)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Barcelona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state_es_bu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Burgos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Cáceres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Cádiz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Cantabria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Castelló (Castellón)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Ceuta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Ciudad Real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state_es_cu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Cuenca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state_es_gi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Girona (Gerona)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state_es_gr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Granada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state_es_gu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Guadalajara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Gipuzkoa (Guipúzcoa)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Huelva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state_es_hu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Huesca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Jaén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state_es_lo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 Rioja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state_es_gc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Las Palmas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state_es_le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León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Lleida (Lérida)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state_es_lu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Lugo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Madrid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Málaga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state_es_ml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Melilla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state_es_mu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Murcia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Nafarroa (Navarra)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Ourense (Orense)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Palencia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state_es_po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Pontevedra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Salamanca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state_es_tf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 Cruz de Tenerife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Segovia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Sevilla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state_es_so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Soria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Tarragona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state_es_te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Teruel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Toledo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València (Valencia)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state_es_va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Valladolid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state_es_bi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Bizkaia (Vizcaya)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Zamora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state_es_z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Zaragoza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state_my_jhr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Johor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JHR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state_my_kdh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Kedah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KDH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state_my_ktn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Kelantan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KTN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state_my_kul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Kuala Lumpur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state_my_lbn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Labuan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LBN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state_my_mlk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Melaka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MLK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state_my_nsn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Negeri Sembilan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NSN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state_my_phg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Pahang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PHG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state_my_prk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Perak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state_my_pls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Perlis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PLS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state_my_png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Pulau Pinang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PNG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state_my_pjy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Putrajaya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PJY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state_my_sbh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Sabah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SBH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state_my_swk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Sarawak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SWK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state_my_sgr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Selangor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SGR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state_my_trg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Terengganu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state_mx_ags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Aguascalientes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AGU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state_mx_bc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Baja California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BCN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state_mx_bcs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Baja California Sur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BCS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state_mx_chih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Chihuahua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state_mx_col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Colima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state_mx_camp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Campeche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state_mx_coah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Coahuila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state_mx_chis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Chiapas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state_mx_df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Ciudad de México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state_mx_dgo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Durango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DUR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state_mx_gro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Guerrero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GRO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state_mx_gto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Guanajuato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state_mx_hgo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Hidalgo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HID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state_mx_jal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Jalisco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state_mx_mich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Michoacán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state_mx_mor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Morelos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state_mx_mex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México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state_mx_nay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Nayarit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state_mx_nl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Nuevo León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NLE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state_mx_oax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Oaxaca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OAX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state_mx_pue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Puebla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state_mx_q roo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Quintana Roo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ROO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state_mx_qro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Querétaro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state_mx_sin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Sinaloa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state_mx_slp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 Luis Potosí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SLP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state_mx_son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Sonora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state_mx_tab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Tabasco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state_mx_tlax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Tlaxcala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TLA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state_mx_tamps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Tamaulipas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state_mx_ver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Veracruz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VER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state_mx_yuc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Yucatán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YUC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state_mx_zac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Zacatecas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ZAC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state_nz_auk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Auckland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AUK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state_nz_bop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Bay of Plenty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BOP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state_nz_can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Canterbury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state_nz_gis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Gisborne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GIS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state_nz_hkb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Hawke's Bay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HKB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state_nz_mwt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Manawatu-Wanganui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MWT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state_nz_mbh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Marlborough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MBH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state_nz_nsn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Nelson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NSN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state_nz_ntl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NTL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state_nz_ota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Otago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OTA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state_nz_stl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Southland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state_nz_tki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Taranaki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TKI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state_nz_tas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Tasman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state_nz_wko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Waikato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WKO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state_nz_wgn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Wellington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WGN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state_nz_wtc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West Coast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WTC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state_ca_ab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Alberta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state_ca_bc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British Columbia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state_ca_mb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Manitoba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state_ca_nb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 Brunswick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state_ca_nl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Newfoundland and Labrador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state_ca_nt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Northwest Territories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state_ca_ns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Nova Scotia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state_ca_nu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Nunavut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Ontario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state_ca_pe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Prince Edward Island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state_ca_qc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Quebec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state_ca_sk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Saskatchewan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state_ca_yt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Yukon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state_ae_az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Abu Dhabi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state_ae_aj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Ajman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state_ae_du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Dubai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state_ae_fu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Fujairah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state_ae_rk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Ras al-Khaimah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Sharjah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state_ae_uq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Umm al-Quwain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UQ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 City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Buenos Aires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Catamarca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Chaco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Chobut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state_ar_x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Córdoba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state_ar_w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Corrientes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Ente Ríos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Formosa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Jujuy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 Pampa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state_ar_f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 Rioja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Mendoza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Misiones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state_ar_q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Neuquén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Río Negro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Salta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 Juan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 Luis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 Cruz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Santa Fe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Santiago Del Estero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state_ar_v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Tierra del Fuego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state_ar_t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Tucumán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Andaman and Nicobar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state_in_ap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Andhra Pradesh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Arunachal Pradesh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state_in_as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Assam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state_in_br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Bihar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state_in_ch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Chandigarh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state_in_cg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Chattisgarh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CG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state_in_dn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Dadra and Nagar Haveli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state_in_dd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Daman and Diu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state_in_dl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Delhi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DL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state_in_ga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state_in_gj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Gujarat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state_in_hr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Haryana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state_in_hp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Himachal Pradesh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HP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state_in_jk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Jammu and Kashmir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state_in_jh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Jharkhand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Karnataka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state_in_kl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Kerala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state_in_ld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Lakshadweep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state_in_mp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Madhya Pradesh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state_in_mh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Maharashtra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MH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state_in_mn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Manipur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state_in_ml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Meghalaya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state_in_mz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Mizoram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MZ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state_in_nl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Nagaland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state_in_or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Orissa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state_in_py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Puducherry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PY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state_in_pb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Punjab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state_in_rj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Rajasthan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RJ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state_in_sk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Sikkim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state_in_tn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Tamil Nadu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state_in_ts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Telangana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state_in_tr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Tripura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state_in_up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Uttar Pradesh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state_in_uk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Uttarakhand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UK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state_in_wb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West Bengal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state_id_ac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Aceh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AC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state_id_ba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Bali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state_id_bb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Bangka Belitung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state_id_bt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Banten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state_id_be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Bengkulu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state_id_go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Gorontalo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GO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state_id_jk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Jakarta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JK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state_id_ja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Jambi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state_id_jb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Jawa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state_id_jt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Jawa Tengah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state_id_ji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Jawa Timur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JI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Kalimantan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Kalimantan Selatan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Kalimantan Tengah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Kalimantan Timur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Kalimantan Utara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state_id_kr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Kepulauan Riau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KR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state_id_la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Lampung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state_id_ma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Maluku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state_id_mu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Maluku Utara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MU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state_id_nb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Nusa Tenggara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state_id_nt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Nusa Tenggara Timur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state_id_pa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Papua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state_id_pb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Papua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PB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state_id_ri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Riau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state_id_sr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Sulawesi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Sulawesi Selatan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SN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Sulawesi Tengah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state_id_sg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Sulawesi Tenggara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SG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Sulawesi Utara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SA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state_id_sb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Sumatra Barat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SB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state_id_ss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Sumatra Selatan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state_id_su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Sumatra Utara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</w:p>
        </w:tc>
      </w:tr>
      <w:tr w:rsidR="00AD183E" w:rsidRPr="00AD183E" w:rsidTr="00AD18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state_id_yo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Yogyakarta</w:t>
            </w:r>
          </w:p>
        </w:tc>
        <w:tc>
          <w:tcPr>
            <w:tcW w:w="0" w:type="auto"/>
            <w:vAlign w:val="center"/>
            <w:hideMark/>
          </w:tcPr>
          <w:p w:rsidR="00AD183E" w:rsidRPr="00AD183E" w:rsidRDefault="00AD183E" w:rsidP="00A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83E">
              <w:rPr>
                <w:rFonts w:ascii="Times New Roman" w:eastAsia="Times New Roman" w:hAnsi="Times New Roman" w:cs="Times New Roman"/>
                <w:sz w:val="24"/>
                <w:szCs w:val="24"/>
              </w:rPr>
              <w:t>YO</w:t>
            </w:r>
          </w:p>
        </w:tc>
      </w:tr>
    </w:tbl>
    <w:p w:rsidR="00AD183E" w:rsidRPr="00AD183E" w:rsidRDefault="00AD183E" w:rsidP="00AD18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>For each row (record):</w:t>
      </w:r>
    </w:p>
    <w:p w:rsidR="00AD183E" w:rsidRPr="00AD183E" w:rsidRDefault="00AD183E" w:rsidP="00AD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the first column is the </w:t>
      </w:r>
      <w:hyperlink r:id="rId32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 of the record to create or update</w:t>
      </w:r>
    </w:p>
    <w:p w:rsidR="00AD183E" w:rsidRPr="00AD183E" w:rsidRDefault="00AD183E" w:rsidP="00AD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the second column is the </w:t>
      </w:r>
      <w:hyperlink r:id="rId33" w:anchor="term-external-id" w:history="1">
        <w:r w:rsidRPr="00AD183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external id</w:t>
        </w:r>
      </w:hyperlink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 of the country object to link to (country objects must have been defined beforehand)</w:t>
      </w:r>
    </w:p>
    <w:p w:rsidR="00AD183E" w:rsidRPr="00AD183E" w:rsidRDefault="00AD183E" w:rsidP="00AD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the third column is the </w:t>
      </w:r>
      <w:r w:rsidRPr="00AD183E">
        <w:rPr>
          <w:rFonts w:ascii="Courier New" w:eastAsia="Times New Roman" w:hAnsi="Courier New" w:cs="Courier New"/>
          <w:sz w:val="20"/>
        </w:rPr>
        <w:t>name</w:t>
      </w: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 field for </w:t>
      </w:r>
      <w:r w:rsidRPr="00AD183E">
        <w:rPr>
          <w:rFonts w:ascii="Courier New" w:eastAsia="Times New Roman" w:hAnsi="Courier New" w:cs="Courier New"/>
          <w:sz w:val="20"/>
        </w:rPr>
        <w:t>res.country.state</w:t>
      </w:r>
    </w:p>
    <w:p w:rsidR="00AD183E" w:rsidRPr="00AD183E" w:rsidRDefault="00AD183E" w:rsidP="00AD18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the fourth column is the </w:t>
      </w:r>
      <w:r w:rsidRPr="00AD183E">
        <w:rPr>
          <w:rFonts w:ascii="Courier New" w:eastAsia="Times New Roman" w:hAnsi="Courier New" w:cs="Courier New"/>
          <w:sz w:val="20"/>
        </w:rPr>
        <w:t>code</w:t>
      </w:r>
      <w:r w:rsidRPr="00AD183E">
        <w:rPr>
          <w:rFonts w:ascii="Times New Roman" w:eastAsia="Times New Roman" w:hAnsi="Times New Roman" w:cs="Times New Roman"/>
          <w:sz w:val="24"/>
          <w:szCs w:val="24"/>
        </w:rPr>
        <w:t xml:space="preserve"> field for </w:t>
      </w:r>
      <w:r w:rsidRPr="00AD183E">
        <w:rPr>
          <w:rFonts w:ascii="Courier New" w:eastAsia="Times New Roman" w:hAnsi="Courier New" w:cs="Courier New"/>
          <w:sz w:val="20"/>
        </w:rPr>
        <w:t>res.country.state</w:t>
      </w:r>
    </w:p>
    <w:p w:rsidR="006C5F9A" w:rsidRDefault="006C5F9A"/>
    <w:sectPr w:rsidR="006C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16D2C"/>
    <w:multiLevelType w:val="multilevel"/>
    <w:tmpl w:val="E5A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15BF8"/>
    <w:multiLevelType w:val="multilevel"/>
    <w:tmpl w:val="FC46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A658D7"/>
    <w:multiLevelType w:val="multilevel"/>
    <w:tmpl w:val="1CF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059CE"/>
    <w:multiLevelType w:val="multilevel"/>
    <w:tmpl w:val="FB16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7B55D9"/>
    <w:multiLevelType w:val="multilevel"/>
    <w:tmpl w:val="424C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D183E"/>
    <w:rsid w:val="006C5F9A"/>
    <w:rsid w:val="00AD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D18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D18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D18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D183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AD183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D1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D183E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Policepardfaut"/>
    <w:rsid w:val="00AD183E"/>
  </w:style>
  <w:style w:type="character" w:customStyle="1" w:styleId="nt">
    <w:name w:val="nt"/>
    <w:basedOn w:val="Policepardfaut"/>
    <w:rsid w:val="00AD183E"/>
  </w:style>
  <w:style w:type="character" w:styleId="Lienhypertexte">
    <w:name w:val="Hyperlink"/>
    <w:basedOn w:val="Policepardfaut"/>
    <w:uiPriority w:val="99"/>
    <w:semiHidden/>
    <w:unhideWhenUsed/>
    <w:rsid w:val="00AD183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D183E"/>
    <w:rPr>
      <w:color w:val="800080"/>
      <w:u w:val="single"/>
    </w:rPr>
  </w:style>
  <w:style w:type="character" w:customStyle="1" w:styleId="std">
    <w:name w:val="std"/>
    <w:basedOn w:val="Policepardfaut"/>
    <w:rsid w:val="00AD183E"/>
  </w:style>
  <w:style w:type="character" w:styleId="Accentuation">
    <w:name w:val="Emphasis"/>
    <w:basedOn w:val="Policepardfaut"/>
    <w:uiPriority w:val="20"/>
    <w:qFormat/>
    <w:rsid w:val="00AD183E"/>
    <w:rPr>
      <w:i/>
      <w:iCs/>
    </w:rPr>
  </w:style>
  <w:style w:type="character" w:customStyle="1" w:styleId="guilabel">
    <w:name w:val="guilabel"/>
    <w:basedOn w:val="Policepardfaut"/>
    <w:rsid w:val="00AD183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D1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D183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D18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D18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7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documentation/10.0/reference/orm.html" TargetMode="External"/><Relationship Id="rId13" Type="http://schemas.openxmlformats.org/officeDocument/2006/relationships/hyperlink" Target="https://www.odoo.com/documentation/10.0/glossary.html" TargetMode="External"/><Relationship Id="rId18" Type="http://schemas.openxmlformats.org/officeDocument/2006/relationships/hyperlink" Target="https://www.odoo.com/documentation/10.0/glossary.html" TargetMode="External"/><Relationship Id="rId26" Type="http://schemas.openxmlformats.org/officeDocument/2006/relationships/hyperlink" Target="https://www.odoo.com/documentation/10.0/glossary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doo.com/documentation/10.0/glossary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odoo.com/documentation/10.0/reference/orm.html" TargetMode="External"/><Relationship Id="rId12" Type="http://schemas.openxmlformats.org/officeDocument/2006/relationships/hyperlink" Target="https://www.odoo.com/documentation/10.0/reference/orm.html" TargetMode="External"/><Relationship Id="rId17" Type="http://schemas.openxmlformats.org/officeDocument/2006/relationships/hyperlink" Target="https://www.odoo.com/documentation/10.0/reference/orm.html" TargetMode="External"/><Relationship Id="rId25" Type="http://schemas.openxmlformats.org/officeDocument/2006/relationships/hyperlink" Target="https://www.odoo.com/documentation/10.0/reference/views.html" TargetMode="External"/><Relationship Id="rId33" Type="http://schemas.openxmlformats.org/officeDocument/2006/relationships/hyperlink" Target="https://www.odoo.com/documentation/10.0/gloss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doo.com/documentation/10.0/glossary.html" TargetMode="External"/><Relationship Id="rId20" Type="http://schemas.openxmlformats.org/officeDocument/2006/relationships/hyperlink" Target="https://www.odoo.com/documentation/10.0/glossary.html" TargetMode="External"/><Relationship Id="rId29" Type="http://schemas.openxmlformats.org/officeDocument/2006/relationships/hyperlink" Target="http://en.wikipedia.org/wiki/Comma-separated_valu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0.0/glossary.html" TargetMode="External"/><Relationship Id="rId11" Type="http://schemas.openxmlformats.org/officeDocument/2006/relationships/hyperlink" Target="https://www.odoo.com/documentation/10.0/reference/orm.html" TargetMode="External"/><Relationship Id="rId24" Type="http://schemas.openxmlformats.org/officeDocument/2006/relationships/hyperlink" Target="https://www.odoo.com/documentation/10.0/glossary.html" TargetMode="External"/><Relationship Id="rId32" Type="http://schemas.openxmlformats.org/officeDocument/2006/relationships/hyperlink" Target="https://www.odoo.com/documentation/10.0/glossary.html" TargetMode="External"/><Relationship Id="rId5" Type="http://schemas.openxmlformats.org/officeDocument/2006/relationships/hyperlink" Target="https://www.odoo.com/documentation/10.0/glossary.html" TargetMode="External"/><Relationship Id="rId15" Type="http://schemas.openxmlformats.org/officeDocument/2006/relationships/hyperlink" Target="https://www.odoo.com/documentation/10.0/glossary.html" TargetMode="External"/><Relationship Id="rId23" Type="http://schemas.openxmlformats.org/officeDocument/2006/relationships/hyperlink" Target="https://www.odoo.com/documentation/10.0/glossary.html" TargetMode="External"/><Relationship Id="rId28" Type="http://schemas.openxmlformats.org/officeDocument/2006/relationships/hyperlink" Target="https://www.odoo.com/documentation/10.0/glossary.html" TargetMode="External"/><Relationship Id="rId10" Type="http://schemas.openxmlformats.org/officeDocument/2006/relationships/hyperlink" Target="https://www.odoo.com/documentation/10.0/glossary.html" TargetMode="External"/><Relationship Id="rId19" Type="http://schemas.openxmlformats.org/officeDocument/2006/relationships/hyperlink" Target="https://www.odoo.com/documentation/10.0/reference/data.html" TargetMode="External"/><Relationship Id="rId31" Type="http://schemas.openxmlformats.org/officeDocument/2006/relationships/hyperlink" Target="https://www.odoo.com/documentation/10.0/glossa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0.0/reference/orm.html" TargetMode="External"/><Relationship Id="rId14" Type="http://schemas.openxmlformats.org/officeDocument/2006/relationships/hyperlink" Target="http://tools.ietf.org/html/rfc3548.html" TargetMode="External"/><Relationship Id="rId22" Type="http://schemas.openxmlformats.org/officeDocument/2006/relationships/hyperlink" Target="https://www.odoo.com/documentation/10.0/glossary.html" TargetMode="External"/><Relationship Id="rId27" Type="http://schemas.openxmlformats.org/officeDocument/2006/relationships/hyperlink" Target="https://www.odoo.com/documentation/10.0/glossary.html" TargetMode="External"/><Relationship Id="rId30" Type="http://schemas.openxmlformats.org/officeDocument/2006/relationships/hyperlink" Target="https://www.odoo.com/documentation/10.0/reference/security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4709</Words>
  <Characters>25903</Characters>
  <Application>Microsoft Office Word</Application>
  <DocSecurity>0</DocSecurity>
  <Lines>215</Lines>
  <Paragraphs>61</Paragraphs>
  <ScaleCrop>false</ScaleCrop>
  <Company/>
  <LinksUpToDate>false</LinksUpToDate>
  <CharactersWithSpaces>30551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2017-11-23T12:29:00Z</dcterms:created>
  <dcterms:modified xsi:type="dcterms:W3CDTF">2017-11-23T12:30:00Z</dcterms:modified>
</cp:coreProperties>
</file>