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323" w:rsidRPr="00917323" w:rsidRDefault="009173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3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Контродьна робота Мазурок В. О. ФЕ-91мп</w:t>
      </w:r>
    </w:p>
    <w:p w:rsidR="00B22A81" w:rsidRDefault="0091732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3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Частотный подход к построению статистических моделей. Требования к функции оценивания.</w:t>
      </w:r>
      <w:r w:rsidRPr="0091732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73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Квадратический дискриминантный анализ. Порядок получения формулы оценки вероятности p(x|y=c, \theta)</w:t>
      </w:r>
      <w:r w:rsidRPr="0091732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73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Определенить параметры модели GMM по заданной эмпирической выборке:</w:t>
      </w:r>
      <w:r w:rsidRPr="0091732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173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 = {(1,2); (1,4); (-4, 0); (0, 10); (3, 5); (-7, 12)}</w:t>
      </w:r>
    </w:p>
    <w:p w:rsidR="00917323" w:rsidRDefault="00917323">
      <w:pPr>
        <w:rPr>
          <w:rFonts w:ascii="Times New Roman" w:hAnsi="Times New Roman" w:cs="Times New Roman"/>
          <w:sz w:val="28"/>
          <w:szCs w:val="28"/>
        </w:rPr>
      </w:pPr>
    </w:p>
    <w:p w:rsidR="00917323" w:rsidRPr="001D761B" w:rsidRDefault="00917323" w:rsidP="001D761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Частотний підхід під собою розуміє розподіл вибірки на кілька частин</w:t>
      </w:r>
      <w:r w:rsidR="001D761B" w:rsidRPr="001D7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17323">
        <w:rPr>
          <w:rFonts w:ascii="Times New Roman" w:hAnsi="Times New Roman" w:cs="Times New Roman"/>
          <w:sz w:val="28"/>
          <w:szCs w:val="28"/>
        </w:rPr>
        <w:t>sampling distribution</w:t>
      </w:r>
      <w:r>
        <w:rPr>
          <w:rFonts w:ascii="Times New Roman" w:hAnsi="Times New Roman" w:cs="Times New Roman"/>
          <w:sz w:val="28"/>
          <w:szCs w:val="28"/>
        </w:rPr>
        <w:t xml:space="preserve">). При цьому вибірка за допомогою </w:t>
      </w:r>
      <w:r w:rsidRPr="00917323">
        <w:rPr>
          <w:rFonts w:ascii="Cambria Math" w:hAnsi="Cambria Math" w:cs="Cambria Math"/>
          <w:sz w:val="28"/>
          <w:szCs w:val="28"/>
        </w:rPr>
        <w:t>𝛿</w:t>
      </w:r>
      <w:r>
        <w:rPr>
          <w:rFonts w:ascii="Cambria Math" w:hAnsi="Cambria Math" w:cs="Cambria Math"/>
          <w:sz w:val="28"/>
          <w:szCs w:val="28"/>
        </w:rPr>
        <w:t xml:space="preserve"> оцінувача </w:t>
      </w:r>
      <w:r w:rsidR="001D761B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розбивається на кілька вибірок з відомими розподілами.</w:t>
      </w:r>
    </w:p>
    <w:p w:rsidR="001D761B" w:rsidRDefault="001D761B" w:rsidP="001D761B">
      <w:pPr>
        <w:pStyle w:val="a3"/>
        <w:ind w:left="0" w:firstLine="426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Потребами для функції оцінжвання виступють такі змінні як втрати (</w:t>
      </w:r>
      <w:r>
        <w:rPr>
          <w:rFonts w:ascii="Cambria Math" w:hAnsi="Cambria Math" w:cs="Cambria Math"/>
          <w:sz w:val="28"/>
          <w:szCs w:val="28"/>
          <w:lang w:val="en-US"/>
        </w:rPr>
        <w:t>loss</w:t>
      </w:r>
      <w:r w:rsidRPr="001D761B">
        <w:rPr>
          <w:rFonts w:ascii="Cambria Math" w:hAnsi="Cambria Math" w:cs="Cambria Math"/>
          <w:sz w:val="28"/>
          <w:szCs w:val="28"/>
        </w:rPr>
        <w:t xml:space="preserve">) </w:t>
      </w:r>
      <w:r>
        <w:rPr>
          <w:rFonts w:ascii="Cambria Math" w:hAnsi="Cambria Math" w:cs="Cambria Math"/>
          <w:sz w:val="28"/>
          <w:szCs w:val="28"/>
        </w:rPr>
        <w:t xml:space="preserve">або ризик </w:t>
      </w:r>
      <w:r w:rsidRPr="001D761B"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risk</w:t>
      </w:r>
      <w:r w:rsidRPr="001D761B">
        <w:rPr>
          <w:rFonts w:ascii="Cambria Math" w:hAnsi="Cambria Math" w:cs="Cambria Math"/>
          <w:sz w:val="28"/>
          <w:szCs w:val="28"/>
        </w:rPr>
        <w:t xml:space="preserve">) </w:t>
      </w:r>
    </w:p>
    <w:p w:rsidR="001D761B" w:rsidRDefault="001D761B" w:rsidP="001D761B">
      <w:pPr>
        <w:pStyle w:val="a3"/>
        <w:ind w:left="426"/>
        <w:rPr>
          <w:rFonts w:ascii="Cambria Math" w:hAnsi="Cambria Math" w:cs="Cambria Math"/>
          <w:sz w:val="28"/>
          <w:szCs w:val="28"/>
        </w:rPr>
      </w:pPr>
    </w:p>
    <w:p w:rsidR="001D761B" w:rsidRDefault="001D761B" w:rsidP="001D761B">
      <w:pPr>
        <w:pStyle w:val="a3"/>
        <w:numPr>
          <w:ilvl w:val="0"/>
          <w:numId w:val="1"/>
        </w:numPr>
        <w:rPr>
          <w:rFonts w:ascii="Cambria Math" w:hAnsi="Cambria Math" w:cs="Cambria Math"/>
          <w:sz w:val="32"/>
          <w:szCs w:val="32"/>
        </w:rPr>
      </w:pPr>
      <w:r w:rsidRPr="001D761B">
        <w:rPr>
          <w:rFonts w:ascii="Cambria Math" w:hAnsi="Cambria Math" w:cs="Cambria Math"/>
          <w:sz w:val="36"/>
          <w:szCs w:val="36"/>
        </w:rPr>
        <w:t>𝑦</w:t>
      </w:r>
      <w:r w:rsidRPr="001D761B">
        <w:rPr>
          <w:rFonts w:ascii="Cambria Math" w:hAnsi="Cambria Math" w:cs="Cambria Math"/>
          <w:sz w:val="36"/>
          <w:szCs w:val="36"/>
        </w:rPr>
        <w:t>(</w:t>
      </w:r>
      <w:r w:rsidRPr="001D761B">
        <w:rPr>
          <w:rFonts w:ascii="Cambria Math" w:hAnsi="Cambria Math" w:cs="Cambria Math"/>
          <w:sz w:val="36"/>
          <w:szCs w:val="36"/>
        </w:rPr>
        <w:t>𝐱</w:t>
      </w:r>
      <w:r w:rsidRPr="001D761B">
        <w:rPr>
          <w:rFonts w:ascii="Cambria Math" w:hAnsi="Cambria Math" w:cs="Cambria Math"/>
          <w:sz w:val="36"/>
          <w:szCs w:val="36"/>
        </w:rPr>
        <w:t>)</w:t>
      </w:r>
      <w:r w:rsidRPr="001D761B">
        <w:rPr>
          <w:sz w:val="36"/>
          <w:szCs w:val="36"/>
        </w:rPr>
        <w:t>=argmax</w:t>
      </w:r>
      <w:r w:rsidRPr="001D761B">
        <w:rPr>
          <w:rFonts w:ascii="Cambria Math" w:hAnsi="Cambria Math" w:cs="Cambria Math"/>
          <w:sz w:val="26"/>
          <w:szCs w:val="26"/>
        </w:rPr>
        <w:t>[</w:t>
      </w:r>
      <w:r w:rsidRPr="001D761B">
        <w:rPr>
          <w:sz w:val="36"/>
          <w:szCs w:val="36"/>
        </w:rPr>
        <w:t>log</w:t>
      </w:r>
      <w:r w:rsidRPr="001D761B">
        <w:rPr>
          <w:sz w:val="36"/>
          <w:szCs w:val="36"/>
        </w:rPr>
        <w:t>(</w:t>
      </w:r>
      <w:r w:rsidRPr="001D761B">
        <w:rPr>
          <w:rFonts w:ascii="Cambria Math" w:hAnsi="Cambria Math" w:cs="Cambria Math"/>
          <w:sz w:val="36"/>
          <w:szCs w:val="36"/>
        </w:rPr>
        <w:t>𝑝</w:t>
      </w:r>
      <w:r w:rsidRPr="001D761B">
        <w:rPr>
          <w:rFonts w:ascii="Cambria Math" w:hAnsi="Cambria Math" w:cs="Cambria Math"/>
          <w:sz w:val="36"/>
          <w:szCs w:val="36"/>
        </w:rPr>
        <w:t>(</w:t>
      </w:r>
      <w:r w:rsidRPr="001D761B">
        <w:rPr>
          <w:rFonts w:ascii="Cambria Math" w:hAnsi="Cambria Math" w:cs="Cambria Math"/>
          <w:sz w:val="36"/>
          <w:szCs w:val="36"/>
        </w:rPr>
        <w:t>𝑦</w:t>
      </w:r>
      <w:r w:rsidRPr="001D761B">
        <w:rPr>
          <w:sz w:val="36"/>
          <w:szCs w:val="36"/>
        </w:rPr>
        <w:t>=</w:t>
      </w:r>
      <w:r w:rsidRPr="001D761B">
        <w:rPr>
          <w:rFonts w:ascii="Cambria Math" w:hAnsi="Cambria Math" w:cs="Cambria Math"/>
          <w:sz w:val="36"/>
          <w:szCs w:val="36"/>
        </w:rPr>
        <w:t>𝑐</w:t>
      </w:r>
      <w:r w:rsidRPr="001D761B">
        <w:rPr>
          <w:sz w:val="36"/>
          <w:szCs w:val="36"/>
        </w:rPr>
        <w:t>|</w:t>
      </w:r>
      <w:r w:rsidRPr="001D761B">
        <w:rPr>
          <w:rFonts w:ascii="Cambria Math" w:hAnsi="Cambria Math" w:cs="Cambria Math"/>
          <w:sz w:val="36"/>
          <w:szCs w:val="36"/>
        </w:rPr>
        <w:t>𝝅</w:t>
      </w:r>
      <w:r w:rsidRPr="001D761B">
        <w:rPr>
          <w:rFonts w:ascii="Cambria Math" w:hAnsi="Cambria Math" w:cs="Cambria Math"/>
          <w:sz w:val="36"/>
          <w:szCs w:val="36"/>
        </w:rPr>
        <w:t>)</w:t>
      </w:r>
      <w:r w:rsidRPr="001D761B">
        <w:rPr>
          <w:sz w:val="36"/>
          <w:szCs w:val="36"/>
        </w:rPr>
        <w:t>+log</w:t>
      </w:r>
      <w:r w:rsidRPr="001D761B">
        <w:rPr>
          <w:sz w:val="36"/>
          <w:szCs w:val="36"/>
        </w:rPr>
        <w:t>(</w:t>
      </w:r>
      <w:r w:rsidRPr="001D761B">
        <w:rPr>
          <w:rFonts w:ascii="Cambria Math" w:hAnsi="Cambria Math" w:cs="Cambria Math"/>
          <w:sz w:val="36"/>
          <w:szCs w:val="36"/>
        </w:rPr>
        <w:t>𝑝𝐱</w:t>
      </w:r>
      <w:r w:rsidRPr="001D761B">
        <w:rPr>
          <w:sz w:val="36"/>
          <w:szCs w:val="36"/>
        </w:rPr>
        <w:t>|</w:t>
      </w:r>
      <w:r w:rsidRPr="001D761B">
        <w:rPr>
          <w:rFonts w:ascii="Cambria Math" w:hAnsi="Cambria Math" w:cs="Cambria Math"/>
          <w:sz w:val="36"/>
          <w:szCs w:val="36"/>
        </w:rPr>
        <w:t>𝛉</w:t>
      </w:r>
      <w:r w:rsidRPr="001D761B">
        <w:rPr>
          <w:rFonts w:ascii="Cambria Math" w:hAnsi="Cambria Math" w:cs="Cambria Math"/>
          <w:sz w:val="26"/>
          <w:szCs w:val="26"/>
        </w:rPr>
        <w:t>𝑐</w:t>
      </w:r>
      <w:r w:rsidRPr="001D761B">
        <w:rPr>
          <w:rFonts w:ascii="Cambria Math" w:hAnsi="Cambria Math" w:cs="Cambria Math"/>
          <w:sz w:val="32"/>
          <w:szCs w:val="32"/>
        </w:rPr>
        <w:t>))]</w:t>
      </w:r>
    </w:p>
    <w:p w:rsidR="001D761B" w:rsidRPr="001D761B" w:rsidRDefault="001D761B" w:rsidP="001D761B">
      <w:pPr>
        <w:pStyle w:val="a3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↓</w:t>
      </w:r>
    </w:p>
    <w:p w:rsidR="001D761B" w:rsidRDefault="001D761B" w:rsidP="001D761B">
      <w:pPr>
        <w:pStyle w:val="a3"/>
        <w:ind w:left="426"/>
        <w:rPr>
          <w:sz w:val="36"/>
          <w:szCs w:val="36"/>
        </w:rPr>
      </w:pPr>
      <w:r>
        <w:rPr>
          <w:rFonts w:ascii="Cambria Math" w:hAnsi="Cambria Math" w:cs="Cambria Math"/>
          <w:sz w:val="36"/>
          <w:szCs w:val="36"/>
        </w:rPr>
        <w:t>𝑝</w:t>
      </w:r>
      <w:r w:rsidRPr="001D761B">
        <w:rPr>
          <w:rFonts w:ascii="Cambria Math" w:hAnsi="Cambria Math" w:cs="Cambria Math"/>
          <w:sz w:val="36"/>
          <w:szCs w:val="36"/>
        </w:rPr>
        <w:t>(</w:t>
      </w:r>
      <w:r>
        <w:rPr>
          <w:rFonts w:ascii="Cambria Math" w:hAnsi="Cambria Math" w:cs="Cambria Math"/>
          <w:sz w:val="36"/>
          <w:szCs w:val="36"/>
        </w:rPr>
        <w:t>𝐱</w:t>
      </w:r>
      <w:r>
        <w:rPr>
          <w:sz w:val="36"/>
          <w:szCs w:val="36"/>
        </w:rPr>
        <w:t>|</w:t>
      </w:r>
      <w:r>
        <w:rPr>
          <w:rFonts w:ascii="Cambria Math" w:hAnsi="Cambria Math" w:cs="Cambria Math"/>
          <w:sz w:val="36"/>
          <w:szCs w:val="36"/>
        </w:rPr>
        <w:t>𝑦</w:t>
      </w:r>
      <w:r>
        <w:rPr>
          <w:sz w:val="36"/>
          <w:szCs w:val="36"/>
        </w:rPr>
        <w:t>=</w:t>
      </w:r>
      <w:r>
        <w:rPr>
          <w:rFonts w:ascii="Cambria Math" w:hAnsi="Cambria Math" w:cs="Cambria Math"/>
          <w:sz w:val="36"/>
          <w:szCs w:val="36"/>
        </w:rPr>
        <w:t>𝑐</w:t>
      </w:r>
      <w:r>
        <w:rPr>
          <w:sz w:val="36"/>
          <w:szCs w:val="36"/>
        </w:rPr>
        <w:t>,</w:t>
      </w:r>
      <w:r>
        <w:rPr>
          <w:rFonts w:ascii="Cambria Math" w:hAnsi="Cambria Math" w:cs="Cambria Math"/>
          <w:sz w:val="36"/>
          <w:szCs w:val="36"/>
        </w:rPr>
        <w:t>𝛉</w:t>
      </w:r>
      <w:r w:rsidRPr="001D761B">
        <w:rPr>
          <w:rFonts w:ascii="Cambria Math" w:hAnsi="Cambria Math" w:cs="Cambria Math"/>
          <w:sz w:val="36"/>
          <w:szCs w:val="36"/>
        </w:rPr>
        <w:t>)</w:t>
      </w:r>
      <w:r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π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c</m:t>
            </m:r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44"/>
                  </w:rPr>
                  <m:t>πΣ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exp⁡[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44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)</m:t>
            </m:r>
            <m:sSup>
              <m:sSupPr>
                <m:ctrlPr>
                  <w:rPr>
                    <w:rFonts w:ascii="Cambria Math" w:hAnsi="Cambria Math" w:cs="Cambria Math"/>
                    <w:sz w:val="44"/>
                    <w:szCs w:val="4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44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μ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)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Σ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π</m:t>
            </m:r>
            <m:acc>
              <m:accPr>
                <m:chr m:val="́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c</m:t>
                </m: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e>
            </m:acc>
            <m:sSup>
              <m:sSupPr>
                <m:ctrlPr>
                  <w:rPr>
                    <w:rFonts w:ascii="Cambria Math" w:hAnsi="Cambria Math"/>
                    <w:sz w:val="44"/>
                    <w:szCs w:val="4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44"/>
                  </w:rPr>
                  <m:t>πΣ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c</m:t>
                    </m:r>
                    <m:ctrlPr>
                      <w:rPr>
                        <w:rFonts w:ascii="Cambria Math" w:hAnsi="Cambria Math" w:cs="Cambria Math"/>
                        <w:sz w:val="32"/>
                        <w:szCs w:val="32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|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exp⁡[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-1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44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hAnsi="Cambria Math" w:cs="Cambria Math"/>
                    <w:sz w:val="44"/>
                    <w:szCs w:val="4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44"/>
                    <w:szCs w:val="44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-</m:t>
            </m:r>
            <m:r>
              <m:rPr>
                <m:sty m:val="p"/>
              </m:rPr>
              <w:rPr>
                <w:rFonts w:ascii="Cambria Math" w:hAnsi="Cambria Math" w:cs="Cambria Math"/>
                <w:sz w:val="44"/>
                <w:szCs w:val="44"/>
              </w:rPr>
              <m:t>μ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c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)]</m:t>
            </m:r>
          </m:den>
        </m:f>
      </m:oMath>
      <w:r>
        <w:rPr>
          <w:sz w:val="36"/>
          <w:szCs w:val="36"/>
        </w:rPr>
        <w:t xml:space="preserve"> </w:t>
      </w:r>
    </w:p>
    <w:p w:rsidR="007664B3" w:rsidRPr="001D761B" w:rsidRDefault="007664B3" w:rsidP="007664B3">
      <w:pPr>
        <w:pStyle w:val="a3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↓</w:t>
      </w:r>
    </w:p>
    <w:p w:rsidR="007664B3" w:rsidRDefault="007664B3" w:rsidP="001D761B">
      <w:pPr>
        <w:pStyle w:val="a3"/>
        <w:ind w:left="426"/>
        <w:rPr>
          <w:rFonts w:eastAsiaTheme="minorEastAsia"/>
          <w:sz w:val="26"/>
          <w:szCs w:val="26"/>
        </w:rPr>
      </w:pPr>
      <w:r>
        <w:rPr>
          <w:rFonts w:ascii="Cambria Math" w:hAnsi="Cambria Math" w:cs="Cambria Math"/>
          <w:sz w:val="36"/>
          <w:szCs w:val="36"/>
        </w:rPr>
        <w:t>𝐱</w:t>
      </w:r>
      <w:r>
        <w:rPr>
          <w:sz w:val="36"/>
          <w:szCs w:val="36"/>
        </w:rPr>
        <w:t>|</w:t>
      </w:r>
      <w:r>
        <w:rPr>
          <w:rFonts w:ascii="Cambria Math" w:hAnsi="Cambria Math" w:cs="Cambria Math"/>
          <w:sz w:val="36"/>
          <w:szCs w:val="36"/>
        </w:rPr>
        <w:t>𝑦</w:t>
      </w:r>
      <w:r>
        <w:rPr>
          <w:sz w:val="36"/>
          <w:szCs w:val="36"/>
        </w:rPr>
        <w:t>=</w:t>
      </w:r>
      <w:r>
        <w:rPr>
          <w:rFonts w:ascii="Cambria Math" w:hAnsi="Cambria Math" w:cs="Cambria Math"/>
          <w:sz w:val="36"/>
          <w:szCs w:val="36"/>
        </w:rPr>
        <w:t>𝑐</w:t>
      </w:r>
      <w:r>
        <w:rPr>
          <w:sz w:val="36"/>
          <w:szCs w:val="36"/>
        </w:rPr>
        <w:t>,</w:t>
      </w:r>
      <w:r>
        <w:rPr>
          <w:rFonts w:ascii="Cambria Math" w:hAnsi="Cambria Math" w:cs="Cambria Math"/>
          <w:sz w:val="36"/>
          <w:szCs w:val="36"/>
        </w:rPr>
        <w:t>𝛉</w:t>
      </w:r>
      <w:r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exp⁡</m:t>
            </m:r>
            <m:r>
              <w:rPr>
                <w:rFonts w:ascii="Cambria Math" w:hAnsi="Cambria Math"/>
                <w:sz w:val="36"/>
                <w:szCs w:val="36"/>
              </w:rPr>
              <m:t>(</m:t>
            </m:r>
            <m:r>
              <w:rPr>
                <w:rFonts w:ascii="Cambria Math" w:hAnsi="Cambria Math" w:cs="Cambria Math"/>
                <w:sz w:val="36"/>
                <w:szCs w:val="36"/>
              </w:rPr>
              <m:t>β</m:t>
            </m:r>
            <m:r>
              <w:rPr>
                <w:rFonts w:ascii="Cambria Math" w:hAnsi="Cambria Math" w:cs="Cambria Math"/>
                <w:sz w:val="26"/>
                <w:szCs w:val="26"/>
              </w:rPr>
              <m:t>cT</m:t>
            </m:r>
            <m:r>
              <w:rPr>
                <w:rFonts w:ascii="Cambria Math" w:hAnsi="Cambria Math" w:cs="Cambria Math"/>
                <w:sz w:val="36"/>
                <w:szCs w:val="36"/>
              </w:rPr>
              <m:t>x</m:t>
            </m:r>
            <m:r>
              <w:rPr>
                <w:rFonts w:ascii="Cambria Math" w:hAnsi="Cambria Math"/>
                <w:sz w:val="36"/>
                <w:szCs w:val="36"/>
              </w:rPr>
              <m:t>+</m:t>
            </m:r>
            <m:r>
              <w:rPr>
                <w:rFonts w:ascii="Cambria Math" w:hAnsi="Cambria Math" w:cs="Cambria Math"/>
                <w:sz w:val="36"/>
                <w:szCs w:val="36"/>
              </w:rPr>
              <m:t>γ</m:t>
            </m:r>
            <m:r>
              <w:rPr>
                <w:rFonts w:ascii="Cambria Math" w:hAnsi="Cambria Math" w:cs="Cambria Math"/>
                <w:sz w:val="26"/>
                <w:szCs w:val="26"/>
              </w:rPr>
              <m:t>c</m:t>
            </m:r>
            <m:r>
              <w:rPr>
                <w:rFonts w:ascii="Cambria Math" w:hAnsi="Cambria Math" w:cs="Cambria Math"/>
                <w:sz w:val="26"/>
                <w:szCs w:val="26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exp⁡(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β</m:t>
            </m:r>
            <m:acc>
              <m:accPr>
                <m:chr m:val="́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c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cs="Cambria Math"/>
                <w:sz w:val="26"/>
                <w:szCs w:val="26"/>
              </w:rPr>
              <m:t>T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+</m:t>
            </m:r>
            <m:r>
              <m:rPr>
                <m:sty m:val="p"/>
              </m:rPr>
              <w:rPr>
                <w:rFonts w:ascii="Cambria Math" w:hAnsi="Cambria Math" w:cs="Cambria Math"/>
                <w:sz w:val="36"/>
                <w:szCs w:val="36"/>
              </w:rPr>
              <m:t>γ</m:t>
            </m:r>
            <m:acc>
              <m:accPr>
                <m:chr m:val="́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c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</m:acc>
            <m:acc>
              <m:accPr>
                <m:chr m:val="́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c</m:t>
                </m:r>
                <m:ctrlPr>
                  <w:rPr>
                    <w:rFonts w:ascii="Cambria Math" w:hAnsi="Cambria Math" w:cs="Cambria Math"/>
                    <w:sz w:val="26"/>
                    <w:szCs w:val="26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/>
            <w:sz w:val="36"/>
            <w:szCs w:val="36"/>
          </w:rPr>
          <m:t>S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(</m:t>
        </m:r>
        <m:r>
          <m:rPr>
            <m:sty m:val="p"/>
          </m:rPr>
          <w:rPr>
            <w:rFonts w:ascii="Cambria Math" w:hAnsi="Cambria Math" w:cs="Cambria Math"/>
            <w:sz w:val="36"/>
            <w:szCs w:val="36"/>
          </w:rPr>
          <m:t>η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c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)</m:t>
        </m:r>
      </m:oMath>
    </w:p>
    <w:p w:rsidR="007664B3" w:rsidRDefault="007664B3" w:rsidP="001D761B">
      <w:pPr>
        <w:pStyle w:val="a3"/>
        <w:ind w:left="426"/>
        <w:rPr>
          <w:rFonts w:eastAsiaTheme="minorEastAsia"/>
          <w:sz w:val="26"/>
          <w:szCs w:val="26"/>
        </w:rPr>
      </w:pPr>
    </w:p>
    <w:p w:rsidR="007664B3" w:rsidRPr="007664B3" w:rsidRDefault="007664B3" w:rsidP="007664B3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Mat ochikuvannya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2)</m:t>
              </m:r>
            </m:e>
          </m:mr>
        </m:m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e>
          </m:mr>
        </m:m>
      </m:oMath>
    </w:p>
    <w:p w:rsidR="007664B3" w:rsidRPr="007664B3" w:rsidRDefault="007664B3" w:rsidP="007664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w:bookmarkStart w:id="0" w:name="_GoBack"/>
                <w:bookmarkEnd w:id="0"/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e>
            </m:mr>
          </m:m>
        </m:oMath>
      </m:oMathPara>
    </w:p>
    <w:sectPr w:rsidR="007664B3" w:rsidRPr="007664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03FD2"/>
    <w:multiLevelType w:val="hybridMultilevel"/>
    <w:tmpl w:val="6F300488"/>
    <w:lvl w:ilvl="0" w:tplc="2CF04C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08"/>
    <w:rsid w:val="001D761B"/>
    <w:rsid w:val="003776D0"/>
    <w:rsid w:val="005B6CAA"/>
    <w:rsid w:val="007664B3"/>
    <w:rsid w:val="00917323"/>
    <w:rsid w:val="00A37A08"/>
    <w:rsid w:val="00B22A81"/>
    <w:rsid w:val="00D2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485E"/>
  <w15:chartTrackingRefBased/>
  <w15:docId w15:val="{427B9275-3AEC-442B-8B1E-4B18A5F5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B6CAA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CA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91732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7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610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Валік Мазурок</dc:creator>
  <cp:keywords/>
  <dc:description/>
  <cp:lastModifiedBy>Валік Мазурок</cp:lastModifiedBy>
  <cp:revision>2</cp:revision>
  <dcterms:created xsi:type="dcterms:W3CDTF">2020-03-21T08:03:00Z</dcterms:created>
  <dcterms:modified xsi:type="dcterms:W3CDTF">2020-03-21T08:33:00Z</dcterms:modified>
</cp:coreProperties>
</file>