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90" w:rsidRPr="00CA0A39" w:rsidRDefault="00DB0790" w:rsidP="00CA0A3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CA0A39">
        <w:rPr>
          <w:rFonts w:ascii="Times New Roman" w:hAnsi="Times New Roman" w:cs="Times New Roman"/>
          <w:color w:val="FF0000"/>
          <w:sz w:val="28"/>
        </w:rPr>
        <w:t xml:space="preserve">Скрытые </w:t>
      </w:r>
      <w:proofErr w:type="spellStart"/>
      <w:r w:rsidRPr="00CA0A39">
        <w:rPr>
          <w:rFonts w:ascii="Times New Roman" w:hAnsi="Times New Roman" w:cs="Times New Roman"/>
          <w:color w:val="FF0000"/>
          <w:sz w:val="28"/>
        </w:rPr>
        <w:t>марковские</w:t>
      </w:r>
      <w:proofErr w:type="spellEnd"/>
      <w:r w:rsidRPr="00CA0A39">
        <w:rPr>
          <w:rFonts w:ascii="Times New Roman" w:hAnsi="Times New Roman" w:cs="Times New Roman"/>
          <w:color w:val="FF0000"/>
          <w:sz w:val="28"/>
        </w:rPr>
        <w:t xml:space="preserve"> модели. Определение и особенности</w:t>
      </w:r>
      <w:r w:rsidRPr="00CA0A39">
        <w:rPr>
          <w:rFonts w:ascii="Times New Roman" w:hAnsi="Times New Roman" w:cs="Times New Roman"/>
          <w:sz w:val="28"/>
        </w:rPr>
        <w:t>.</w:t>
      </w:r>
    </w:p>
    <w:p w:rsidR="00CA0A39" w:rsidRDefault="00CA0A39" w:rsidP="00CA0A3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CA0A39" w:rsidRDefault="00CA0A39" w:rsidP="00CA0A3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CA0A39">
        <w:rPr>
          <w:rFonts w:ascii="Times New Roman" w:hAnsi="Times New Roman" w:cs="Times New Roman"/>
          <w:sz w:val="28"/>
        </w:rPr>
        <w:t>Прихована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марковська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модель - </w:t>
      </w:r>
      <w:proofErr w:type="spellStart"/>
      <w:r w:rsidRPr="00CA0A39">
        <w:rPr>
          <w:rFonts w:ascii="Times New Roman" w:hAnsi="Times New Roman" w:cs="Times New Roman"/>
          <w:sz w:val="28"/>
        </w:rPr>
        <w:t>статистична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модель, </w:t>
      </w:r>
      <w:proofErr w:type="spellStart"/>
      <w:r w:rsidRPr="00CA0A39">
        <w:rPr>
          <w:rFonts w:ascii="Times New Roman" w:hAnsi="Times New Roman" w:cs="Times New Roman"/>
          <w:sz w:val="28"/>
        </w:rPr>
        <w:t>що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імітує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роботу </w:t>
      </w:r>
      <w:proofErr w:type="spellStart"/>
      <w:r w:rsidRPr="00CA0A39">
        <w:rPr>
          <w:rFonts w:ascii="Times New Roman" w:hAnsi="Times New Roman" w:cs="Times New Roman"/>
          <w:sz w:val="28"/>
        </w:rPr>
        <w:t>процесу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A0A39">
        <w:rPr>
          <w:rFonts w:ascii="Times New Roman" w:hAnsi="Times New Roman" w:cs="Times New Roman"/>
          <w:sz w:val="28"/>
        </w:rPr>
        <w:t>схожого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A0A39">
        <w:rPr>
          <w:rFonts w:ascii="Times New Roman" w:hAnsi="Times New Roman" w:cs="Times New Roman"/>
          <w:sz w:val="28"/>
        </w:rPr>
        <w:t>марківс</w:t>
      </w:r>
      <w:proofErr w:type="spellEnd"/>
      <w:r w:rsidRPr="00CA0A39">
        <w:rPr>
          <w:rFonts w:ascii="Times New Roman" w:hAnsi="Times New Roman" w:cs="Times New Roman"/>
          <w:sz w:val="28"/>
          <w:lang w:val="uk-UA"/>
        </w:rPr>
        <w:t>ь</w:t>
      </w:r>
      <w:r w:rsidRPr="00CA0A39">
        <w:rPr>
          <w:rFonts w:ascii="Times New Roman" w:hAnsi="Times New Roman" w:cs="Times New Roman"/>
          <w:sz w:val="28"/>
        </w:rPr>
        <w:t xml:space="preserve">кий </w:t>
      </w:r>
      <w:proofErr w:type="spellStart"/>
      <w:r w:rsidRPr="00CA0A39">
        <w:rPr>
          <w:rFonts w:ascii="Times New Roman" w:hAnsi="Times New Roman" w:cs="Times New Roman"/>
          <w:sz w:val="28"/>
        </w:rPr>
        <w:t>процес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CA0A39">
        <w:rPr>
          <w:rFonts w:ascii="Times New Roman" w:hAnsi="Times New Roman" w:cs="Times New Roman"/>
          <w:sz w:val="28"/>
        </w:rPr>
        <w:t>невідомими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параметрами, і </w:t>
      </w:r>
      <w:proofErr w:type="spellStart"/>
      <w:r w:rsidRPr="00CA0A39">
        <w:rPr>
          <w:rFonts w:ascii="Times New Roman" w:hAnsi="Times New Roman" w:cs="Times New Roman"/>
          <w:sz w:val="28"/>
        </w:rPr>
        <w:t>завданням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ставиться </w:t>
      </w:r>
      <w:proofErr w:type="spellStart"/>
      <w:r w:rsidRPr="00CA0A39">
        <w:rPr>
          <w:rFonts w:ascii="Times New Roman" w:hAnsi="Times New Roman" w:cs="Times New Roman"/>
          <w:sz w:val="28"/>
        </w:rPr>
        <w:t>розгадування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невідомих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параметрів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A0A39">
        <w:rPr>
          <w:rFonts w:ascii="Times New Roman" w:hAnsi="Times New Roman" w:cs="Times New Roman"/>
          <w:sz w:val="28"/>
        </w:rPr>
        <w:t>основі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спостережуваних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A0A39">
        <w:rPr>
          <w:rFonts w:ascii="Times New Roman" w:hAnsi="Times New Roman" w:cs="Times New Roman"/>
          <w:sz w:val="28"/>
        </w:rPr>
        <w:t>Отримані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параметри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можуть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Pr="00CA0A39">
        <w:rPr>
          <w:rFonts w:ascii="Times New Roman" w:hAnsi="Times New Roman" w:cs="Times New Roman"/>
          <w:sz w:val="28"/>
        </w:rPr>
        <w:t>використані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A0A39">
        <w:rPr>
          <w:rFonts w:ascii="Times New Roman" w:hAnsi="Times New Roman" w:cs="Times New Roman"/>
          <w:sz w:val="28"/>
        </w:rPr>
        <w:t>подальшому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аналізі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A0A39">
        <w:rPr>
          <w:rFonts w:ascii="Times New Roman" w:hAnsi="Times New Roman" w:cs="Times New Roman"/>
          <w:sz w:val="28"/>
        </w:rPr>
        <w:t>наприклад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, для </w:t>
      </w:r>
      <w:proofErr w:type="spellStart"/>
      <w:r w:rsidRPr="00CA0A39">
        <w:rPr>
          <w:rFonts w:ascii="Times New Roman" w:hAnsi="Times New Roman" w:cs="Times New Roman"/>
          <w:sz w:val="28"/>
        </w:rPr>
        <w:t>розпізнавання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образів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. </w:t>
      </w:r>
    </w:p>
    <w:p w:rsidR="00CA0A39" w:rsidRPr="00CA0A39" w:rsidRDefault="00CA0A39" w:rsidP="00CA0A3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CA0A39">
        <w:rPr>
          <w:rFonts w:ascii="Times New Roman" w:hAnsi="Times New Roman" w:cs="Times New Roman"/>
          <w:sz w:val="28"/>
        </w:rPr>
        <w:t>Прихована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марк</w:t>
      </w:r>
      <w:proofErr w:type="spellEnd"/>
      <w:r>
        <w:rPr>
          <w:rFonts w:ascii="Times New Roman" w:hAnsi="Times New Roman" w:cs="Times New Roman"/>
          <w:sz w:val="28"/>
          <w:lang w:val="uk-UA"/>
        </w:rPr>
        <w:t>і</w:t>
      </w:r>
      <w:proofErr w:type="spellStart"/>
      <w:r w:rsidRPr="00CA0A39">
        <w:rPr>
          <w:rFonts w:ascii="Times New Roman" w:hAnsi="Times New Roman" w:cs="Times New Roman"/>
          <w:sz w:val="28"/>
        </w:rPr>
        <w:t>вська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модель є </w:t>
      </w:r>
      <w:r w:rsidR="004079CD">
        <w:rPr>
          <w:rFonts w:ascii="Times New Roman" w:hAnsi="Times New Roman" w:cs="Times New Roman"/>
          <w:sz w:val="28"/>
          <w:lang w:val="uk-UA"/>
        </w:rPr>
        <w:t xml:space="preserve">окремим </w:t>
      </w:r>
      <w:proofErr w:type="spellStart"/>
      <w:r w:rsidRPr="00CA0A39">
        <w:rPr>
          <w:rFonts w:ascii="Times New Roman" w:hAnsi="Times New Roman" w:cs="Times New Roman"/>
          <w:sz w:val="28"/>
        </w:rPr>
        <w:t>випадком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байєсівської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мережі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A0A39">
        <w:rPr>
          <w:rFonts w:ascii="Times New Roman" w:hAnsi="Times New Roman" w:cs="Times New Roman"/>
          <w:sz w:val="28"/>
        </w:rPr>
        <w:t>графічної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моделі</w:t>
      </w:r>
      <w:proofErr w:type="spellEnd"/>
      <w:r w:rsidRPr="00CA0A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задається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орієнтованим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графом)</w:t>
      </w:r>
    </w:p>
    <w:p w:rsidR="00CA0A39" w:rsidRPr="00CA0A39" w:rsidRDefault="00CA0A39" w:rsidP="00CA0A3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CA0A39">
        <w:rPr>
          <w:rFonts w:ascii="Times New Roman" w:hAnsi="Times New Roman" w:cs="Times New Roman"/>
          <w:sz w:val="28"/>
        </w:rPr>
        <w:t xml:space="preserve">• Граф, </w:t>
      </w:r>
      <w:proofErr w:type="spellStart"/>
      <w:r w:rsidRPr="00CA0A39">
        <w:rPr>
          <w:rFonts w:ascii="Times New Roman" w:hAnsi="Times New Roman" w:cs="Times New Roman"/>
          <w:sz w:val="28"/>
        </w:rPr>
        <w:t>що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задає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СММ, є </w:t>
      </w:r>
      <w:proofErr w:type="spellStart"/>
      <w:r w:rsidRPr="00CA0A39">
        <w:rPr>
          <w:rFonts w:ascii="Times New Roman" w:hAnsi="Times New Roman" w:cs="Times New Roman"/>
          <w:sz w:val="28"/>
        </w:rPr>
        <w:t>ациклічним</w:t>
      </w:r>
      <w:proofErr w:type="spellEnd"/>
      <w:r w:rsidRPr="00CA0A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A0A39">
        <w:rPr>
          <w:rFonts w:ascii="Times New Roman" w:hAnsi="Times New Roman" w:cs="Times New Roman"/>
          <w:sz w:val="28"/>
        </w:rPr>
        <w:t xml:space="preserve">тому для СММ </w:t>
      </w:r>
      <w:proofErr w:type="spellStart"/>
      <w:r w:rsidRPr="00CA0A39">
        <w:rPr>
          <w:rFonts w:ascii="Times New Roman" w:hAnsi="Times New Roman" w:cs="Times New Roman"/>
          <w:sz w:val="28"/>
        </w:rPr>
        <w:t>існують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ефективні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алгоритми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виводу</w:t>
      </w:r>
      <w:proofErr w:type="spellEnd"/>
    </w:p>
    <w:p w:rsidR="00CA0A39" w:rsidRPr="00CA0A39" w:rsidRDefault="00CA0A39" w:rsidP="00CA0A3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CA0A39">
        <w:rPr>
          <w:rFonts w:ascii="Times New Roman" w:hAnsi="Times New Roman" w:cs="Times New Roman"/>
          <w:sz w:val="28"/>
        </w:rPr>
        <w:t xml:space="preserve">• Для </w:t>
      </w:r>
      <w:proofErr w:type="spellStart"/>
      <w:r w:rsidRPr="00CA0A39">
        <w:rPr>
          <w:rFonts w:ascii="Times New Roman" w:hAnsi="Times New Roman" w:cs="Times New Roman"/>
          <w:sz w:val="28"/>
        </w:rPr>
        <w:t>повного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завдання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моделі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досить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задати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всі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умовні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розподілу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виду p (</w:t>
      </w:r>
      <w:proofErr w:type="spellStart"/>
      <w:r w:rsidRPr="00CA0A39">
        <w:rPr>
          <w:rFonts w:ascii="Times New Roman" w:hAnsi="Times New Roman" w:cs="Times New Roman"/>
          <w:sz w:val="28"/>
        </w:rPr>
        <w:t>xn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CA0A39">
        <w:rPr>
          <w:rFonts w:ascii="Times New Roman" w:hAnsi="Times New Roman" w:cs="Times New Roman"/>
          <w:sz w:val="28"/>
        </w:rPr>
        <w:t>tn</w:t>
      </w:r>
      <w:proofErr w:type="spellEnd"/>
      <w:r w:rsidRPr="00CA0A39">
        <w:rPr>
          <w:rFonts w:ascii="Times New Roman" w:hAnsi="Times New Roman" w:cs="Times New Roman"/>
          <w:sz w:val="28"/>
        </w:rPr>
        <w:t>), p (</w:t>
      </w:r>
      <w:proofErr w:type="spellStart"/>
      <w:r w:rsidRPr="00CA0A39">
        <w:rPr>
          <w:rFonts w:ascii="Times New Roman" w:hAnsi="Times New Roman" w:cs="Times New Roman"/>
          <w:sz w:val="28"/>
        </w:rPr>
        <w:t>tn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| tn-1) 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079CD">
        <w:rPr>
          <w:rFonts w:ascii="Times New Roman" w:hAnsi="Times New Roman" w:cs="Times New Roman"/>
          <w:sz w:val="28"/>
        </w:rPr>
        <w:t>апріорний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A39">
        <w:rPr>
          <w:rFonts w:ascii="Times New Roman" w:hAnsi="Times New Roman" w:cs="Times New Roman"/>
          <w:sz w:val="28"/>
        </w:rPr>
        <w:t>розподіл</w:t>
      </w:r>
      <w:proofErr w:type="spellEnd"/>
      <w:r w:rsidRPr="00CA0A39">
        <w:rPr>
          <w:rFonts w:ascii="Times New Roman" w:hAnsi="Times New Roman" w:cs="Times New Roman"/>
          <w:sz w:val="28"/>
        </w:rPr>
        <w:t xml:space="preserve"> p (t1)</w:t>
      </w:r>
    </w:p>
    <w:p w:rsidR="00CA0A39" w:rsidRPr="00DB0790" w:rsidRDefault="00CA0A39" w:rsidP="00CA0A39">
      <w:r>
        <w:rPr>
          <w:noProof/>
          <w:lang w:eastAsia="ru-RU"/>
        </w:rPr>
        <w:drawing>
          <wp:inline distT="0" distB="0" distL="0" distR="0">
            <wp:extent cx="593407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39" w:rsidRPr="004079CD" w:rsidRDefault="00CA0A39" w:rsidP="00DB0790">
      <w:pPr>
        <w:rPr>
          <w:rFonts w:ascii="Times New Roman" w:hAnsi="Times New Roman" w:cs="Times New Roman"/>
          <w:color w:val="FF0000"/>
          <w:sz w:val="28"/>
        </w:rPr>
      </w:pPr>
    </w:p>
    <w:p w:rsidR="00DE395A" w:rsidRDefault="00DB0790" w:rsidP="004079C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FF0000"/>
          <w:sz w:val="28"/>
        </w:rPr>
      </w:pPr>
      <w:r w:rsidRPr="004079CD">
        <w:rPr>
          <w:rFonts w:ascii="Times New Roman" w:hAnsi="Times New Roman" w:cs="Times New Roman"/>
          <w:color w:val="FF0000"/>
          <w:sz w:val="28"/>
        </w:rPr>
        <w:t xml:space="preserve">Вычислить характеристики модели </w:t>
      </w:r>
      <w:r w:rsidRPr="004079CD">
        <w:rPr>
          <w:rFonts w:ascii="Times New Roman" w:hAnsi="Times New Roman" w:cs="Times New Roman"/>
          <w:color w:val="FF0000"/>
          <w:sz w:val="28"/>
          <w:lang w:val="en-US"/>
        </w:rPr>
        <w:t>GMM</w:t>
      </w:r>
      <w:r w:rsidRPr="004079CD">
        <w:rPr>
          <w:rFonts w:ascii="Times New Roman" w:hAnsi="Times New Roman" w:cs="Times New Roman"/>
          <w:color w:val="FF0000"/>
          <w:sz w:val="28"/>
        </w:rPr>
        <w:t xml:space="preserve"> на заданной выборке: </w:t>
      </w:r>
      <w:r w:rsidRPr="004079CD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4079CD">
        <w:rPr>
          <w:rFonts w:ascii="Times New Roman" w:hAnsi="Times New Roman" w:cs="Times New Roman"/>
          <w:color w:val="FF0000"/>
          <w:sz w:val="28"/>
        </w:rPr>
        <w:t xml:space="preserve"> = {(1, 5, 3), (2, 7, 7), (1, -5, 3)}</w:t>
      </w:r>
    </w:p>
    <w:p w:rsidR="004079CD" w:rsidRPr="004079CD" w:rsidRDefault="004079CD" w:rsidP="004079CD">
      <w:pPr>
        <w:pStyle w:val="a3"/>
        <w:ind w:left="0"/>
        <w:rPr>
          <w:rFonts w:ascii="Times New Roman" w:hAnsi="Times New Roman" w:cs="Times New Roman"/>
          <w:color w:val="FF0000"/>
          <w:sz w:val="28"/>
        </w:rPr>
      </w:pPr>
    </w:p>
    <w:p w:rsidR="004079CD" w:rsidRPr="004079CD" w:rsidRDefault="004079CD" w:rsidP="004079CD">
      <w:pPr>
        <w:rPr>
          <w:rFonts w:ascii="Times New Roman" w:hAnsi="Times New Roman" w:cs="Times New Roman"/>
          <w:sz w:val="32"/>
          <w:lang w:val="uk-UA"/>
        </w:rPr>
      </w:pPr>
      <w:r w:rsidRPr="004079CD">
        <w:rPr>
          <w:rFonts w:ascii="Times New Roman" w:hAnsi="Times New Roman" w:cs="Times New Roman"/>
          <w:sz w:val="32"/>
          <w:lang w:val="uk-UA"/>
        </w:rPr>
        <w:t>μ1 = 1/3 * ((1,5,3)+(2,7,7)+(1,-5,3)) = (4/3, 7/3, 13,3)</w:t>
      </w:r>
    </w:p>
    <w:p w:rsidR="004079CD" w:rsidRPr="004079CD" w:rsidRDefault="004079CD" w:rsidP="004079CD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4079CD">
        <w:rPr>
          <w:rFonts w:ascii="Times New Roman" w:hAnsi="Times New Roman" w:cs="Times New Roman"/>
          <w:sz w:val="28"/>
          <w:lang w:val="uk-UA"/>
        </w:rPr>
        <w:t>∑1 = 1/3 * (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uk-UA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3</m:t>
                  </m:r>
                </m:e>
              </m:mr>
            </m:m>
          </m:e>
        </m:d>
      </m:oMath>
      <w:r w:rsidRPr="004079CD">
        <w:rPr>
          <w:rFonts w:ascii="Times New Roman" w:eastAsiaTheme="minorEastAsia" w:hAnsi="Times New Roman" w:cs="Times New Roman"/>
          <w:sz w:val="28"/>
          <w:lang w:val="uk-UA"/>
        </w:rPr>
        <w:t>)+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(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uk-UA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uk-UA"/>
          </w:rPr>
          <m:t>)</m:t>
        </m:r>
      </m:oMath>
      <w:r w:rsidRPr="004079CD">
        <w:rPr>
          <w:rFonts w:ascii="Times New Roman" w:eastAsiaTheme="minorEastAsia" w:hAnsi="Times New Roman" w:cs="Times New Roman"/>
          <w:sz w:val="28"/>
          <w:lang w:val="uk-UA"/>
        </w:rPr>
        <w:t>+(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uk-UA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3</m:t>
                  </m:r>
                </m:e>
              </m:mr>
            </m:m>
          </m:e>
        </m:d>
      </m:oMath>
      <w:r w:rsidRPr="004079CD">
        <w:rPr>
          <w:rFonts w:ascii="Times New Roman" w:eastAsiaTheme="minorEastAsia" w:hAnsi="Times New Roman" w:cs="Times New Roman"/>
          <w:sz w:val="28"/>
          <w:lang w:val="uk-UA"/>
        </w:rPr>
        <w:t>)=</w:t>
      </w:r>
    </w:p>
    <w:p w:rsidR="004079CD" w:rsidRDefault="004079CD" w:rsidP="004079CD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4079CD">
        <w:rPr>
          <w:rFonts w:ascii="Times New Roman" w:eastAsiaTheme="minorEastAsia" w:hAnsi="Times New Roman" w:cs="Times New Roman"/>
          <w:sz w:val="28"/>
          <w:lang w:val="uk-UA"/>
        </w:rPr>
        <w:t>1/3*(35+35+102)=57,33</w:t>
      </w:r>
    </w:p>
    <w:p w:rsidR="004079CD" w:rsidRDefault="004079CD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 w:type="page"/>
      </w:r>
    </w:p>
    <w:p w:rsidR="004079CD" w:rsidRDefault="004079CD" w:rsidP="004079CD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Р1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3/2</m:t>
                </m:r>
              </m:sup>
            </m:sSup>
          </m:den>
        </m:f>
      </m:oMath>
      <w:bookmarkStart w:id="0" w:name="_GoBack"/>
      <w:bookmarkEnd w:id="0"/>
    </w:p>
    <w:p w:rsidR="004079CD" w:rsidRPr="004079CD" w:rsidRDefault="004079CD" w:rsidP="004079CD">
      <w:pPr>
        <w:rPr>
          <w:rFonts w:ascii="Times New Roman" w:hAnsi="Times New Roman" w:cs="Times New Roman"/>
          <w:sz w:val="28"/>
          <w:lang w:val="uk-UA"/>
        </w:rPr>
      </w:pPr>
    </w:p>
    <w:sectPr w:rsidR="004079CD" w:rsidRPr="0040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17C0"/>
    <w:multiLevelType w:val="hybridMultilevel"/>
    <w:tmpl w:val="EA44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28"/>
    <w:rsid w:val="002C3340"/>
    <w:rsid w:val="004079CD"/>
    <w:rsid w:val="005542F2"/>
    <w:rsid w:val="009C1C28"/>
    <w:rsid w:val="00CA0A39"/>
    <w:rsid w:val="00DB0790"/>
    <w:rsid w:val="00DE395A"/>
    <w:rsid w:val="00ED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A91C"/>
  <w15:chartTrackingRefBased/>
  <w15:docId w15:val="{A4388606-24E1-4FE4-95F5-D6ED0DD0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A3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07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4</cp:revision>
  <dcterms:created xsi:type="dcterms:W3CDTF">2020-03-28T06:53:00Z</dcterms:created>
  <dcterms:modified xsi:type="dcterms:W3CDTF">2020-03-28T07:30:00Z</dcterms:modified>
</cp:coreProperties>
</file>