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this.Model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Lens.narrow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true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false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Lens.bimap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failwithumf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game.DesiredScreenOpt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90000.0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you have two options -</w:t>
      </w:r>
    </w:p>
    <w:p>
      <w:pPr>
        <w:pStyle w:val="Normal"/>
        <w:rPr/>
      </w:pPr>
      <w:r>
        <w:rPr/>
        <w:t xml:space="preserve">1) </w:t>
      </w:r>
      <w:r>
        <w:rPr>
          <w:b/>
          <w:bCs/>
        </w:rPr>
        <w:t>The Ugly Option</w:t>
      </w:r>
      <w:r>
        <w:rPr/>
        <w:t xml:space="preserve"> -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ublishing.</w:t>
      </w:r>
    </w:p>
    <w:p>
      <w:pPr>
        <w:pStyle w:val="Normal"/>
        <w:rPr/>
      </w:pPr>
      <w:r>
        <w:rPr/>
        <w:t xml:space="preserve">2) </w:t>
      </w:r>
      <w:r>
        <w:rPr>
          <w:b/>
          <w:bCs/>
        </w:rPr>
        <w:t xml:space="preserve">The </w:t>
      </w:r>
      <w:r>
        <w:rPr>
          <w:rFonts w:eastAsia="Calibri" w:cs="" w:cstheme="minorBidi" w:eastAsiaTheme="minorHAnsi"/>
          <w:b/>
          <w:bCs/>
          <w:color w:val="auto"/>
          <w:kern w:val="0"/>
          <w:sz w:val="22"/>
          <w:szCs w:val="22"/>
          <w:lang w:val="en-US" w:eastAsia="en-US" w:bidi="ar-SA"/>
        </w:rPr>
        <w:t>Initialization</w:t>
      </w:r>
      <w:r>
        <w:rPr>
          <w:b/>
          <w:bCs/>
        </w:rPr>
        <w:t xml:space="preserve"> Option</w:t>
      </w:r>
      <w:r>
        <w:rPr/>
        <w:t xml:space="preserve"> – instead call </w:t>
      </w:r>
      <w:r>
        <w:rPr>
          <w:b/>
          <w:bCs/>
        </w:rPr>
        <w:t>World.initPropertyAttributes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with the appropriate parameters for each property you wish to configure. I personally prefer this option.</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Application>LibreOffice/7.1.0.3$Windows_X86_64 LibreOffice_project/f6099ecf3d29644b5008cc8f48f42f4a40986e4c</Application>
  <AppVersion>15.0000</AppVersion>
  <Pages>29</Pages>
  <Words>8247</Words>
  <Characters>43990</Characters>
  <CharactersWithSpaces>54960</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2021-10-07T22:13:02Z</dcterms:modified>
  <cp:revision>488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