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Pr="00CE29B9" w:rsidRDefault="00CE29B9">
      <w:pPr>
        <w:pStyle w:val="papertitle"/>
        <w:rPr>
          <w:rFonts w:eastAsia="MS Mincho"/>
          <w:lang w:val="pt-BR"/>
        </w:rPr>
      </w:pPr>
      <w:r>
        <w:rPr>
          <w:rFonts w:eastAsia="MS Mincho"/>
          <w:lang w:val="pt-BR"/>
        </w:rPr>
        <w:t>Implementação do</w:t>
      </w:r>
      <w:r w:rsidRPr="00CE29B9">
        <w:rPr>
          <w:rFonts w:eastAsia="MS Mincho"/>
          <w:lang w:val="pt-BR"/>
        </w:rPr>
        <w:t xml:space="preserve"> produtor-consumidor</w:t>
      </w:r>
    </w:p>
    <w:p w:rsidR="008A55B5" w:rsidRPr="00CE29B9" w:rsidRDefault="00CE29B9">
      <w:pPr>
        <w:pStyle w:val="papersubtitle"/>
        <w:rPr>
          <w:rFonts w:eastAsia="MS Mincho"/>
          <w:lang w:val="pt-BR"/>
        </w:rPr>
      </w:pPr>
      <w:r w:rsidRPr="00CE29B9">
        <w:rPr>
          <w:rFonts w:eastAsia="MS Mincho"/>
          <w:lang w:val="pt-BR"/>
        </w:rPr>
        <w:t>Aplicação Stalker</w:t>
      </w:r>
    </w:p>
    <w:p w:rsidR="008A55B5" w:rsidRPr="00CE29B9" w:rsidRDefault="008A55B5">
      <w:pPr>
        <w:rPr>
          <w:rFonts w:eastAsia="MS Mincho"/>
          <w:lang w:val="pt-BR"/>
        </w:rPr>
      </w:pPr>
    </w:p>
    <w:p w:rsidR="008A55B5" w:rsidRPr="00CE29B9" w:rsidRDefault="008A55B5">
      <w:pPr>
        <w:pStyle w:val="Author"/>
        <w:rPr>
          <w:rFonts w:eastAsia="MS Mincho"/>
          <w:lang w:val="pt-BR"/>
        </w:rPr>
        <w:sectPr w:rsidR="008A55B5" w:rsidRPr="00CE29B9" w:rsidSect="006C4648">
          <w:pgSz w:w="11909" w:h="16834" w:code="9"/>
          <w:pgMar w:top="1080" w:right="734" w:bottom="2434" w:left="734" w:header="720" w:footer="720" w:gutter="0"/>
          <w:cols w:space="720"/>
          <w:docGrid w:linePitch="360"/>
        </w:sectPr>
      </w:pPr>
    </w:p>
    <w:p w:rsidR="008A55B5" w:rsidRPr="00CE29B9" w:rsidRDefault="00CE29B9">
      <w:pPr>
        <w:pStyle w:val="Author"/>
        <w:rPr>
          <w:rFonts w:eastAsia="MS Mincho"/>
          <w:lang w:val="pt-BR"/>
        </w:rPr>
      </w:pPr>
      <w:r w:rsidRPr="00CE29B9">
        <w:rPr>
          <w:rFonts w:eastAsia="MS Mincho"/>
          <w:lang w:val="pt-BR"/>
        </w:rPr>
        <w:t>Marcelo Henrique Bittencourt</w:t>
      </w:r>
    </w:p>
    <w:p w:rsidR="008A55B5" w:rsidRPr="00CE29B9" w:rsidRDefault="00CE29B9">
      <w:pPr>
        <w:pStyle w:val="Affiliation"/>
        <w:rPr>
          <w:rFonts w:eastAsia="MS Mincho"/>
          <w:lang w:val="pt-BR"/>
        </w:rPr>
      </w:pPr>
      <w:r w:rsidRPr="00CE29B9">
        <w:rPr>
          <w:rFonts w:eastAsia="MS Mincho"/>
          <w:lang w:val="pt-BR"/>
        </w:rPr>
        <w:t>Curso de Ciência da Computaç</w:t>
      </w:r>
      <w:r>
        <w:rPr>
          <w:rFonts w:eastAsia="MS Mincho"/>
          <w:lang w:val="pt-BR"/>
        </w:rPr>
        <w:t>ão, CCET</w:t>
      </w:r>
    </w:p>
    <w:p w:rsidR="008A55B5" w:rsidRPr="00CE29B9" w:rsidRDefault="00CE29B9">
      <w:pPr>
        <w:pStyle w:val="Affiliation"/>
        <w:rPr>
          <w:rFonts w:eastAsia="MS Mincho"/>
          <w:lang w:val="pt-BR"/>
        </w:rPr>
      </w:pPr>
      <w:r>
        <w:rPr>
          <w:rFonts w:eastAsia="MS Mincho"/>
          <w:lang w:val="pt-BR"/>
        </w:rPr>
        <w:t>Universidade Estadual do Oeste do Paraná</w:t>
      </w:r>
    </w:p>
    <w:p w:rsidR="008A55B5" w:rsidRPr="00CE29B9" w:rsidRDefault="00CE29B9">
      <w:pPr>
        <w:pStyle w:val="Affiliation"/>
        <w:rPr>
          <w:rFonts w:eastAsia="MS Mincho"/>
          <w:lang w:val="pt-BR"/>
        </w:rPr>
      </w:pPr>
      <w:r w:rsidRPr="00CE29B9">
        <w:rPr>
          <w:rFonts w:eastAsia="MS Mincho"/>
          <w:lang w:val="pt-BR"/>
        </w:rPr>
        <w:t>Cascavel, Brasil</w:t>
      </w:r>
    </w:p>
    <w:p w:rsidR="008A55B5" w:rsidRPr="00CE29B9" w:rsidRDefault="00CE29B9">
      <w:pPr>
        <w:pStyle w:val="Affiliation"/>
        <w:rPr>
          <w:rFonts w:eastAsia="MS Mincho"/>
          <w:lang w:val="pt-BR"/>
        </w:rPr>
      </w:pPr>
      <w:r w:rsidRPr="00CE29B9">
        <w:rPr>
          <w:rFonts w:eastAsia="MS Mincho"/>
          <w:lang w:val="pt-BR"/>
        </w:rPr>
        <w:t>marcelohbittencourt@outlook.com</w:t>
      </w:r>
    </w:p>
    <w:p w:rsidR="008A55B5" w:rsidRPr="00CE29B9" w:rsidRDefault="00CE29B9">
      <w:pPr>
        <w:pStyle w:val="Author"/>
        <w:rPr>
          <w:rFonts w:eastAsia="MS Mincho"/>
          <w:lang w:val="pt-BR"/>
        </w:rPr>
      </w:pPr>
      <w:r w:rsidRPr="00CE29B9">
        <w:rPr>
          <w:rFonts w:eastAsia="MS Mincho"/>
          <w:lang w:val="pt-BR"/>
        </w:rPr>
        <w:t>Nicolas Afonso Bertaglia Comissio</w:t>
      </w:r>
    </w:p>
    <w:p w:rsidR="00CE29B9" w:rsidRPr="00CE29B9" w:rsidRDefault="00CE29B9" w:rsidP="00CE29B9">
      <w:pPr>
        <w:pStyle w:val="Affiliation"/>
        <w:rPr>
          <w:rFonts w:eastAsia="MS Mincho"/>
          <w:lang w:val="pt-BR"/>
        </w:rPr>
      </w:pPr>
      <w:r w:rsidRPr="00CE29B9">
        <w:rPr>
          <w:rFonts w:eastAsia="MS Mincho"/>
          <w:lang w:val="pt-BR"/>
        </w:rPr>
        <w:t>Curso de Ciência da Computaç</w:t>
      </w:r>
      <w:r>
        <w:rPr>
          <w:rFonts w:eastAsia="MS Mincho"/>
          <w:lang w:val="pt-BR"/>
        </w:rPr>
        <w:t>ão, CCET</w:t>
      </w:r>
    </w:p>
    <w:p w:rsidR="00CE29B9" w:rsidRPr="00CE29B9" w:rsidRDefault="00CE29B9" w:rsidP="00CE29B9">
      <w:pPr>
        <w:pStyle w:val="Affiliation"/>
        <w:rPr>
          <w:rFonts w:eastAsia="MS Mincho"/>
          <w:lang w:val="pt-BR"/>
        </w:rPr>
      </w:pPr>
      <w:r>
        <w:rPr>
          <w:rFonts w:eastAsia="MS Mincho"/>
          <w:lang w:val="pt-BR"/>
        </w:rPr>
        <w:t>Universidade Estadual do Oeste do Paraná</w:t>
      </w:r>
    </w:p>
    <w:p w:rsidR="00CE29B9" w:rsidRPr="00546963" w:rsidRDefault="00CE29B9" w:rsidP="00CE29B9">
      <w:pPr>
        <w:pStyle w:val="Affiliation"/>
        <w:rPr>
          <w:rFonts w:eastAsia="MS Mincho"/>
          <w:lang w:val="pt-BR"/>
        </w:rPr>
      </w:pPr>
      <w:r w:rsidRPr="00546963">
        <w:rPr>
          <w:rFonts w:eastAsia="MS Mincho"/>
          <w:lang w:val="pt-BR"/>
        </w:rPr>
        <w:t>Cascavel, Brasil</w:t>
      </w:r>
    </w:p>
    <w:p w:rsidR="008A55B5" w:rsidRPr="00546963" w:rsidRDefault="00CE29B9">
      <w:pPr>
        <w:pStyle w:val="Affiliation"/>
        <w:rPr>
          <w:rFonts w:eastAsia="MS Mincho"/>
          <w:lang w:val="pt-BR"/>
        </w:rPr>
      </w:pPr>
      <w:r w:rsidRPr="00546963">
        <w:rPr>
          <w:rFonts w:eastAsia="MS Mincho"/>
          <w:lang w:val="pt-BR"/>
        </w:rPr>
        <w:t>nicolasbertaglia@gmail.com</w:t>
      </w:r>
    </w:p>
    <w:p w:rsidR="00CE29B9" w:rsidRPr="00CE29B9" w:rsidRDefault="00CE29B9" w:rsidP="00CE29B9">
      <w:pPr>
        <w:pStyle w:val="Author"/>
        <w:rPr>
          <w:rFonts w:eastAsia="MS Mincho"/>
          <w:lang w:val="pt-BR"/>
        </w:rPr>
      </w:pPr>
      <w:r w:rsidRPr="00CE29B9">
        <w:rPr>
          <w:rFonts w:eastAsia="MS Mincho"/>
          <w:lang w:val="pt-BR"/>
        </w:rPr>
        <w:t>Matheus de Lara Dias da Silva</w:t>
      </w:r>
    </w:p>
    <w:p w:rsidR="00CE29B9" w:rsidRPr="00CE29B9" w:rsidRDefault="00CE29B9" w:rsidP="00CE29B9">
      <w:pPr>
        <w:pStyle w:val="Affiliation"/>
        <w:rPr>
          <w:rFonts w:eastAsia="MS Mincho"/>
          <w:lang w:val="pt-BR"/>
        </w:rPr>
      </w:pPr>
      <w:r w:rsidRPr="00CE29B9">
        <w:rPr>
          <w:rFonts w:eastAsia="MS Mincho"/>
          <w:lang w:val="pt-BR"/>
        </w:rPr>
        <w:t>Curso de Ciência da Computaç</w:t>
      </w:r>
      <w:r>
        <w:rPr>
          <w:rFonts w:eastAsia="MS Mincho"/>
          <w:lang w:val="pt-BR"/>
        </w:rPr>
        <w:t>ão, CCET</w:t>
      </w:r>
    </w:p>
    <w:p w:rsidR="00CE29B9" w:rsidRPr="00CE29B9" w:rsidRDefault="00CE29B9" w:rsidP="00CE29B9">
      <w:pPr>
        <w:pStyle w:val="Affiliation"/>
        <w:rPr>
          <w:rFonts w:eastAsia="MS Mincho"/>
          <w:lang w:val="pt-BR"/>
        </w:rPr>
      </w:pPr>
      <w:r>
        <w:rPr>
          <w:rFonts w:eastAsia="MS Mincho"/>
          <w:lang w:val="pt-BR"/>
        </w:rPr>
        <w:t>Universidade Estadual do Oeste do Paraná</w:t>
      </w:r>
    </w:p>
    <w:p w:rsidR="00CE29B9" w:rsidRPr="00546963" w:rsidRDefault="00CE29B9" w:rsidP="00CE29B9">
      <w:pPr>
        <w:pStyle w:val="Affiliation"/>
        <w:rPr>
          <w:rFonts w:eastAsia="MS Mincho"/>
          <w:lang w:val="pt-BR"/>
        </w:rPr>
      </w:pPr>
      <w:r w:rsidRPr="00546963">
        <w:rPr>
          <w:rFonts w:eastAsia="MS Mincho"/>
          <w:lang w:val="pt-BR"/>
        </w:rPr>
        <w:t>Cascavel, Brasil</w:t>
      </w:r>
    </w:p>
    <w:p w:rsidR="00CE29B9" w:rsidRPr="00546963" w:rsidRDefault="00CE29B9" w:rsidP="00CE29B9">
      <w:pPr>
        <w:pStyle w:val="Affiliation"/>
        <w:rPr>
          <w:rFonts w:eastAsia="MS Mincho"/>
          <w:lang w:val="pt-BR"/>
        </w:rPr>
      </w:pPr>
      <w:r w:rsidRPr="00546963">
        <w:rPr>
          <w:rFonts w:eastAsia="MS Mincho"/>
          <w:lang w:val="pt-BR"/>
        </w:rPr>
        <w:t>matheus.vex@gmail.com</w:t>
      </w:r>
    </w:p>
    <w:p w:rsidR="00CE29B9" w:rsidRPr="00CE29B9" w:rsidRDefault="00CE29B9" w:rsidP="00CE29B9">
      <w:pPr>
        <w:pStyle w:val="Author"/>
        <w:rPr>
          <w:rFonts w:eastAsia="MS Mincho"/>
          <w:lang w:val="pt-BR"/>
        </w:rPr>
      </w:pPr>
      <w:r w:rsidRPr="00CE29B9">
        <w:rPr>
          <w:rFonts w:eastAsia="MS Mincho"/>
          <w:lang w:val="pt-BR"/>
        </w:rPr>
        <w:t>Renan Tashiro</w:t>
      </w:r>
    </w:p>
    <w:p w:rsidR="00CE29B9" w:rsidRPr="00CE29B9" w:rsidRDefault="00CE29B9" w:rsidP="00CE29B9">
      <w:pPr>
        <w:pStyle w:val="Affiliation"/>
        <w:rPr>
          <w:rFonts w:eastAsia="MS Mincho"/>
          <w:lang w:val="pt-BR"/>
        </w:rPr>
      </w:pPr>
      <w:r w:rsidRPr="00CE29B9">
        <w:rPr>
          <w:rFonts w:eastAsia="MS Mincho"/>
          <w:lang w:val="pt-BR"/>
        </w:rPr>
        <w:t>Curso de Ciência da Computaç</w:t>
      </w:r>
      <w:r>
        <w:rPr>
          <w:rFonts w:eastAsia="MS Mincho"/>
          <w:lang w:val="pt-BR"/>
        </w:rPr>
        <w:t>ão, CCET</w:t>
      </w:r>
    </w:p>
    <w:p w:rsidR="00CE29B9" w:rsidRPr="00CE29B9" w:rsidRDefault="00CE29B9" w:rsidP="00CE29B9">
      <w:pPr>
        <w:pStyle w:val="Affiliation"/>
        <w:rPr>
          <w:rFonts w:eastAsia="MS Mincho"/>
          <w:lang w:val="pt-BR"/>
        </w:rPr>
      </w:pPr>
      <w:r>
        <w:rPr>
          <w:rFonts w:eastAsia="MS Mincho"/>
          <w:lang w:val="pt-BR"/>
        </w:rPr>
        <w:t>Universidade Estadual do Oeste do Paraná</w:t>
      </w:r>
    </w:p>
    <w:p w:rsidR="00CE29B9" w:rsidRPr="00546963" w:rsidRDefault="00CE29B9" w:rsidP="00CE29B9">
      <w:pPr>
        <w:pStyle w:val="Affiliation"/>
        <w:rPr>
          <w:rFonts w:eastAsia="MS Mincho"/>
          <w:lang w:val="pt-BR"/>
        </w:rPr>
      </w:pPr>
      <w:r w:rsidRPr="00546963">
        <w:rPr>
          <w:rFonts w:eastAsia="MS Mincho"/>
          <w:lang w:val="pt-BR"/>
        </w:rPr>
        <w:t>Cascavel, Brasil</w:t>
      </w:r>
    </w:p>
    <w:p w:rsidR="00CE29B9" w:rsidRPr="00546963" w:rsidRDefault="00CE29B9" w:rsidP="00CE29B9">
      <w:pPr>
        <w:pStyle w:val="Affiliation"/>
        <w:rPr>
          <w:rFonts w:eastAsia="MS Mincho"/>
          <w:lang w:val="pt-BR"/>
        </w:rPr>
        <w:sectPr w:rsidR="00CE29B9" w:rsidRPr="00546963" w:rsidSect="006C4648">
          <w:type w:val="continuous"/>
          <w:pgSz w:w="11909" w:h="16834" w:code="9"/>
          <w:pgMar w:top="1080" w:right="734" w:bottom="2434" w:left="734" w:header="720" w:footer="720" w:gutter="0"/>
          <w:cols w:num="2" w:space="720" w:equalWidth="0">
            <w:col w:w="4860" w:space="720"/>
            <w:col w:w="4860"/>
          </w:cols>
          <w:docGrid w:linePitch="360"/>
        </w:sectPr>
      </w:pPr>
      <w:r w:rsidRPr="00546963">
        <w:rPr>
          <w:rFonts w:eastAsia="MS Mincho"/>
          <w:lang w:val="pt-BR"/>
        </w:rPr>
        <w:t>renantashiro@hotmail.com</w:t>
      </w:r>
    </w:p>
    <w:p w:rsidR="00CE29B9" w:rsidRPr="00546963" w:rsidRDefault="00CE29B9">
      <w:pPr>
        <w:pStyle w:val="Affiliation"/>
        <w:rPr>
          <w:rFonts w:eastAsia="MS Mincho"/>
          <w:lang w:val="pt-BR"/>
        </w:rPr>
        <w:sectPr w:rsidR="00CE29B9" w:rsidRPr="00546963" w:rsidSect="006C4648">
          <w:type w:val="continuous"/>
          <w:pgSz w:w="11909" w:h="16834" w:code="9"/>
          <w:pgMar w:top="1080" w:right="734" w:bottom="2434" w:left="734" w:header="720" w:footer="720" w:gutter="0"/>
          <w:cols w:num="2" w:space="720" w:equalWidth="0">
            <w:col w:w="4860" w:space="720"/>
            <w:col w:w="4860"/>
          </w:cols>
          <w:docGrid w:linePitch="360"/>
        </w:sectPr>
      </w:pPr>
    </w:p>
    <w:p w:rsidR="008A55B5" w:rsidRPr="00546963" w:rsidRDefault="008A55B5">
      <w:pPr>
        <w:pStyle w:val="Affiliation"/>
        <w:rPr>
          <w:rFonts w:eastAsia="MS Mincho"/>
          <w:lang w:val="pt-BR"/>
        </w:rPr>
      </w:pPr>
    </w:p>
    <w:p w:rsidR="008A55B5" w:rsidRPr="00546963" w:rsidRDefault="008A55B5">
      <w:pPr>
        <w:rPr>
          <w:rFonts w:eastAsia="MS Mincho"/>
          <w:lang w:val="pt-BR"/>
        </w:rPr>
      </w:pPr>
    </w:p>
    <w:p w:rsidR="008A55B5" w:rsidRPr="00546963" w:rsidRDefault="008A55B5">
      <w:pPr>
        <w:rPr>
          <w:rFonts w:eastAsia="MS Mincho"/>
          <w:lang w:val="pt-BR"/>
        </w:rPr>
        <w:sectPr w:rsidR="008A55B5" w:rsidRPr="00546963" w:rsidSect="006C4648">
          <w:type w:val="continuous"/>
          <w:pgSz w:w="11909" w:h="16834" w:code="9"/>
          <w:pgMar w:top="1080" w:right="734" w:bottom="2434" w:left="734" w:header="720" w:footer="720" w:gutter="0"/>
          <w:cols w:space="720"/>
          <w:docGrid w:linePitch="360"/>
        </w:sectPr>
      </w:pPr>
    </w:p>
    <w:p w:rsidR="008A55B5" w:rsidRDefault="00546963" w:rsidP="00CB1404">
      <w:pPr>
        <w:pStyle w:val="Ttulo1"/>
      </w:pPr>
      <w:r>
        <w:t>Introdução</w:t>
      </w:r>
    </w:p>
    <w:p w:rsidR="008A55B5" w:rsidRDefault="00546963" w:rsidP="00753F7B">
      <w:pPr>
        <w:pStyle w:val="Corpodetexto"/>
        <w:rPr>
          <w:lang w:val="pt-BR"/>
        </w:rPr>
      </w:pPr>
      <w:r w:rsidRPr="00546963">
        <w:rPr>
          <w:lang w:val="pt-BR"/>
        </w:rPr>
        <w:t xml:space="preserve">Este trabalho tem como objetivo implementar uma aplicação produtor-consumidor. Aplicações produtor-consumidor se caracterizam por </w:t>
      </w:r>
      <w:proofErr w:type="gramStart"/>
      <w:r w:rsidRPr="00546963">
        <w:rPr>
          <w:lang w:val="pt-BR"/>
        </w:rPr>
        <w:t>múltiplas threads</w:t>
      </w:r>
      <w:proofErr w:type="gramEnd"/>
      <w:r w:rsidRPr="00546963">
        <w:rPr>
          <w:lang w:val="pt-BR"/>
        </w:rPr>
        <w:t xml:space="preserve"> utilizando os mesmos objetos, de modo que instruções críticas sejam realizadas de forma s</w:t>
      </w:r>
      <w:r>
        <w:rPr>
          <w:lang w:val="pt-BR"/>
        </w:rPr>
        <w:t>incronizada entre as threads</w:t>
      </w:r>
      <w:r w:rsidR="008A55B5" w:rsidRPr="00546963">
        <w:rPr>
          <w:lang w:val="pt-BR"/>
        </w:rPr>
        <w:t>.</w:t>
      </w:r>
    </w:p>
    <w:p w:rsidR="00546963" w:rsidRPr="00546963" w:rsidRDefault="00546963" w:rsidP="00753F7B">
      <w:pPr>
        <w:pStyle w:val="Corpodetexto"/>
        <w:rPr>
          <w:lang w:val="pt-BR"/>
        </w:rPr>
      </w:pPr>
      <w:r w:rsidRPr="00546963">
        <w:rPr>
          <w:lang w:val="pt-BR"/>
        </w:rPr>
        <w:t xml:space="preserve">Criamos uma aplicação chamada </w:t>
      </w:r>
      <w:proofErr w:type="spellStart"/>
      <w:r w:rsidRPr="00546963">
        <w:rPr>
          <w:lang w:val="pt-BR"/>
        </w:rPr>
        <w:t>Stalker</w:t>
      </w:r>
      <w:proofErr w:type="spellEnd"/>
      <w:r w:rsidRPr="00546963">
        <w:rPr>
          <w:lang w:val="pt-BR"/>
        </w:rPr>
        <w:t>, que realiza dois tipos de tarefas ao mesmo tempo: baixa páginas do site URI Online Judge (produtor) e extrai informações relevantes das páginas (consumidor). A aplicação foi implementada utilizando a linguagem de programação Python 3.</w:t>
      </w:r>
    </w:p>
    <w:p w:rsidR="008A55B5" w:rsidRDefault="00546963" w:rsidP="00546963">
      <w:pPr>
        <w:pStyle w:val="Ttulo1"/>
      </w:pPr>
      <w:r w:rsidRPr="00546963">
        <w:t>Descrição do problema</w:t>
      </w:r>
    </w:p>
    <w:p w:rsidR="008A55B5" w:rsidRDefault="00546963" w:rsidP="00753F7B">
      <w:pPr>
        <w:pStyle w:val="Corpodetexto"/>
        <w:rPr>
          <w:lang w:val="pt-BR"/>
        </w:rPr>
      </w:pPr>
      <w:r w:rsidRPr="00546963">
        <w:rPr>
          <w:lang w:val="pt-BR"/>
        </w:rPr>
        <w:t>O problema do produtor-consumidor consiste em múltiplos processos que compartilham o mesmo buffer. O produtor insere dados no buffer, enquanto o consumidor retira dados do buffer</w:t>
      </w:r>
      <w:r w:rsidR="00D51631">
        <w:rPr>
          <w:lang w:val="pt-BR"/>
        </w:rPr>
        <w:t xml:space="preserve"> [2]</w:t>
      </w:r>
      <w:r w:rsidRPr="00546963">
        <w:rPr>
          <w:lang w:val="pt-BR"/>
        </w:rPr>
        <w:t>.</w:t>
      </w:r>
      <w:bookmarkStart w:id="0" w:name="_GoBack"/>
      <w:bookmarkEnd w:id="0"/>
    </w:p>
    <w:p w:rsidR="00546963" w:rsidRDefault="00546963" w:rsidP="00753F7B">
      <w:pPr>
        <w:pStyle w:val="Corpodetexto"/>
        <w:rPr>
          <w:lang w:val="pt-BR"/>
        </w:rPr>
      </w:pPr>
      <w:r w:rsidRPr="00546963">
        <w:rPr>
          <w:lang w:val="pt-BR"/>
        </w:rPr>
        <w:t>Quando múltiplos processos acessam os mesmos dados simultaneamente, existe a possibilidade de ocorrer uma troca de contexto durante a atualização dos dados. Como instruções de escrita em memória podem não ser atômicas, uma eventual troca de contexto poderia fazer com que processos diferentes utilizassem cópias diferentes dos mesmos dados, gerando inconsistência nos mesmos.</w:t>
      </w:r>
    </w:p>
    <w:p w:rsidR="00546963" w:rsidRPr="00546963" w:rsidRDefault="00546963" w:rsidP="00753F7B">
      <w:pPr>
        <w:pStyle w:val="Corpodetexto"/>
        <w:rPr>
          <w:lang w:val="pt-BR"/>
        </w:rPr>
      </w:pPr>
      <w:r w:rsidRPr="00546963">
        <w:rPr>
          <w:lang w:val="pt-BR"/>
        </w:rPr>
        <w:t xml:space="preserve">Cada linguagem de programação resolve o problema do acesso concorrente de forma diferente. Internamente, as linguagens chamam uma instrução atômica do </w:t>
      </w:r>
      <w:r w:rsidR="008137BC">
        <w:rPr>
          <w:lang w:val="pt-BR"/>
        </w:rPr>
        <w:t>processador</w:t>
      </w:r>
      <w:r w:rsidRPr="00546963">
        <w:rPr>
          <w:lang w:val="pt-BR"/>
        </w:rPr>
        <w:t xml:space="preserve">, durante a qual é garantido que não haverá troca de contexto entre </w:t>
      </w:r>
      <w:proofErr w:type="gramStart"/>
      <w:r w:rsidRPr="00546963">
        <w:rPr>
          <w:lang w:val="pt-BR"/>
        </w:rPr>
        <w:t>as threads</w:t>
      </w:r>
      <w:proofErr w:type="gramEnd"/>
      <w:r w:rsidRPr="00546963">
        <w:rPr>
          <w:lang w:val="pt-BR"/>
        </w:rPr>
        <w:t xml:space="preserve"> do mesmo processo. Para o programador, isso pode ser abstraído de diferentes formas: </w:t>
      </w:r>
      <w:proofErr w:type="spellStart"/>
      <w:r w:rsidRPr="00546963">
        <w:rPr>
          <w:lang w:val="pt-BR"/>
        </w:rPr>
        <w:t>mutex</w:t>
      </w:r>
      <w:proofErr w:type="spellEnd"/>
      <w:r w:rsidRPr="00546963">
        <w:rPr>
          <w:lang w:val="pt-BR"/>
        </w:rPr>
        <w:t>, semáforos, métodos sincronizados, etc.</w:t>
      </w:r>
    </w:p>
    <w:p w:rsidR="008A55B5" w:rsidRPr="00CB1404" w:rsidRDefault="00546963" w:rsidP="00546963">
      <w:pPr>
        <w:pStyle w:val="Ttulo1"/>
      </w:pPr>
      <w:r w:rsidRPr="00546963">
        <w:t>Descrição das implementações</w:t>
      </w:r>
    </w:p>
    <w:p w:rsidR="00546963" w:rsidRDefault="00546963" w:rsidP="00E91219">
      <w:pPr>
        <w:pStyle w:val="Corpodetexto"/>
        <w:rPr>
          <w:lang w:val="pt-BR"/>
        </w:rPr>
      </w:pPr>
      <w:r w:rsidRPr="00546963">
        <w:rPr>
          <w:lang w:val="pt-BR"/>
        </w:rPr>
        <w:t xml:space="preserve">A aplicação criada, </w:t>
      </w:r>
      <w:proofErr w:type="spellStart"/>
      <w:r w:rsidRPr="00546963">
        <w:rPr>
          <w:lang w:val="pt-BR"/>
        </w:rPr>
        <w:t>Stalker</w:t>
      </w:r>
      <w:proofErr w:type="spellEnd"/>
      <w:r w:rsidRPr="00546963">
        <w:rPr>
          <w:lang w:val="pt-BR"/>
        </w:rPr>
        <w:t xml:space="preserve">, implementa uma solução para o problema do produtor-consumidor e tem como objetivo gerar estatísticas a partir das informações disponíveis no site URI Online Judge. Como o download (produção) e a análise (consumo) das páginas do site podem demorar, a utilização de </w:t>
      </w:r>
      <w:proofErr w:type="gramStart"/>
      <w:r w:rsidRPr="00546963">
        <w:rPr>
          <w:lang w:val="pt-BR"/>
        </w:rPr>
        <w:t>múltiplas threads</w:t>
      </w:r>
      <w:proofErr w:type="gramEnd"/>
      <w:r w:rsidRPr="00546963">
        <w:rPr>
          <w:lang w:val="pt-BR"/>
        </w:rPr>
        <w:t xml:space="preserve"> para realizar essas tarefas pode tornar o processo muito mais rápido.</w:t>
      </w:r>
    </w:p>
    <w:p w:rsidR="008A55B5" w:rsidRDefault="00546963" w:rsidP="00E91219">
      <w:pPr>
        <w:pStyle w:val="Corpodetexto"/>
        <w:rPr>
          <w:lang w:val="pt-BR"/>
        </w:rPr>
      </w:pPr>
      <w:r w:rsidRPr="00546963">
        <w:rPr>
          <w:lang w:val="pt-BR"/>
        </w:rPr>
        <w:t xml:space="preserve">A aplicação utiliza duas filas: a primeira para armazenar as </w:t>
      </w:r>
      <w:proofErr w:type="spellStart"/>
      <w:r w:rsidRPr="00546963">
        <w:rPr>
          <w:lang w:val="pt-BR"/>
        </w:rPr>
        <w:t>URLs</w:t>
      </w:r>
      <w:proofErr w:type="spellEnd"/>
      <w:r w:rsidRPr="00546963">
        <w:rPr>
          <w:lang w:val="pt-BR"/>
        </w:rPr>
        <w:t xml:space="preserve"> das páginas a serem baixadas e a segunda para armazenar as páginas a serem analisadas. As filas utilizam a classe </w:t>
      </w:r>
      <w:proofErr w:type="spellStart"/>
      <w:r w:rsidRPr="00546963">
        <w:rPr>
          <w:lang w:val="pt-BR"/>
        </w:rPr>
        <w:t>queue</w:t>
      </w:r>
      <w:proofErr w:type="spellEnd"/>
      <w:r w:rsidRPr="00546963">
        <w:rPr>
          <w:lang w:val="pt-BR"/>
        </w:rPr>
        <w:t xml:space="preserve"> da linguagem Python, que implementa métodos com acesso sincronizado</w:t>
      </w:r>
      <w:r w:rsidR="00CB6CDF">
        <w:rPr>
          <w:lang w:val="pt-BR"/>
        </w:rPr>
        <w:t xml:space="preserve"> [1]</w:t>
      </w:r>
      <w:r w:rsidRPr="00546963">
        <w:rPr>
          <w:lang w:val="pt-BR"/>
        </w:rPr>
        <w:t>.</w:t>
      </w:r>
    </w:p>
    <w:p w:rsidR="00546963" w:rsidRPr="00546963" w:rsidRDefault="001A4579" w:rsidP="00E91219">
      <w:pPr>
        <w:pStyle w:val="Corpodetexto"/>
        <w:rPr>
          <w:lang w:val="pt-BR"/>
        </w:rPr>
      </w:pPr>
      <w:r>
        <w:rPr>
          <w:lang w:val="pt-BR"/>
        </w:rPr>
        <w:t>Por enquanto</w:t>
      </w:r>
      <w:r w:rsidR="00546963" w:rsidRPr="00546963">
        <w:rPr>
          <w:lang w:val="pt-BR"/>
        </w:rPr>
        <w:t>, o consumidor apenas extrai informações gerais dos perfis dos usuários do site. Após a entrega do trabalho, existe a possibilidade de se adicionar novas funcionalidades à aplicação.</w:t>
      </w:r>
    </w:p>
    <w:p w:rsidR="008A55B5" w:rsidRDefault="00546963" w:rsidP="00546963">
      <w:pPr>
        <w:pStyle w:val="Ttulo2"/>
      </w:pPr>
      <w:r w:rsidRPr="00546963">
        <w:t>Pré-processamento</w:t>
      </w:r>
    </w:p>
    <w:p w:rsidR="008A55B5" w:rsidRPr="00546963" w:rsidRDefault="00546963" w:rsidP="00753F7B">
      <w:pPr>
        <w:pStyle w:val="Corpodetexto"/>
        <w:rPr>
          <w:lang w:val="pt-BR"/>
        </w:rPr>
      </w:pPr>
      <w:r w:rsidRPr="00546963">
        <w:rPr>
          <w:lang w:val="pt-BR"/>
        </w:rPr>
        <w:t xml:space="preserve">Antes de iniciar </w:t>
      </w:r>
      <w:proofErr w:type="gramStart"/>
      <w:r w:rsidRPr="00546963">
        <w:rPr>
          <w:lang w:val="pt-BR"/>
        </w:rPr>
        <w:t>as threads</w:t>
      </w:r>
      <w:proofErr w:type="gramEnd"/>
      <w:r w:rsidRPr="00546963">
        <w:rPr>
          <w:lang w:val="pt-BR"/>
        </w:rPr>
        <w:t xml:space="preserve"> para produção e consumo, </w:t>
      </w:r>
      <w:r w:rsidR="00EF7D8F">
        <w:rPr>
          <w:lang w:val="pt-BR"/>
        </w:rPr>
        <w:t>a aplicação</w:t>
      </w:r>
      <w:r w:rsidR="00476464">
        <w:rPr>
          <w:lang w:val="pt-BR"/>
        </w:rPr>
        <w:t xml:space="preserve"> lê</w:t>
      </w:r>
      <w:r w:rsidRPr="00546963">
        <w:rPr>
          <w:lang w:val="pt-BR"/>
        </w:rPr>
        <w:t xml:space="preserve"> as </w:t>
      </w:r>
      <w:proofErr w:type="spellStart"/>
      <w:r w:rsidRPr="00546963">
        <w:rPr>
          <w:lang w:val="pt-BR"/>
        </w:rPr>
        <w:t>URLs</w:t>
      </w:r>
      <w:proofErr w:type="spellEnd"/>
      <w:r w:rsidRPr="00546963">
        <w:rPr>
          <w:lang w:val="pt-BR"/>
        </w:rPr>
        <w:t xml:space="preserve"> dos perfis a serem visitados de um arquivo de texto previamente preenchido. Além disso, o programa </w:t>
      </w:r>
      <w:r w:rsidR="00CF5921">
        <w:rPr>
          <w:lang w:val="pt-BR"/>
        </w:rPr>
        <w:t>marca o tempo de início</w:t>
      </w:r>
      <w:r w:rsidRPr="00546963">
        <w:rPr>
          <w:lang w:val="pt-BR"/>
        </w:rPr>
        <w:t xml:space="preserve"> para analisar o desempenho do processo.</w:t>
      </w:r>
    </w:p>
    <w:p w:rsidR="008A55B5" w:rsidRDefault="00546963" w:rsidP="00546963">
      <w:pPr>
        <w:pStyle w:val="Ttulo2"/>
      </w:pPr>
      <w:r w:rsidRPr="00546963">
        <w:t>Produção</w:t>
      </w:r>
    </w:p>
    <w:p w:rsidR="00546963" w:rsidRPr="00546963" w:rsidRDefault="00546963" w:rsidP="00546963">
      <w:pPr>
        <w:pStyle w:val="Corpodetexto"/>
        <w:rPr>
          <w:lang w:val="pt-BR"/>
        </w:rPr>
      </w:pPr>
      <w:r w:rsidRPr="00546963">
        <w:rPr>
          <w:lang w:val="pt-BR"/>
        </w:rPr>
        <w:t xml:space="preserve">O produtor realiza as seguintes atividades: lê a próxima URL da fila de </w:t>
      </w:r>
      <w:proofErr w:type="spellStart"/>
      <w:r w:rsidRPr="00546963">
        <w:rPr>
          <w:lang w:val="pt-BR"/>
        </w:rPr>
        <w:t>URLs</w:t>
      </w:r>
      <w:proofErr w:type="spellEnd"/>
      <w:r w:rsidRPr="00546963">
        <w:rPr>
          <w:lang w:val="pt-BR"/>
        </w:rPr>
        <w:t xml:space="preserve"> para baixar, baixa a página usando protocolo HTTPS, coloca a página baixada na fila de páginas para analisar e retira a URL da fila de </w:t>
      </w:r>
      <w:proofErr w:type="spellStart"/>
      <w:r w:rsidRPr="00546963">
        <w:rPr>
          <w:lang w:val="pt-BR"/>
        </w:rPr>
        <w:t>URLs</w:t>
      </w:r>
      <w:proofErr w:type="spellEnd"/>
      <w:r w:rsidRPr="00546963">
        <w:rPr>
          <w:lang w:val="pt-BR"/>
        </w:rPr>
        <w:t>.</w:t>
      </w:r>
    </w:p>
    <w:p w:rsidR="008A55B5" w:rsidRDefault="00546963" w:rsidP="00546963">
      <w:pPr>
        <w:pStyle w:val="Ttulo2"/>
      </w:pPr>
      <w:r w:rsidRPr="00546963">
        <w:t>Consumo</w:t>
      </w:r>
    </w:p>
    <w:p w:rsidR="00546963" w:rsidRDefault="00546963" w:rsidP="00753F7B">
      <w:pPr>
        <w:pStyle w:val="Corpodetexto"/>
        <w:rPr>
          <w:lang w:val="pt-BR"/>
        </w:rPr>
      </w:pPr>
      <w:r w:rsidRPr="00546963">
        <w:rPr>
          <w:lang w:val="pt-BR"/>
        </w:rPr>
        <w:t xml:space="preserve">O consumidor realiza as seguintes atividades: lê a próxima página da fila de páginas para analisar, analisa a página de </w:t>
      </w:r>
      <w:r w:rsidRPr="00546963">
        <w:rPr>
          <w:lang w:val="pt-BR"/>
        </w:rPr>
        <w:lastRenderedPageBreak/>
        <w:t xml:space="preserve">acordo com as </w:t>
      </w:r>
      <w:proofErr w:type="spellStart"/>
      <w:r w:rsidRPr="004953D7">
        <w:rPr>
          <w:i/>
          <w:lang w:val="pt-BR"/>
        </w:rPr>
        <w:t>tags</w:t>
      </w:r>
      <w:proofErr w:type="spellEnd"/>
      <w:r w:rsidRPr="00546963">
        <w:rPr>
          <w:lang w:val="pt-BR"/>
        </w:rPr>
        <w:t xml:space="preserve"> HTML, armazena os dados obtidos através da análise da página e retira a página da fila de páginas.</w:t>
      </w:r>
    </w:p>
    <w:p w:rsidR="008A55B5" w:rsidRDefault="00546963" w:rsidP="00546963">
      <w:pPr>
        <w:pStyle w:val="Ttulo2"/>
      </w:pPr>
      <w:r w:rsidRPr="00546963">
        <w:t>Pós-processamento</w:t>
      </w:r>
    </w:p>
    <w:p w:rsidR="008A55B5" w:rsidRPr="00546963" w:rsidRDefault="00476464" w:rsidP="00753F7B">
      <w:pPr>
        <w:pStyle w:val="Corpodetexto"/>
        <w:rPr>
          <w:lang w:val="pt-BR"/>
        </w:rPr>
      </w:pPr>
      <w:r>
        <w:rPr>
          <w:lang w:val="pt-BR"/>
        </w:rPr>
        <w:t>A aplicação</w:t>
      </w:r>
      <w:r w:rsidR="00546963" w:rsidRPr="00546963">
        <w:rPr>
          <w:lang w:val="pt-BR"/>
        </w:rPr>
        <w:t xml:space="preserve"> </w:t>
      </w:r>
      <w:r w:rsidR="00D34FCD">
        <w:rPr>
          <w:lang w:val="pt-BR"/>
        </w:rPr>
        <w:t>calcula o tempo de execução do processo</w:t>
      </w:r>
      <w:r w:rsidR="00546963" w:rsidRPr="00546963">
        <w:rPr>
          <w:lang w:val="pt-BR"/>
        </w:rPr>
        <w:t xml:space="preserve"> e encerra </w:t>
      </w:r>
      <w:proofErr w:type="gramStart"/>
      <w:r w:rsidR="00546963" w:rsidRPr="00546963">
        <w:rPr>
          <w:lang w:val="pt-BR"/>
        </w:rPr>
        <w:t>todas as threads</w:t>
      </w:r>
      <w:proofErr w:type="gramEnd"/>
      <w:r w:rsidR="00546963" w:rsidRPr="00546963">
        <w:rPr>
          <w:lang w:val="pt-BR"/>
        </w:rPr>
        <w:t>. Depois, o programa imprime os dados obtidos dos perfis de usuários num arquivo JSON.</w:t>
      </w:r>
    </w:p>
    <w:p w:rsidR="008A55B5" w:rsidRPr="00546963" w:rsidRDefault="00546963" w:rsidP="00546963">
      <w:pPr>
        <w:pStyle w:val="Ttulo1"/>
        <w:rPr>
          <w:lang w:val="pt-BR"/>
        </w:rPr>
      </w:pPr>
      <w:r w:rsidRPr="00546963">
        <w:rPr>
          <w:lang w:val="pt-BR"/>
        </w:rPr>
        <w:t>Análise dos resultados</w:t>
      </w:r>
    </w:p>
    <w:p w:rsidR="008A55B5" w:rsidRPr="00D50FC7" w:rsidRDefault="00546963" w:rsidP="00D50FC7">
      <w:pPr>
        <w:pStyle w:val="Corpodetexto"/>
        <w:rPr>
          <w:lang w:val="pt-BR"/>
        </w:rPr>
      </w:pPr>
      <w:r w:rsidRPr="00546963">
        <w:rPr>
          <w:lang w:val="pt-BR"/>
        </w:rPr>
        <w:t>Ao executarmos a aplicação com diferentes números de produtores e consumidores, obtivemos os seguintes resultados:</w:t>
      </w:r>
    </w:p>
    <w:p w:rsidR="008A55B5" w:rsidRDefault="003220F4" w:rsidP="003220F4">
      <w:pPr>
        <w:pStyle w:val="tablehead"/>
        <w:rPr>
          <w:rFonts w:eastAsia="MS Mincho"/>
          <w:noProof w:val="0"/>
          <w:spacing w:val="-1"/>
        </w:rPr>
      </w:pPr>
      <w:r>
        <w:t>Testes de desempenho</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58"/>
        <w:gridCol w:w="1259"/>
        <w:gridCol w:w="1258"/>
        <w:gridCol w:w="1259"/>
      </w:tblGrid>
      <w:tr w:rsidR="003220F4" w:rsidRPr="0004390D" w:rsidTr="003220F4">
        <w:trPr>
          <w:cantSplit/>
          <w:trHeight w:val="240"/>
          <w:tblHeader/>
          <w:jc w:val="center"/>
        </w:trPr>
        <w:tc>
          <w:tcPr>
            <w:tcW w:w="1258" w:type="dxa"/>
            <w:vAlign w:val="center"/>
          </w:tcPr>
          <w:p w:rsidR="003220F4" w:rsidRPr="0004390D" w:rsidRDefault="003220F4" w:rsidP="003220F4">
            <w:pPr>
              <w:pStyle w:val="tablecolhead"/>
            </w:pPr>
            <w:proofErr w:type="spellStart"/>
            <w:r>
              <w:t>Produtores</w:t>
            </w:r>
            <w:proofErr w:type="spellEnd"/>
          </w:p>
        </w:tc>
        <w:tc>
          <w:tcPr>
            <w:tcW w:w="1259" w:type="dxa"/>
            <w:vAlign w:val="center"/>
          </w:tcPr>
          <w:p w:rsidR="003220F4" w:rsidRPr="0004390D" w:rsidRDefault="003220F4" w:rsidP="003220F4">
            <w:pPr>
              <w:pStyle w:val="tablecolhead"/>
            </w:pPr>
            <w:proofErr w:type="spellStart"/>
            <w:r>
              <w:t>Consumidores</w:t>
            </w:r>
            <w:proofErr w:type="spellEnd"/>
          </w:p>
        </w:tc>
        <w:tc>
          <w:tcPr>
            <w:tcW w:w="1258" w:type="dxa"/>
            <w:vAlign w:val="center"/>
          </w:tcPr>
          <w:p w:rsidR="003220F4" w:rsidRPr="0004390D" w:rsidRDefault="00F705D0" w:rsidP="003220F4">
            <w:pPr>
              <w:pStyle w:val="tablecolhead"/>
            </w:pPr>
            <w:proofErr w:type="spellStart"/>
            <w:r>
              <w:t>Páginas</w:t>
            </w:r>
            <w:proofErr w:type="spellEnd"/>
          </w:p>
        </w:tc>
        <w:tc>
          <w:tcPr>
            <w:tcW w:w="1259" w:type="dxa"/>
            <w:vAlign w:val="center"/>
          </w:tcPr>
          <w:p w:rsidR="003220F4" w:rsidRPr="0004390D" w:rsidRDefault="003220F4" w:rsidP="003220F4">
            <w:pPr>
              <w:pStyle w:val="tablecolhead"/>
            </w:pPr>
            <w:r>
              <w:t>Tempo</w:t>
            </w:r>
            <w:r w:rsidR="00476464">
              <w:t xml:space="preserve"> (s)</w:t>
            </w:r>
          </w:p>
        </w:tc>
      </w:tr>
      <w:tr w:rsidR="003220F4" w:rsidRPr="0004390D" w:rsidTr="003220F4">
        <w:trPr>
          <w:trHeight w:val="320"/>
          <w:jc w:val="center"/>
        </w:trPr>
        <w:tc>
          <w:tcPr>
            <w:tcW w:w="1258" w:type="dxa"/>
            <w:vAlign w:val="center"/>
          </w:tcPr>
          <w:p w:rsidR="008A55B5" w:rsidRPr="0004390D" w:rsidRDefault="003220F4" w:rsidP="003220F4">
            <w:pPr>
              <w:pStyle w:val="tablecopy"/>
              <w:jc w:val="center"/>
              <w:rPr>
                <w:sz w:val="8"/>
                <w:szCs w:val="8"/>
              </w:rPr>
            </w:pPr>
            <w:r>
              <w:t>1</w:t>
            </w:r>
          </w:p>
        </w:tc>
        <w:tc>
          <w:tcPr>
            <w:tcW w:w="1259" w:type="dxa"/>
            <w:vAlign w:val="center"/>
          </w:tcPr>
          <w:p w:rsidR="008A55B5" w:rsidRPr="0004390D" w:rsidRDefault="003220F4" w:rsidP="003220F4">
            <w:pPr>
              <w:pStyle w:val="tablecopy"/>
              <w:jc w:val="center"/>
            </w:pPr>
            <w:r>
              <w:t>1</w:t>
            </w:r>
          </w:p>
        </w:tc>
        <w:tc>
          <w:tcPr>
            <w:tcW w:w="1258" w:type="dxa"/>
            <w:vAlign w:val="center"/>
          </w:tcPr>
          <w:p w:rsidR="008A55B5" w:rsidRPr="0004390D" w:rsidRDefault="003220F4" w:rsidP="003220F4">
            <w:pPr>
              <w:rPr>
                <w:sz w:val="16"/>
                <w:szCs w:val="16"/>
              </w:rPr>
            </w:pPr>
            <w:r>
              <w:rPr>
                <w:sz w:val="16"/>
                <w:szCs w:val="16"/>
              </w:rPr>
              <w:t>22</w:t>
            </w:r>
          </w:p>
        </w:tc>
        <w:tc>
          <w:tcPr>
            <w:tcW w:w="1259" w:type="dxa"/>
            <w:vAlign w:val="center"/>
          </w:tcPr>
          <w:p w:rsidR="008A55B5" w:rsidRPr="0004390D" w:rsidRDefault="003220F4" w:rsidP="003220F4">
            <w:pPr>
              <w:rPr>
                <w:sz w:val="16"/>
                <w:szCs w:val="16"/>
              </w:rPr>
            </w:pPr>
            <w:r>
              <w:rPr>
                <w:sz w:val="16"/>
                <w:szCs w:val="16"/>
              </w:rPr>
              <w:t>72</w:t>
            </w:r>
          </w:p>
        </w:tc>
      </w:tr>
      <w:tr w:rsidR="003220F4" w:rsidRPr="0004390D" w:rsidTr="003220F4">
        <w:trPr>
          <w:trHeight w:val="320"/>
          <w:jc w:val="center"/>
        </w:trPr>
        <w:tc>
          <w:tcPr>
            <w:tcW w:w="1258" w:type="dxa"/>
            <w:vAlign w:val="center"/>
          </w:tcPr>
          <w:p w:rsidR="003220F4" w:rsidRPr="0004390D" w:rsidRDefault="003220F4" w:rsidP="003220F4">
            <w:pPr>
              <w:pStyle w:val="tablecopy"/>
              <w:jc w:val="center"/>
            </w:pPr>
            <w:r>
              <w:t>5</w:t>
            </w:r>
          </w:p>
        </w:tc>
        <w:tc>
          <w:tcPr>
            <w:tcW w:w="1259" w:type="dxa"/>
            <w:vAlign w:val="center"/>
          </w:tcPr>
          <w:p w:rsidR="003220F4" w:rsidRPr="0004390D" w:rsidRDefault="003220F4" w:rsidP="003220F4">
            <w:pPr>
              <w:pStyle w:val="tablecopy"/>
              <w:jc w:val="center"/>
            </w:pPr>
            <w:r>
              <w:t>11</w:t>
            </w:r>
          </w:p>
        </w:tc>
        <w:tc>
          <w:tcPr>
            <w:tcW w:w="1258" w:type="dxa"/>
            <w:vAlign w:val="center"/>
          </w:tcPr>
          <w:p w:rsidR="003220F4" w:rsidRPr="0004390D" w:rsidRDefault="003220F4" w:rsidP="003220F4">
            <w:pPr>
              <w:rPr>
                <w:sz w:val="16"/>
                <w:szCs w:val="16"/>
              </w:rPr>
            </w:pPr>
            <w:r>
              <w:rPr>
                <w:sz w:val="16"/>
                <w:szCs w:val="16"/>
              </w:rPr>
              <w:t>22</w:t>
            </w:r>
          </w:p>
        </w:tc>
        <w:tc>
          <w:tcPr>
            <w:tcW w:w="1259" w:type="dxa"/>
            <w:vAlign w:val="center"/>
          </w:tcPr>
          <w:p w:rsidR="003220F4" w:rsidRPr="0004390D" w:rsidRDefault="003220F4" w:rsidP="003220F4">
            <w:pPr>
              <w:rPr>
                <w:sz w:val="16"/>
                <w:szCs w:val="16"/>
              </w:rPr>
            </w:pPr>
            <w:r>
              <w:rPr>
                <w:sz w:val="16"/>
                <w:szCs w:val="16"/>
              </w:rPr>
              <w:t>18</w:t>
            </w:r>
          </w:p>
        </w:tc>
      </w:tr>
      <w:tr w:rsidR="003220F4" w:rsidRPr="0004390D" w:rsidTr="003220F4">
        <w:trPr>
          <w:trHeight w:val="320"/>
          <w:jc w:val="center"/>
        </w:trPr>
        <w:tc>
          <w:tcPr>
            <w:tcW w:w="1258" w:type="dxa"/>
            <w:vAlign w:val="center"/>
          </w:tcPr>
          <w:p w:rsidR="003220F4" w:rsidRPr="0004390D" w:rsidRDefault="003220F4" w:rsidP="003220F4">
            <w:pPr>
              <w:pStyle w:val="tablecopy"/>
              <w:jc w:val="center"/>
            </w:pPr>
            <w:r>
              <w:t>11</w:t>
            </w:r>
          </w:p>
        </w:tc>
        <w:tc>
          <w:tcPr>
            <w:tcW w:w="1259" w:type="dxa"/>
            <w:vAlign w:val="center"/>
          </w:tcPr>
          <w:p w:rsidR="003220F4" w:rsidRPr="0004390D" w:rsidRDefault="003220F4" w:rsidP="003220F4">
            <w:pPr>
              <w:pStyle w:val="tablecopy"/>
              <w:jc w:val="center"/>
            </w:pPr>
            <w:r>
              <w:t>1</w:t>
            </w:r>
          </w:p>
        </w:tc>
        <w:tc>
          <w:tcPr>
            <w:tcW w:w="1258" w:type="dxa"/>
            <w:vAlign w:val="center"/>
          </w:tcPr>
          <w:p w:rsidR="003220F4" w:rsidRPr="0004390D" w:rsidRDefault="003220F4" w:rsidP="003220F4">
            <w:pPr>
              <w:rPr>
                <w:sz w:val="16"/>
                <w:szCs w:val="16"/>
              </w:rPr>
            </w:pPr>
            <w:r>
              <w:rPr>
                <w:sz w:val="16"/>
                <w:szCs w:val="16"/>
              </w:rPr>
              <w:t>22</w:t>
            </w:r>
          </w:p>
        </w:tc>
        <w:tc>
          <w:tcPr>
            <w:tcW w:w="1259" w:type="dxa"/>
            <w:vAlign w:val="center"/>
          </w:tcPr>
          <w:p w:rsidR="003220F4" w:rsidRPr="0004390D" w:rsidRDefault="003220F4" w:rsidP="003220F4">
            <w:pPr>
              <w:rPr>
                <w:sz w:val="16"/>
                <w:szCs w:val="16"/>
              </w:rPr>
            </w:pPr>
            <w:r>
              <w:rPr>
                <w:sz w:val="16"/>
                <w:szCs w:val="16"/>
              </w:rPr>
              <w:t>15</w:t>
            </w:r>
          </w:p>
        </w:tc>
      </w:tr>
      <w:tr w:rsidR="003220F4" w:rsidRPr="0004390D" w:rsidTr="003220F4">
        <w:trPr>
          <w:trHeight w:val="320"/>
          <w:jc w:val="center"/>
        </w:trPr>
        <w:tc>
          <w:tcPr>
            <w:tcW w:w="1258" w:type="dxa"/>
            <w:vAlign w:val="center"/>
          </w:tcPr>
          <w:p w:rsidR="003220F4" w:rsidRPr="0004390D" w:rsidRDefault="003220F4" w:rsidP="003220F4">
            <w:pPr>
              <w:pStyle w:val="tablecopy"/>
              <w:jc w:val="center"/>
            </w:pPr>
            <w:r>
              <w:t>22</w:t>
            </w:r>
          </w:p>
        </w:tc>
        <w:tc>
          <w:tcPr>
            <w:tcW w:w="1259" w:type="dxa"/>
            <w:vAlign w:val="center"/>
          </w:tcPr>
          <w:p w:rsidR="003220F4" w:rsidRPr="0004390D" w:rsidRDefault="003220F4" w:rsidP="003220F4">
            <w:pPr>
              <w:pStyle w:val="tablecopy"/>
              <w:jc w:val="center"/>
            </w:pPr>
            <w:r>
              <w:t>1</w:t>
            </w:r>
          </w:p>
        </w:tc>
        <w:tc>
          <w:tcPr>
            <w:tcW w:w="1258" w:type="dxa"/>
            <w:vAlign w:val="center"/>
          </w:tcPr>
          <w:p w:rsidR="003220F4" w:rsidRPr="0004390D" w:rsidRDefault="003220F4" w:rsidP="003220F4">
            <w:pPr>
              <w:rPr>
                <w:sz w:val="16"/>
                <w:szCs w:val="16"/>
              </w:rPr>
            </w:pPr>
            <w:r>
              <w:rPr>
                <w:sz w:val="16"/>
                <w:szCs w:val="16"/>
              </w:rPr>
              <w:t>22</w:t>
            </w:r>
          </w:p>
        </w:tc>
        <w:tc>
          <w:tcPr>
            <w:tcW w:w="1259" w:type="dxa"/>
            <w:vAlign w:val="center"/>
          </w:tcPr>
          <w:p w:rsidR="003220F4" w:rsidRPr="0004390D" w:rsidRDefault="003220F4" w:rsidP="003220F4">
            <w:pPr>
              <w:rPr>
                <w:sz w:val="16"/>
                <w:szCs w:val="16"/>
              </w:rPr>
            </w:pPr>
            <w:r>
              <w:rPr>
                <w:sz w:val="16"/>
                <w:szCs w:val="16"/>
              </w:rPr>
              <w:t>7</w:t>
            </w:r>
          </w:p>
        </w:tc>
      </w:tr>
      <w:tr w:rsidR="003220F4" w:rsidRPr="0004390D" w:rsidTr="003220F4">
        <w:trPr>
          <w:trHeight w:val="320"/>
          <w:jc w:val="center"/>
        </w:trPr>
        <w:tc>
          <w:tcPr>
            <w:tcW w:w="1258" w:type="dxa"/>
            <w:vAlign w:val="center"/>
          </w:tcPr>
          <w:p w:rsidR="003220F4" w:rsidRPr="0004390D" w:rsidRDefault="003220F4" w:rsidP="003220F4">
            <w:pPr>
              <w:pStyle w:val="tablecopy"/>
              <w:jc w:val="center"/>
            </w:pPr>
            <w:r>
              <w:t>22</w:t>
            </w:r>
          </w:p>
        </w:tc>
        <w:tc>
          <w:tcPr>
            <w:tcW w:w="1259" w:type="dxa"/>
            <w:vAlign w:val="center"/>
          </w:tcPr>
          <w:p w:rsidR="003220F4" w:rsidRPr="0004390D" w:rsidRDefault="003220F4" w:rsidP="003220F4">
            <w:pPr>
              <w:pStyle w:val="tablecopy"/>
              <w:jc w:val="center"/>
            </w:pPr>
            <w:r>
              <w:t>11</w:t>
            </w:r>
          </w:p>
        </w:tc>
        <w:tc>
          <w:tcPr>
            <w:tcW w:w="1258" w:type="dxa"/>
            <w:vAlign w:val="center"/>
          </w:tcPr>
          <w:p w:rsidR="003220F4" w:rsidRPr="0004390D" w:rsidRDefault="003220F4" w:rsidP="003220F4">
            <w:pPr>
              <w:rPr>
                <w:sz w:val="16"/>
                <w:szCs w:val="16"/>
              </w:rPr>
            </w:pPr>
            <w:r>
              <w:rPr>
                <w:sz w:val="16"/>
                <w:szCs w:val="16"/>
              </w:rPr>
              <w:t>22</w:t>
            </w:r>
          </w:p>
        </w:tc>
        <w:tc>
          <w:tcPr>
            <w:tcW w:w="1259" w:type="dxa"/>
            <w:vAlign w:val="center"/>
          </w:tcPr>
          <w:p w:rsidR="003220F4" w:rsidRPr="0004390D" w:rsidRDefault="003220F4" w:rsidP="003220F4">
            <w:pPr>
              <w:rPr>
                <w:sz w:val="16"/>
                <w:szCs w:val="16"/>
              </w:rPr>
            </w:pPr>
            <w:r>
              <w:rPr>
                <w:sz w:val="16"/>
                <w:szCs w:val="16"/>
              </w:rPr>
              <w:t>7</w:t>
            </w:r>
          </w:p>
        </w:tc>
      </w:tr>
    </w:tbl>
    <w:p w:rsidR="008B2F6E" w:rsidRDefault="008B2F6E" w:rsidP="00D50FC7">
      <w:pPr>
        <w:pStyle w:val="Corpodetexto"/>
        <w:rPr>
          <w:lang w:val="pt-BR"/>
        </w:rPr>
      </w:pPr>
    </w:p>
    <w:p w:rsidR="00D50FC7" w:rsidRPr="00D50FC7" w:rsidRDefault="00D50FC7" w:rsidP="00D50FC7">
      <w:pPr>
        <w:pStyle w:val="Corpodetexto"/>
        <w:rPr>
          <w:lang w:val="pt-BR"/>
        </w:rPr>
      </w:pPr>
      <w:r w:rsidRPr="00D50FC7">
        <w:rPr>
          <w:lang w:val="pt-BR"/>
        </w:rPr>
        <w:t xml:space="preserve">A partir da análise dos resultados dos testes, percebemos que o processo executado de forma sequencial </w:t>
      </w:r>
      <w:r w:rsidR="00E140EB">
        <w:rPr>
          <w:lang w:val="pt-BR"/>
        </w:rPr>
        <w:t>é</w:t>
      </w:r>
      <w:r w:rsidRPr="00D50FC7">
        <w:rPr>
          <w:lang w:val="pt-BR"/>
        </w:rPr>
        <w:t xml:space="preserve"> </w:t>
      </w:r>
      <w:r w:rsidR="00E140EB">
        <w:rPr>
          <w:lang w:val="pt-BR"/>
        </w:rPr>
        <w:t>muito</w:t>
      </w:r>
      <w:r w:rsidRPr="00D50FC7">
        <w:rPr>
          <w:lang w:val="pt-BR"/>
        </w:rPr>
        <w:t xml:space="preserve"> mais lento do que com </w:t>
      </w:r>
      <w:proofErr w:type="gramStart"/>
      <w:r w:rsidRPr="00D50FC7">
        <w:rPr>
          <w:lang w:val="pt-BR"/>
        </w:rPr>
        <w:t>múltiplas threads</w:t>
      </w:r>
      <w:proofErr w:type="gramEnd"/>
      <w:r w:rsidRPr="00D50FC7">
        <w:rPr>
          <w:lang w:val="pt-BR"/>
        </w:rPr>
        <w:t>. O</w:t>
      </w:r>
      <w:r w:rsidR="00E140EB">
        <w:rPr>
          <w:lang w:val="pt-BR"/>
        </w:rPr>
        <w:t xml:space="preserve"> processo com</w:t>
      </w:r>
      <w:r w:rsidRPr="00D50FC7">
        <w:rPr>
          <w:lang w:val="pt-BR"/>
        </w:rPr>
        <w:t xml:space="preserve"> uso de </w:t>
      </w:r>
      <w:proofErr w:type="gramStart"/>
      <w:r w:rsidRPr="00D50FC7">
        <w:rPr>
          <w:lang w:val="pt-BR"/>
        </w:rPr>
        <w:t>poucas threads</w:t>
      </w:r>
      <w:proofErr w:type="gramEnd"/>
      <w:r w:rsidRPr="00D50FC7">
        <w:rPr>
          <w:lang w:val="pt-BR"/>
        </w:rPr>
        <w:t xml:space="preserve"> de produção e consumo também se mostrou mais lento do que </w:t>
      </w:r>
      <w:r w:rsidR="00E140EB">
        <w:rPr>
          <w:lang w:val="pt-BR"/>
        </w:rPr>
        <w:t>com</w:t>
      </w:r>
      <w:r w:rsidRPr="00D50FC7">
        <w:rPr>
          <w:lang w:val="pt-BR"/>
        </w:rPr>
        <w:t xml:space="preserve"> uso de muitas threads.</w:t>
      </w:r>
    </w:p>
    <w:p w:rsidR="008A55B5" w:rsidRDefault="00D50FC7" w:rsidP="00D50FC7">
      <w:pPr>
        <w:pStyle w:val="Corpodetexto"/>
        <w:rPr>
          <w:lang w:val="pt-BR"/>
        </w:rPr>
      </w:pPr>
      <w:r w:rsidRPr="00D50FC7">
        <w:rPr>
          <w:lang w:val="pt-BR"/>
        </w:rPr>
        <w:t xml:space="preserve">No entanto, percebemos que o aumento no número de threads de consumo não resultou num aumento significativo no desempenho, considerando que a análise das páginas costuma ser feita rapidamente. Já o aumento no número de threads de produção diminuiu consideravelmente o tempo de execução do processo, considerando que o download de páginas da internet </w:t>
      </w:r>
      <w:r w:rsidR="00EA535B">
        <w:rPr>
          <w:lang w:val="pt-BR"/>
        </w:rPr>
        <w:t xml:space="preserve">é a parte mais lenta do processo devido a limitações da </w:t>
      </w:r>
      <w:r w:rsidRPr="00D50FC7">
        <w:rPr>
          <w:lang w:val="pt-BR"/>
        </w:rPr>
        <w:t>rede (velocidade e latência).</w:t>
      </w:r>
    </w:p>
    <w:p w:rsidR="00D50FC7" w:rsidRPr="00D50FC7" w:rsidRDefault="00D50FC7" w:rsidP="00D50FC7">
      <w:pPr>
        <w:pStyle w:val="Ttulo1"/>
        <w:rPr>
          <w:lang w:val="pt-BR"/>
        </w:rPr>
      </w:pPr>
      <w:r w:rsidRPr="00D50FC7">
        <w:rPr>
          <w:lang w:val="pt-BR"/>
        </w:rPr>
        <w:t>Conclusão</w:t>
      </w:r>
    </w:p>
    <w:p w:rsidR="00EE4362" w:rsidRPr="00D50FC7" w:rsidRDefault="00D50FC7" w:rsidP="00D50FC7">
      <w:pPr>
        <w:pStyle w:val="Corpodetexto"/>
        <w:rPr>
          <w:lang w:val="pt-BR"/>
        </w:rPr>
      </w:pPr>
      <w:r w:rsidRPr="00D50FC7">
        <w:rPr>
          <w:lang w:val="pt-BR"/>
        </w:rPr>
        <w:t xml:space="preserve">Concluímos que o problema do produtor-consumidor pode ser usado para implementar aplicações de análise de páginas da internet. Ao utilizarmos múltiplas threads para baixar as páginas da internet, estamos contornando as dificuldades relacionadas ao desempenho da rede (velocidade e latência). Além disso, a utilização de </w:t>
      </w:r>
      <w:proofErr w:type="gramStart"/>
      <w:r w:rsidRPr="00D50FC7">
        <w:rPr>
          <w:lang w:val="pt-BR"/>
        </w:rPr>
        <w:t>múltiplas threads</w:t>
      </w:r>
      <w:proofErr w:type="gramEnd"/>
      <w:r w:rsidRPr="00D50FC7">
        <w:rPr>
          <w:lang w:val="pt-BR"/>
        </w:rPr>
        <w:t xml:space="preserve"> para baixar e analisar as páginas da internet faz um melhor uso do processador, </w:t>
      </w:r>
      <w:r w:rsidR="00D51631">
        <w:rPr>
          <w:lang w:val="pt-BR"/>
        </w:rPr>
        <w:t xml:space="preserve">principalmente </w:t>
      </w:r>
      <w:r w:rsidRPr="00D50FC7">
        <w:rPr>
          <w:lang w:val="pt-BR"/>
        </w:rPr>
        <w:t>no caso de processadores com múltiplos núcleos.</w:t>
      </w:r>
    </w:p>
    <w:p w:rsidR="008A55B5" w:rsidRDefault="008B2F6E">
      <w:pPr>
        <w:pStyle w:val="Ttulo5"/>
        <w:rPr>
          <w:rFonts w:eastAsia="MS Mincho"/>
        </w:rPr>
      </w:pPr>
      <w:r>
        <w:rPr>
          <w:rFonts w:eastAsia="MS Mincho"/>
        </w:rPr>
        <w:t>Referências</w:t>
      </w:r>
    </w:p>
    <w:p w:rsidR="008A55B5" w:rsidRDefault="008A55B5">
      <w:pPr>
        <w:rPr>
          <w:rFonts w:eastAsia="MS Mincho"/>
        </w:rPr>
      </w:pPr>
    </w:p>
    <w:p w:rsidR="00C535D5" w:rsidRPr="00C535D5" w:rsidRDefault="00C535D5" w:rsidP="003B62E2">
      <w:pPr>
        <w:pStyle w:val="references"/>
        <w:rPr>
          <w:rFonts w:eastAsia="MS Mincho"/>
        </w:rPr>
      </w:pPr>
      <w:r w:rsidRPr="00EB5D62">
        <w:rPr>
          <w:rFonts w:eastAsia="MS Mincho"/>
        </w:rPr>
        <w:t>“queue — A synchronized queue class</w:t>
      </w:r>
      <w:r>
        <w:rPr>
          <w:rFonts w:eastAsia="MS Mincho"/>
        </w:rPr>
        <w:t xml:space="preserve">”, </w:t>
      </w:r>
      <w:r w:rsidRPr="00EB5D62">
        <w:rPr>
          <w:rFonts w:eastAsia="MS Mincho"/>
        </w:rPr>
        <w:t xml:space="preserve">Python 3.6.1 </w:t>
      </w:r>
      <w:r>
        <w:rPr>
          <w:rFonts w:eastAsia="MS Mincho"/>
        </w:rPr>
        <w:t>D</w:t>
      </w:r>
      <w:r w:rsidRPr="00EB5D62">
        <w:rPr>
          <w:rFonts w:eastAsia="MS Mincho"/>
        </w:rPr>
        <w:t>ocumentation</w:t>
      </w:r>
      <w:r>
        <w:rPr>
          <w:rFonts w:eastAsia="MS Mincho"/>
        </w:rPr>
        <w:t xml:space="preserve">. </w:t>
      </w:r>
      <w:r w:rsidRPr="003B62E2">
        <w:rPr>
          <w:rFonts w:eastAsia="MS Mincho"/>
        </w:rPr>
        <w:t>Beaverton</w:t>
      </w:r>
      <w:r>
        <w:rPr>
          <w:rFonts w:eastAsia="MS Mincho"/>
        </w:rPr>
        <w:t xml:space="preserve">, OR: </w:t>
      </w:r>
      <w:r w:rsidRPr="003B62E2">
        <w:rPr>
          <w:rFonts w:eastAsia="MS Mincho"/>
        </w:rPr>
        <w:t>Python Software Foundation</w:t>
      </w:r>
      <w:r>
        <w:rPr>
          <w:rFonts w:eastAsia="MS Mincho"/>
        </w:rPr>
        <w:t>, 2017. Disponível em: &lt;</w:t>
      </w:r>
      <w:r w:rsidRPr="003B62E2">
        <w:rPr>
          <w:rFonts w:eastAsia="MS Mincho"/>
        </w:rPr>
        <w:t>https://docs.python.org/3/library/queue.html</w:t>
      </w:r>
      <w:r>
        <w:rPr>
          <w:rFonts w:eastAsia="MS Mincho"/>
        </w:rPr>
        <w:t>&gt;.</w:t>
      </w:r>
    </w:p>
    <w:p w:rsidR="008A55B5" w:rsidRPr="00C535D5" w:rsidRDefault="009D0BC8" w:rsidP="00C535D5">
      <w:pPr>
        <w:pStyle w:val="references"/>
        <w:rPr>
          <w:rFonts w:eastAsia="MS Mincho"/>
          <w:lang w:val="pt-BR"/>
        </w:rPr>
        <w:sectPr w:rsidR="008A55B5" w:rsidRPr="00C535D5" w:rsidSect="004445B3">
          <w:type w:val="continuous"/>
          <w:pgSz w:w="11909" w:h="16834" w:code="9"/>
          <w:pgMar w:top="1080" w:right="734" w:bottom="2434" w:left="734" w:header="720" w:footer="720" w:gutter="0"/>
          <w:cols w:num="2" w:space="360"/>
          <w:docGrid w:linePitch="360"/>
        </w:sectPr>
      </w:pPr>
      <w:r w:rsidRPr="009D0BC8">
        <w:rPr>
          <w:rFonts w:eastAsia="MS Mincho"/>
          <w:lang w:val="pt-BR"/>
        </w:rPr>
        <w:t xml:space="preserve">R. Bocchi, “O </w:t>
      </w:r>
      <w:r>
        <w:rPr>
          <w:rFonts w:eastAsia="MS Mincho"/>
          <w:lang w:val="pt-BR"/>
        </w:rPr>
        <w:t>p</w:t>
      </w:r>
      <w:r w:rsidRPr="009D0BC8">
        <w:rPr>
          <w:rFonts w:eastAsia="MS Mincho"/>
          <w:lang w:val="pt-BR"/>
        </w:rPr>
        <w:t xml:space="preserve">rodutor e o </w:t>
      </w:r>
      <w:r>
        <w:rPr>
          <w:rFonts w:eastAsia="MS Mincho"/>
          <w:lang w:val="pt-BR"/>
        </w:rPr>
        <w:t>c</w:t>
      </w:r>
      <w:r w:rsidRPr="009D0BC8">
        <w:rPr>
          <w:rFonts w:eastAsia="MS Mincho"/>
          <w:lang w:val="pt-BR"/>
        </w:rPr>
        <w:t>onsumidor</w:t>
      </w:r>
      <w:r>
        <w:rPr>
          <w:rFonts w:eastAsia="MS Mincho"/>
          <w:lang w:val="pt-BR"/>
        </w:rPr>
        <w:t xml:space="preserve">”, </w:t>
      </w:r>
      <w:r w:rsidRPr="009D0BC8">
        <w:rPr>
          <w:rFonts w:eastAsia="MS Mincho"/>
          <w:lang w:val="pt-BR"/>
        </w:rPr>
        <w:t>Viva o Linux</w:t>
      </w:r>
      <w:r w:rsidR="00EB5D62">
        <w:rPr>
          <w:rFonts w:eastAsia="MS Mincho"/>
          <w:lang w:val="pt-BR"/>
        </w:rPr>
        <w:t xml:space="preserve">. </w:t>
      </w:r>
      <w:r w:rsidR="00EB5D62" w:rsidRPr="00EB5D62">
        <w:rPr>
          <w:rFonts w:eastAsia="MS Mincho"/>
          <w:lang w:val="pt-BR"/>
        </w:rPr>
        <w:t>Nova Friburgo</w:t>
      </w:r>
      <w:r w:rsidR="00EB5D62">
        <w:rPr>
          <w:rFonts w:eastAsia="MS Mincho"/>
          <w:lang w:val="pt-BR"/>
        </w:rPr>
        <w:t>, RJ: 2010.</w:t>
      </w:r>
      <w:r w:rsidR="003B62E2">
        <w:rPr>
          <w:rFonts w:eastAsia="MS Mincho"/>
          <w:lang w:val="pt-BR"/>
        </w:rPr>
        <w:t xml:space="preserve"> Disponível em: &lt;</w:t>
      </w:r>
      <w:r w:rsidR="003B62E2" w:rsidRPr="003B62E2">
        <w:rPr>
          <w:rFonts w:eastAsia="MS Mincho"/>
          <w:lang w:val="pt-BR"/>
        </w:rPr>
        <w:t>https://www.vivaolinux.com.br/artigo/O-Produtor-e-o-Consumidor</w:t>
      </w:r>
      <w:r w:rsidR="003B62E2">
        <w:rPr>
          <w:rFonts w:eastAsia="MS Mincho"/>
          <w:lang w:val="pt-BR"/>
        </w:rPr>
        <w:t>&gt;.</w:t>
      </w: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3C828E0"/>
    <w:lvl w:ilvl="0">
      <w:start w:val="1"/>
      <w:numFmt w:val="upperRoman"/>
      <w:pStyle w:val="tablehead"/>
      <w:lvlText w:val="TABELA %1. "/>
      <w:lvlJc w:val="left"/>
      <w:pPr>
        <w:tabs>
          <w:tab w:val="num" w:pos="1080"/>
        </w:tabs>
        <w:ind w:left="0" w:firstLine="0"/>
      </w:pPr>
      <w:rPr>
        <w:rFonts w:ascii="Times New Roman" w:hAnsi="Times New Roman" w:cs="Times New Roman" w:hint="default"/>
        <w:b w:val="0"/>
        <w:bCs w:val="0"/>
        <w:i w:val="0"/>
        <w:iCs w:val="0"/>
        <w:sz w:val="16"/>
        <w:szCs w:val="16"/>
        <w:lang w:val="pt-BR"/>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963C8"/>
    <w:rsid w:val="000B4641"/>
    <w:rsid w:val="0010711E"/>
    <w:rsid w:val="00127EDD"/>
    <w:rsid w:val="001A4579"/>
    <w:rsid w:val="00276735"/>
    <w:rsid w:val="002864A3"/>
    <w:rsid w:val="002B3B81"/>
    <w:rsid w:val="003220F4"/>
    <w:rsid w:val="003A47B5"/>
    <w:rsid w:val="003A59A6"/>
    <w:rsid w:val="003B62E2"/>
    <w:rsid w:val="004059FE"/>
    <w:rsid w:val="004445B3"/>
    <w:rsid w:val="00476464"/>
    <w:rsid w:val="004953D7"/>
    <w:rsid w:val="00546963"/>
    <w:rsid w:val="00575FC9"/>
    <w:rsid w:val="005B520E"/>
    <w:rsid w:val="005B535B"/>
    <w:rsid w:val="006108A4"/>
    <w:rsid w:val="006C4648"/>
    <w:rsid w:val="0072064C"/>
    <w:rsid w:val="007442B3"/>
    <w:rsid w:val="00753F7B"/>
    <w:rsid w:val="0078398E"/>
    <w:rsid w:val="00787C5A"/>
    <w:rsid w:val="007919DE"/>
    <w:rsid w:val="007C0308"/>
    <w:rsid w:val="008014D2"/>
    <w:rsid w:val="008054BC"/>
    <w:rsid w:val="008137BC"/>
    <w:rsid w:val="008A55B5"/>
    <w:rsid w:val="008A75C8"/>
    <w:rsid w:val="008B2F6E"/>
    <w:rsid w:val="0097508D"/>
    <w:rsid w:val="009D0BC8"/>
    <w:rsid w:val="00A510F7"/>
    <w:rsid w:val="00AC6519"/>
    <w:rsid w:val="00C535D5"/>
    <w:rsid w:val="00CB1404"/>
    <w:rsid w:val="00CB66E6"/>
    <w:rsid w:val="00CB6CDF"/>
    <w:rsid w:val="00CE29B9"/>
    <w:rsid w:val="00CF5921"/>
    <w:rsid w:val="00D34FCD"/>
    <w:rsid w:val="00D50FC7"/>
    <w:rsid w:val="00D51631"/>
    <w:rsid w:val="00D9156D"/>
    <w:rsid w:val="00E140EB"/>
    <w:rsid w:val="00E91219"/>
    <w:rsid w:val="00EA506F"/>
    <w:rsid w:val="00EA535B"/>
    <w:rsid w:val="00EB5D62"/>
    <w:rsid w:val="00EE4362"/>
    <w:rsid w:val="00EF18D7"/>
    <w:rsid w:val="00EF1E8A"/>
    <w:rsid w:val="00EF3A1A"/>
    <w:rsid w:val="00EF7D8F"/>
    <w:rsid w:val="00F705D0"/>
    <w:rsid w:val="00FB70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365E62"/>
  <w15:chartTrackingRefBased/>
  <w15:docId w15:val="{0D3CA9E8-A92E-4A7D-8074-49F02C56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eastAsia="en-US"/>
    </w:rPr>
  </w:style>
  <w:style w:type="paragraph" w:styleId="Ttulo1">
    <w:name w:val="heading 1"/>
    <w:basedOn w:val="Normal"/>
    <w:next w:val="Normal"/>
    <w:link w:val="Ttulo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noProof/>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Ttulo5">
    <w:name w:val="heading 5"/>
    <w:basedOn w:val="Normal"/>
    <w:next w:val="Normal"/>
    <w:link w:val="Ttulo5Char"/>
    <w:uiPriority w:val="99"/>
    <w:qFormat/>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CB1404"/>
    <w:rPr>
      <w:rFonts w:ascii="Times New Roman" w:eastAsia="MS Mincho" w:hAnsi="Times New Roman"/>
      <w:smallCaps/>
      <w:noProof/>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basedOn w:val="Fontepargpadro"/>
    <w:uiPriority w:val="99"/>
    <w:unhideWhenUsed/>
    <w:rsid w:val="003B62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898</Words>
  <Characters>4853</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Marcelo Henrique Bittencourt</cp:lastModifiedBy>
  <cp:revision>16</cp:revision>
  <dcterms:created xsi:type="dcterms:W3CDTF">2017-06-13T00:31:00Z</dcterms:created>
  <dcterms:modified xsi:type="dcterms:W3CDTF">2017-06-13T11:33:00Z</dcterms:modified>
</cp:coreProperties>
</file>