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B4" w:rsidRDefault="001800B4" w:rsidP="001D50DA">
      <w:pPr>
        <w:pStyle w:val="Default"/>
        <w:rPr>
          <w:rFonts w:asciiTheme="minorHAnsi" w:hAnsiTheme="minorHAnsi" w:cs="Gentium Basic"/>
          <w:b/>
          <w:i/>
          <w:iCs/>
          <w:sz w:val="18"/>
          <w:szCs w:val="1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800B4" w:rsidTr="001800B4">
        <w:tc>
          <w:tcPr>
            <w:tcW w:w="4785" w:type="dxa"/>
          </w:tcPr>
          <w:p w:rsidR="001800B4" w:rsidRDefault="001800B4" w:rsidP="001D50DA">
            <w:pPr>
              <w:pStyle w:val="Default"/>
              <w:rPr>
                <w:rFonts w:ascii="Gentium Basic" w:hAnsi="Gentium Basic" w:cs="Gentium Basic"/>
                <w:b/>
                <w:i/>
                <w:iCs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C49ABE" wp14:editId="0E712B9D">
                  <wp:extent cx="1828800" cy="7715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81" cy="77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1800B4" w:rsidRPr="001800B4" w:rsidRDefault="001800B4" w:rsidP="001800B4">
            <w:pPr>
              <w:pStyle w:val="Default"/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1800B4">
              <w:rPr>
                <w:b/>
                <w:bCs/>
                <w:color w:val="548DD4" w:themeColor="text2" w:themeTint="99"/>
                <w:sz w:val="28"/>
                <w:szCs w:val="28"/>
              </w:rPr>
              <w:t>Рекламное Агентство «Круг услуг»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</w:t>
            </w:r>
            <w:r w:rsidRPr="001D50DA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г</w:t>
            </w:r>
            <w:r w:rsidRPr="001D50DA">
              <w:rPr>
                <w:rFonts w:ascii="Gentium Basic" w:hAnsi="Gentium Basic" w:cs="Gentium Basic"/>
                <w:b/>
                <w:i/>
                <w:iCs/>
                <w:sz w:val="18"/>
                <w:szCs w:val="18"/>
              </w:rPr>
              <w:t xml:space="preserve">. </w:t>
            </w:r>
            <w:proofErr w:type="gramStart"/>
            <w:r w:rsidRPr="001D50DA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Донецк б</w:t>
            </w:r>
            <w:proofErr w:type="gramEnd"/>
            <w:r w:rsidRPr="001D50DA">
              <w:rPr>
                <w:rFonts w:ascii="Gentium Basic" w:hAnsi="Gentium Basic" w:cs="Gentium Basic"/>
                <w:b/>
                <w:i/>
                <w:iCs/>
                <w:sz w:val="18"/>
                <w:szCs w:val="18"/>
              </w:rPr>
              <w:t xml:space="preserve">. </w:t>
            </w:r>
            <w:r w:rsidRPr="001D50DA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Шевченко </w:t>
            </w:r>
            <w:r w:rsidRPr="001D50DA">
              <w:rPr>
                <w:rFonts w:ascii="Gentium Basic" w:hAnsi="Gentium Basic" w:cs="Gentium Basic"/>
                <w:b/>
                <w:i/>
                <w:iCs/>
                <w:sz w:val="18"/>
                <w:szCs w:val="18"/>
              </w:rPr>
              <w:t xml:space="preserve">133, </w:t>
            </w:r>
            <w:r w:rsidRPr="001D50DA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оф </w:t>
            </w:r>
            <w:r w:rsidRPr="001D50DA">
              <w:rPr>
                <w:rFonts w:ascii="Gentium Basic" w:hAnsi="Gentium Basic" w:cs="Gentium Basic"/>
                <w:b/>
                <w:i/>
                <w:iCs/>
                <w:sz w:val="18"/>
                <w:szCs w:val="18"/>
              </w:rPr>
              <w:t xml:space="preserve">106 </w:t>
            </w:r>
          </w:p>
          <w:p w:rsidR="001800B4" w:rsidRDefault="001800B4" w:rsidP="001800B4">
            <w:pPr>
              <w:pStyle w:val="Default"/>
              <w:jc w:val="right"/>
              <w:rPr>
                <w:rFonts w:ascii="Gentium Basic" w:hAnsi="Gentium Basic" w:cs="Gentium Basic"/>
                <w:b/>
                <w:i/>
                <w:iCs/>
                <w:sz w:val="18"/>
                <w:szCs w:val="18"/>
              </w:rPr>
            </w:pPr>
          </w:p>
        </w:tc>
      </w:tr>
    </w:tbl>
    <w:p w:rsidR="001D50DA" w:rsidRPr="001800B4" w:rsidRDefault="001D50DA" w:rsidP="001D50DA">
      <w:pPr>
        <w:pStyle w:val="Default"/>
        <w:rPr>
          <w:b/>
          <w:bCs/>
          <w:color w:val="548DD4" w:themeColor="text2" w:themeTint="99"/>
          <w:sz w:val="28"/>
          <w:szCs w:val="28"/>
        </w:rPr>
      </w:pPr>
      <w:r w:rsidRPr="001D50DA">
        <w:rPr>
          <w:rFonts w:ascii="Gentium Basic" w:hAnsi="Gentium Basic" w:cs="Gentium Basic"/>
          <w:b/>
          <w:i/>
          <w:iCs/>
          <w:sz w:val="18"/>
          <w:szCs w:val="18"/>
        </w:rPr>
        <w:t xml:space="preserve"> </w:t>
      </w:r>
    </w:p>
    <w:p w:rsidR="009B2644" w:rsidRPr="001800B4" w:rsidRDefault="001D50DA" w:rsidP="001D50DA">
      <w:pPr>
        <w:jc w:val="center"/>
        <w:rPr>
          <w:b/>
          <w:color w:val="FF0000"/>
          <w:sz w:val="32"/>
          <w:szCs w:val="32"/>
        </w:rPr>
      </w:pPr>
      <w:r w:rsidRPr="001800B4">
        <w:rPr>
          <w:b/>
          <w:color w:val="FF0000"/>
          <w:sz w:val="32"/>
          <w:szCs w:val="32"/>
        </w:rPr>
        <w:t>Уважаемые господа!</w:t>
      </w:r>
    </w:p>
    <w:p w:rsidR="001D50DA" w:rsidRPr="005E6C19" w:rsidRDefault="001D50DA" w:rsidP="001D50DA">
      <w:pPr>
        <w:jc w:val="both"/>
        <w:rPr>
          <w:sz w:val="24"/>
          <w:szCs w:val="24"/>
        </w:rPr>
      </w:pPr>
      <w:r w:rsidRPr="005E6C19">
        <w:rPr>
          <w:sz w:val="24"/>
          <w:szCs w:val="24"/>
        </w:rPr>
        <w:t xml:space="preserve">Приглашаем Вас принять участи в нашем рекламном проекте на выставке </w:t>
      </w:r>
      <w:r w:rsidRPr="001800B4">
        <w:rPr>
          <w:b/>
          <w:color w:val="FF0000"/>
          <w:sz w:val="28"/>
          <w:szCs w:val="28"/>
        </w:rPr>
        <w:t>«Мебель</w:t>
      </w:r>
      <w:r w:rsidR="001800B4" w:rsidRPr="001800B4">
        <w:rPr>
          <w:b/>
          <w:color w:val="FF0000"/>
          <w:sz w:val="28"/>
          <w:szCs w:val="28"/>
        </w:rPr>
        <w:t xml:space="preserve"> и интерьер. Д</w:t>
      </w:r>
      <w:r w:rsidRPr="001800B4">
        <w:rPr>
          <w:b/>
          <w:color w:val="FF0000"/>
          <w:sz w:val="28"/>
          <w:szCs w:val="28"/>
        </w:rPr>
        <w:t>еревообработка»</w:t>
      </w:r>
      <w:r w:rsidRPr="005E6C19">
        <w:rPr>
          <w:sz w:val="24"/>
          <w:szCs w:val="24"/>
        </w:rPr>
        <w:t xml:space="preserve"> в выставочном центре </w:t>
      </w:r>
      <w:r w:rsidRPr="001800B4">
        <w:rPr>
          <w:b/>
          <w:color w:val="FF0000"/>
          <w:sz w:val="28"/>
          <w:szCs w:val="28"/>
        </w:rPr>
        <w:t>«Экспо-Донбасс»</w:t>
      </w:r>
      <w:r w:rsidRPr="005E6C19">
        <w:rPr>
          <w:sz w:val="24"/>
          <w:szCs w:val="24"/>
        </w:rPr>
        <w:t xml:space="preserve">. </w:t>
      </w:r>
    </w:p>
    <w:p w:rsidR="001D50DA" w:rsidRPr="005E6C19" w:rsidRDefault="001D50DA" w:rsidP="001D50DA">
      <w:pPr>
        <w:jc w:val="both"/>
        <w:rPr>
          <w:sz w:val="24"/>
          <w:szCs w:val="24"/>
        </w:rPr>
      </w:pPr>
      <w:r w:rsidRPr="005E6C19">
        <w:rPr>
          <w:sz w:val="24"/>
          <w:szCs w:val="24"/>
        </w:rPr>
        <w:t>Выставка проводится с 24 по 27 октября 2012 года с 9</w:t>
      </w:r>
      <w:r w:rsidRPr="005E6C19">
        <w:rPr>
          <w:sz w:val="24"/>
          <w:szCs w:val="24"/>
          <w:u w:val="single"/>
          <w:vertAlign w:val="superscript"/>
        </w:rPr>
        <w:t>00</w:t>
      </w:r>
      <w:r w:rsidRPr="005E6C19">
        <w:rPr>
          <w:sz w:val="24"/>
          <w:szCs w:val="24"/>
        </w:rPr>
        <w:t xml:space="preserve"> до 17</w:t>
      </w:r>
      <w:r w:rsidRPr="005E6C19">
        <w:rPr>
          <w:sz w:val="24"/>
          <w:szCs w:val="24"/>
          <w:u w:val="single"/>
          <w:vertAlign w:val="superscript"/>
        </w:rPr>
        <w:t>00</w:t>
      </w:r>
    </w:p>
    <w:p w:rsidR="001D50DA" w:rsidRPr="005E6C19" w:rsidRDefault="001D50DA" w:rsidP="001D50DA">
      <w:pPr>
        <w:jc w:val="both"/>
        <w:rPr>
          <w:sz w:val="24"/>
          <w:szCs w:val="24"/>
        </w:rPr>
      </w:pPr>
      <w:r w:rsidRPr="005E6C19">
        <w:rPr>
          <w:sz w:val="24"/>
          <w:szCs w:val="24"/>
        </w:rPr>
        <w:t>Во время проведения выставки мы будем производить ра</w:t>
      </w:r>
      <w:bookmarkStart w:id="0" w:name="_GoBack"/>
      <w:bookmarkEnd w:id="0"/>
      <w:r w:rsidRPr="005E6C19">
        <w:rPr>
          <w:sz w:val="24"/>
          <w:szCs w:val="24"/>
        </w:rPr>
        <w:t>спространение Вашей рекламы в виде проспекта формата  А</w:t>
      </w:r>
      <w:proofErr w:type="gramStart"/>
      <w:r w:rsidRPr="005E6C19">
        <w:rPr>
          <w:sz w:val="24"/>
          <w:szCs w:val="24"/>
        </w:rPr>
        <w:t>4</w:t>
      </w:r>
      <w:proofErr w:type="gramEnd"/>
      <w:r w:rsidRPr="005E6C19">
        <w:rPr>
          <w:sz w:val="24"/>
          <w:szCs w:val="24"/>
        </w:rPr>
        <w:t xml:space="preserve"> блоками 6.5*6.5 см. Тираж проспектов 5000 шт. Стоимость 1 блока 300 грн.</w:t>
      </w:r>
    </w:p>
    <w:p w:rsidR="001D50DA" w:rsidRDefault="001D50DA" w:rsidP="001D50DA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85"/>
      </w:tblGrid>
      <w:tr w:rsidR="001D50DA" w:rsidRPr="005E6C19" w:rsidTr="005E6C19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4985" w:type="dxa"/>
          </w:tcPr>
          <w:p w:rsidR="001D50DA" w:rsidRPr="005E6C19" w:rsidRDefault="001D50DA">
            <w:pPr>
              <w:pStyle w:val="Default"/>
              <w:rPr>
                <w:b/>
                <w:sz w:val="22"/>
                <w:szCs w:val="22"/>
                <w:lang w:val="en-US"/>
              </w:rPr>
            </w:pPr>
            <w:r w:rsidRPr="005E6C19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  <w:t>тел</w:t>
            </w:r>
            <w:r w:rsidRPr="005E6C19">
              <w:rPr>
                <w:rFonts w:ascii="Gentium Basic" w:hAnsi="Gentium Basic" w:cs="Gentium Basic"/>
                <w:b/>
                <w:i/>
                <w:iCs/>
                <w:sz w:val="22"/>
                <w:szCs w:val="22"/>
                <w:lang w:val="en-US"/>
              </w:rPr>
              <w:t>./</w:t>
            </w:r>
            <w:r w:rsidRPr="005E6C19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  <w:t>ф</w:t>
            </w:r>
            <w:r w:rsidRPr="005E6C19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5E6C19">
              <w:rPr>
                <w:rFonts w:ascii="Gentium Basic" w:hAnsi="Gentium Basic" w:cs="Gentium Basic"/>
                <w:b/>
                <w:i/>
                <w:iCs/>
                <w:sz w:val="22"/>
                <w:szCs w:val="22"/>
                <w:lang w:val="en-US"/>
              </w:rPr>
              <w:t xml:space="preserve">(062) 344 09 12, (095) 170 68 23 </w:t>
            </w:r>
          </w:p>
          <w:p w:rsidR="001D50DA" w:rsidRPr="005E6C19" w:rsidRDefault="005E6C19">
            <w:pPr>
              <w:pStyle w:val="Default"/>
              <w:rPr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b/>
                <w:i/>
                <w:iCs/>
                <w:sz w:val="22"/>
                <w:szCs w:val="22"/>
                <w:lang w:val="en-US"/>
              </w:rPr>
              <w:t xml:space="preserve">Email: </w:t>
            </w:r>
            <w:r w:rsidR="001D50DA" w:rsidRPr="005E6C19">
              <w:rPr>
                <w:b/>
                <w:i/>
                <w:iCs/>
                <w:sz w:val="22"/>
                <w:szCs w:val="22"/>
                <w:lang w:val="en-US"/>
              </w:rPr>
              <w:t xml:space="preserve">reklama@krug.in.ua </w:t>
            </w:r>
          </w:p>
          <w:p w:rsidR="001D50DA" w:rsidRPr="00516352" w:rsidRDefault="005E6C1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 xml:space="preserve">Сайт:  </w:t>
            </w:r>
            <w:r w:rsidR="001D50DA" w:rsidRPr="005E6C19">
              <w:rPr>
                <w:b/>
                <w:i/>
                <w:iCs/>
                <w:sz w:val="22"/>
                <w:szCs w:val="22"/>
                <w:lang w:val="en-US"/>
              </w:rPr>
              <w:t>http</w:t>
            </w:r>
            <w:r w:rsidR="001D50DA" w:rsidRPr="00516352">
              <w:rPr>
                <w:b/>
                <w:i/>
                <w:iCs/>
                <w:sz w:val="22"/>
                <w:szCs w:val="22"/>
              </w:rPr>
              <w:t>://</w:t>
            </w:r>
            <w:proofErr w:type="spellStart"/>
            <w:r w:rsidR="001D50DA" w:rsidRPr="005E6C19">
              <w:rPr>
                <w:b/>
                <w:i/>
                <w:iCs/>
                <w:sz w:val="22"/>
                <w:szCs w:val="22"/>
                <w:lang w:val="en-US"/>
              </w:rPr>
              <w:t>krug</w:t>
            </w:r>
            <w:proofErr w:type="spellEnd"/>
            <w:r w:rsidR="001D50DA" w:rsidRPr="00516352">
              <w:rPr>
                <w:b/>
                <w:i/>
                <w:iCs/>
                <w:sz w:val="22"/>
                <w:szCs w:val="22"/>
              </w:rPr>
              <w:t>.</w:t>
            </w:r>
            <w:r w:rsidR="001D50DA" w:rsidRPr="005E6C19">
              <w:rPr>
                <w:b/>
                <w:i/>
                <w:iCs/>
                <w:sz w:val="22"/>
                <w:szCs w:val="22"/>
                <w:lang w:val="en-US"/>
              </w:rPr>
              <w:t>in</w:t>
            </w:r>
            <w:r w:rsidR="001D50DA" w:rsidRPr="00516352">
              <w:rPr>
                <w:b/>
                <w:i/>
                <w:iCs/>
                <w:sz w:val="22"/>
                <w:szCs w:val="22"/>
              </w:rPr>
              <w:t>.</w:t>
            </w:r>
            <w:proofErr w:type="spellStart"/>
            <w:r w:rsidR="001D50DA" w:rsidRPr="005E6C19">
              <w:rPr>
                <w:b/>
                <w:i/>
                <w:iCs/>
                <w:sz w:val="22"/>
                <w:szCs w:val="22"/>
                <w:lang w:val="en-US"/>
              </w:rPr>
              <w:t>ua</w:t>
            </w:r>
            <w:proofErr w:type="spellEnd"/>
          </w:p>
        </w:tc>
      </w:tr>
    </w:tbl>
    <w:p w:rsidR="001D50DA" w:rsidRPr="001D50DA" w:rsidRDefault="001D50DA" w:rsidP="001D50DA">
      <w:pPr>
        <w:jc w:val="both"/>
      </w:pPr>
    </w:p>
    <w:sectPr w:rsidR="001D50DA" w:rsidRPr="001D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ntium Basic">
    <w:altName w:val="Gentium Basic"/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DA"/>
    <w:rsid w:val="001800B4"/>
    <w:rsid w:val="001D50DA"/>
    <w:rsid w:val="00516352"/>
    <w:rsid w:val="005D0CCA"/>
    <w:rsid w:val="005E6C19"/>
    <w:rsid w:val="007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50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8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50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8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2012-10-18T11:30:00Z</cp:lastPrinted>
  <dcterms:created xsi:type="dcterms:W3CDTF">2012-10-18T11:17:00Z</dcterms:created>
  <dcterms:modified xsi:type="dcterms:W3CDTF">2012-10-18T11:36:00Z</dcterms:modified>
</cp:coreProperties>
</file>