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6CF1D7" w14:textId="77777777" w:rsidR="002B7F99" w:rsidRDefault="00000000">
      <w:pPr>
        <w:spacing w:before="200" w:after="200" w:line="360" w:lineRule="auto"/>
        <w:ind w:left="-360" w:right="-360"/>
        <w:rPr>
          <w:rFonts w:ascii="Google Sans" w:eastAsia="Google Sans" w:hAnsi="Google Sans" w:cs="Google Sans"/>
          <w:b/>
          <w:color w:val="3C4043"/>
          <w:sz w:val="40"/>
          <w:szCs w:val="40"/>
        </w:rPr>
      </w:pPr>
      <w:r>
        <w:rPr>
          <w:rFonts w:ascii="Google Sans" w:eastAsia="Google Sans" w:hAnsi="Google Sans" w:cs="Google Sans"/>
          <w:b/>
          <w:color w:val="3C4043"/>
          <w:sz w:val="40"/>
          <w:szCs w:val="40"/>
        </w:rPr>
        <w:t>Incident handler's journal</w:t>
      </w:r>
    </w:p>
    <w:p w14:paraId="0F8683D3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color w:val="34A853"/>
          <w:sz w:val="24"/>
          <w:szCs w:val="24"/>
        </w:rPr>
        <w:t>Instructions</w:t>
      </w:r>
    </w:p>
    <w:p w14:paraId="367BEA67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As you continue through this course, you may use this template to record your findings after completing an activity or to take notes on what you've learned about a specific tool or concept. You can also use this journal </w:t>
      </w:r>
      <w:proofErr w:type="gramStart"/>
      <w:r>
        <w:rPr>
          <w:rFonts w:ascii="Google Sans" w:eastAsia="Google Sans" w:hAnsi="Google Sans" w:cs="Google Sans"/>
          <w:sz w:val="24"/>
          <w:szCs w:val="24"/>
        </w:rPr>
        <w:t>as a way to</w:t>
      </w:r>
      <w:proofErr w:type="gramEnd"/>
      <w:r>
        <w:rPr>
          <w:rFonts w:ascii="Google Sans" w:eastAsia="Google Sans" w:hAnsi="Google Sans" w:cs="Google Sans"/>
          <w:sz w:val="24"/>
          <w:szCs w:val="24"/>
        </w:rPr>
        <w:t xml:space="preserve"> log the key takeaways about the different cybersecurity tools or concepts you encounter in this course.</w:t>
      </w:r>
    </w:p>
    <w:tbl>
      <w:tblPr>
        <w:tblStyle w:val="a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718255D5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C4676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7F87FCEC" w14:textId="177BAAF3" w:rsidR="002B7F99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 w:rsidRPr="00795802">
              <w:rPr>
                <w:rFonts w:ascii="Google Sans" w:eastAsia="Google Sans" w:hAnsi="Google Sans" w:cs="Google Sans"/>
                <w:color w:val="EE0000"/>
              </w:rPr>
              <w:t>25.02.2026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EE4B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339836FD" w14:textId="5BD7FF08" w:rsidR="00795802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EE0000"/>
              </w:rPr>
              <w:t>1</w:t>
            </w:r>
          </w:p>
        </w:tc>
      </w:tr>
      <w:tr w:rsidR="002B7F99" w14:paraId="6EF433F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3C8F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24815" w14:textId="2520ECEA" w:rsidR="00795802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 w:rsidRPr="00795802">
              <w:rPr>
                <w:rFonts w:ascii="Google Sans" w:eastAsia="Google Sans" w:hAnsi="Google Sans" w:cs="Google Sans"/>
                <w:color w:val="EE0000"/>
              </w:rPr>
              <w:t>Ransomware attack of a small U.S. health care clinic.</w:t>
            </w:r>
          </w:p>
        </w:tc>
      </w:tr>
      <w:tr w:rsidR="002B7F99" w14:paraId="0E7AF2AE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02A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0490B" w14:textId="77777777" w:rsidR="002B7F99" w:rsidRPr="00FB6A5C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FB6A5C">
              <w:rPr>
                <w:rFonts w:ascii="Google Sans" w:eastAsia="Google Sans" w:hAnsi="Google Sans" w:cs="Google Sans"/>
                <w:color w:val="EE0000"/>
              </w:rPr>
              <w:t>Phishing Emails</w:t>
            </w:r>
          </w:p>
          <w:p w14:paraId="197B2F05" w14:textId="77777777" w:rsidR="00795802" w:rsidRPr="00FB6A5C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FB6A5C">
              <w:rPr>
                <w:rFonts w:ascii="Google Sans" w:eastAsia="Google Sans" w:hAnsi="Google Sans" w:cs="Google Sans"/>
                <w:color w:val="EE0000"/>
              </w:rPr>
              <w:t>Malicious Attachment</w:t>
            </w:r>
          </w:p>
          <w:p w14:paraId="68514E8C" w14:textId="77777777" w:rsidR="00795802" w:rsidRPr="00FB6A5C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FB6A5C">
              <w:rPr>
                <w:rFonts w:ascii="Google Sans" w:eastAsia="Google Sans" w:hAnsi="Google Sans" w:cs="Google Sans"/>
                <w:color w:val="EE0000"/>
              </w:rPr>
              <w:t>Malware</w:t>
            </w:r>
          </w:p>
          <w:p w14:paraId="299938AE" w14:textId="77777777" w:rsidR="00795802" w:rsidRPr="00FB6A5C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FB6A5C">
              <w:rPr>
                <w:rFonts w:ascii="Google Sans" w:eastAsia="Google Sans" w:hAnsi="Google Sans" w:cs="Google Sans"/>
                <w:color w:val="EE0000"/>
              </w:rPr>
              <w:t>Ransomware</w:t>
            </w:r>
          </w:p>
          <w:p w14:paraId="6F2235E8" w14:textId="3EF7977F" w:rsidR="00795802" w:rsidRDefault="00795802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 w:rsidRPr="00FB6A5C">
              <w:rPr>
                <w:rFonts w:ascii="Google Sans" w:eastAsia="Google Sans" w:hAnsi="Google Sans" w:cs="Google Sans"/>
                <w:color w:val="EE0000"/>
              </w:rPr>
              <w:t xml:space="preserve">File </w:t>
            </w:r>
            <w:proofErr w:type="spellStart"/>
            <w:r w:rsidRPr="00FB6A5C">
              <w:rPr>
                <w:rFonts w:ascii="Google Sans" w:eastAsia="Google Sans" w:hAnsi="Google Sans" w:cs="Google Sans"/>
                <w:color w:val="EE0000"/>
              </w:rPr>
              <w:t>encrytion</w:t>
            </w:r>
            <w:proofErr w:type="spellEnd"/>
          </w:p>
        </w:tc>
      </w:tr>
      <w:tr w:rsidR="002B7F99" w14:paraId="65B15FAC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B82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37962" w14:textId="77777777" w:rsidR="005C5014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  <w:r w:rsidR="005C5014">
              <w:rPr>
                <w:rFonts w:ascii="Google Sans" w:eastAsia="Google Sans" w:hAnsi="Google Sans" w:cs="Google Sans"/>
                <w:color w:val="434343"/>
              </w:rPr>
              <w:t xml:space="preserve"> </w:t>
            </w:r>
          </w:p>
          <w:p w14:paraId="543E9420" w14:textId="23BF8482" w:rsidR="002B7F99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A</w:t>
            </w:r>
            <w:r w:rsidRPr="005C5014">
              <w:rPr>
                <w:rFonts w:ascii="Google Sans" w:eastAsia="Google Sans" w:hAnsi="Google Sans" w:cs="Google Sans"/>
                <w:color w:val="EE0000"/>
              </w:rPr>
              <w:t>n organized group of unethical hackers who are known to target organizations in healthcare and transportation industries</w:t>
            </w:r>
            <w:r>
              <w:rPr>
                <w:rFonts w:ascii="Google Sans" w:eastAsia="Google Sans" w:hAnsi="Google Sans" w:cs="Google Sans"/>
                <w:color w:val="EE0000"/>
              </w:rPr>
              <w:t>.</w:t>
            </w:r>
          </w:p>
          <w:p w14:paraId="7FC58363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2E962407" w14:textId="31CE26A5" w:rsidR="005C5014" w:rsidRPr="00E60053" w:rsidRDefault="00E60053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 xml:space="preserve">A ransomware attack occurred at the health care clinic. Attackers gained access to the company’s network through targeted phishing emails. After employees downloaded a malicious attachment, malware was installed, and ransomware was deployed. The ransomware encrypted critical files, including medical records, and displayed a ransom note demanding payment for a decryption key. Business </w:t>
            </w:r>
            <w:r w:rsidRPr="00E60053">
              <w:rPr>
                <w:rFonts w:ascii="Google Sans" w:eastAsia="Google Sans" w:hAnsi="Google Sans" w:cs="Google Sans"/>
                <w:color w:val="EE0000"/>
              </w:rPr>
              <w:lastRenderedPageBreak/>
              <w:t>operations were disrupted because employees could no longer access necessary systems and data.</w:t>
            </w:r>
          </w:p>
          <w:p w14:paraId="574E5F28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115AC628" w14:textId="5BD2677B" w:rsidR="005C5014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The incident occurred on a Tuesday morning at approximately 9:00 AM.</w:t>
            </w:r>
          </w:p>
          <w:p w14:paraId="74A5547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6182EC51" w14:textId="638DFDDD" w:rsidR="005C5014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EE0000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The incident happened at a small U.S. health care clinic that provides primary-care services.</w:t>
            </w:r>
          </w:p>
          <w:p w14:paraId="1097A15A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05A6A916" w14:textId="2E441675" w:rsidR="005C5014" w:rsidRPr="005C5014" w:rsidRDefault="005C5014" w:rsidP="005C5014">
            <w:pPr>
              <w:spacing w:line="360" w:lineRule="auto"/>
              <w:ind w:left="720"/>
              <w:rPr>
                <w:rFonts w:ascii="Google Sans" w:eastAsia="Google Sans" w:hAnsi="Google Sans" w:cs="Google Sans"/>
                <w:color w:val="434343"/>
              </w:rPr>
            </w:pPr>
            <w:r w:rsidRPr="005C5014">
              <w:rPr>
                <w:rFonts w:ascii="Google Sans" w:eastAsia="Google Sans" w:hAnsi="Google Sans" w:cs="Google Sans"/>
                <w:color w:val="EE0000"/>
              </w:rPr>
              <w:t>The incident happened because attackers successfully used targeted phishing emails to trick employees into downloading a malicious attachment. This allowed malware to be installed, giving attackers access to the network and enabling them to deploy ransomware.</w:t>
            </w:r>
          </w:p>
        </w:tc>
      </w:tr>
      <w:tr w:rsidR="002B7F99" w14:paraId="04F5E4F9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0298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lastRenderedPageBreak/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C4E39" w14:textId="46EF30FB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Thoughts</w:t>
            </w:r>
          </w:p>
          <w:p w14:paraId="1063D8B6" w14:textId="77777777" w:rsidR="002B7F99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The healthcare industry is a high-value target due to sensitive patient data and the urgency of restoring operations.</w:t>
            </w:r>
            <w:r w:rsidRPr="00E60053">
              <w:rPr>
                <w:color w:val="EE0000"/>
              </w:rPr>
              <w:t xml:space="preserve"> </w:t>
            </w:r>
            <w:r w:rsidRPr="00E60053">
              <w:rPr>
                <w:rFonts w:ascii="Google Sans" w:eastAsia="Google Sans" w:hAnsi="Google Sans" w:cs="Google Sans"/>
                <w:color w:val="EE0000"/>
              </w:rPr>
              <w:t>The organization likely experienced both operational disruption and potential regulatory exposure (e.g., patient data risk)</w:t>
            </w:r>
          </w:p>
          <w:p w14:paraId="33CE8BB4" w14:textId="77777777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Questions</w:t>
            </w:r>
          </w:p>
          <w:p w14:paraId="2C13C043" w14:textId="77777777" w:rsidR="00E60053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Were secure, offline backups available, and were they affected?</w:t>
            </w:r>
          </w:p>
          <w:p w14:paraId="5363C622" w14:textId="77777777" w:rsidR="00E60053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>Was multifactor authentication (MFA) in place for email and network access?</w:t>
            </w:r>
          </w:p>
          <w:p w14:paraId="64B58D36" w14:textId="77777777" w:rsidR="00E60053" w:rsidRP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</w:rPr>
              <w:t xml:space="preserve">Were employees previously trained </w:t>
            </w:r>
            <w:proofErr w:type="gramStart"/>
            <w:r w:rsidRPr="00E60053">
              <w:rPr>
                <w:rFonts w:ascii="Google Sans" w:eastAsia="Google Sans" w:hAnsi="Google Sans" w:cs="Google Sans"/>
                <w:color w:val="EE0000"/>
              </w:rPr>
              <w:t>on</w:t>
            </w:r>
            <w:proofErr w:type="gramEnd"/>
            <w:r w:rsidRPr="00E60053">
              <w:rPr>
                <w:rFonts w:ascii="Google Sans" w:eastAsia="Google Sans" w:hAnsi="Google Sans" w:cs="Google Sans"/>
                <w:color w:val="EE0000"/>
              </w:rPr>
              <w:t xml:space="preserve"> identifying phishing attempts?</w:t>
            </w:r>
          </w:p>
          <w:p w14:paraId="102186B2" w14:textId="77777777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Findings</w:t>
            </w:r>
          </w:p>
          <w:p w14:paraId="0FD59F1E" w14:textId="3A12E98C" w:rsidR="00E60053" w:rsidRPr="00E60053" w:rsidRDefault="00E60053" w:rsidP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  <w:lang w:val="en-US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  <w:lang w:val="en-US"/>
              </w:rPr>
              <w:t>Human vulnerability to phishing</w:t>
            </w:r>
          </w:p>
          <w:p w14:paraId="114603C4" w14:textId="454D26A7" w:rsidR="00E60053" w:rsidRPr="00E60053" w:rsidRDefault="00E60053" w:rsidP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EE0000"/>
                <w:lang w:val="en-US"/>
              </w:rPr>
            </w:pPr>
            <w:r w:rsidRPr="00E60053">
              <w:rPr>
                <w:rFonts w:ascii="Google Sans" w:eastAsia="Google Sans" w:hAnsi="Google Sans" w:cs="Google Sans"/>
                <w:color w:val="EE0000"/>
                <w:lang w:val="en-US"/>
              </w:rPr>
              <w:t>Possible lack of advanced email filtering</w:t>
            </w:r>
          </w:p>
          <w:p w14:paraId="61368E17" w14:textId="21B6B49F" w:rsidR="00E60053" w:rsidRDefault="00E60053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</w:p>
        </w:tc>
      </w:tr>
    </w:tbl>
    <w:p w14:paraId="685DC50C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705D5E15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7CCDF857">
          <v:rect id="_x0000_i1025" style="width:0;height:1.5pt" o:hralign="center" o:hrstd="t" o:hr="t" fillcolor="#a0a0a0" stroked="f"/>
        </w:pict>
      </w:r>
    </w:p>
    <w:p w14:paraId="48EF4E14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</w:p>
    <w:tbl>
      <w:tblPr>
        <w:tblStyle w:val="a0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40FB23A1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3384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lastRenderedPageBreak/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6DE1A0B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EEEB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1A7977F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09259F9D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2B17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F74E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Provide a brief description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about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the journal entry.</w:t>
            </w:r>
          </w:p>
        </w:tc>
      </w:tr>
      <w:tr w:rsidR="002B7F99" w14:paraId="328EBF7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F2B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6EE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544C3A9B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6A0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4B66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Capture the 5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W's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of an incident.</w:t>
            </w:r>
          </w:p>
          <w:p w14:paraId="6685A2A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2FBD7400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1217F89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3CA8BBD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303AA156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7B6FF76D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12866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78D9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1174106E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2CA6FAF1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04BD1825">
          <v:rect id="_x0000_i1026" style="width:0;height:1.5pt" o:hralign="center" o:hrstd="t" o:hr="t" fillcolor="#a0a0a0" stroked="f"/>
        </w:pict>
      </w:r>
    </w:p>
    <w:p w14:paraId="1CF5C51F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1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53FFF0E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7FA6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306CEC9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E6EF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6DB5014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27E60BBB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A2A4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4EDD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Provide a brief description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about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the journal entry.</w:t>
            </w:r>
          </w:p>
        </w:tc>
      </w:tr>
      <w:tr w:rsidR="002B7F99" w14:paraId="0AF602A1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D39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ED6D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7FDDCE21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F974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A7E5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Capture the 5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W's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of an incident.</w:t>
            </w:r>
          </w:p>
          <w:p w14:paraId="46FEA940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32AFD292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1E2DE81C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lastRenderedPageBreak/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622E2F12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20D0A886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380FF6D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9C3B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lastRenderedPageBreak/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5594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577DEA3A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148F9587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655404B4">
          <v:rect id="_x0000_i1027" style="width:0;height:1.5pt" o:hralign="center" o:hrstd="t" o:hr="t" fillcolor="#a0a0a0" stroked="f"/>
        </w:pict>
      </w:r>
    </w:p>
    <w:p w14:paraId="63682971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</w:p>
    <w:tbl>
      <w:tblPr>
        <w:tblStyle w:val="a2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7BBA2C80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AC63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6E640B7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8D75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470A931A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3AA4E3B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2575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D63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Provide a brief description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about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the journal entry.</w:t>
            </w:r>
          </w:p>
        </w:tc>
      </w:tr>
      <w:tr w:rsidR="002B7F99" w14:paraId="7E64398F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12CD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1040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328B209C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2BE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EB1B5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Capture the 5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W's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of an incident.</w:t>
            </w:r>
          </w:p>
          <w:p w14:paraId="26F456B4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06AF0B17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044920B7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0478B82B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263DF921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7218688C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CE4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D1A58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2D6FC71C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34364794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2164BA68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63454F3F">
          <v:rect id="_x0000_i1028" style="width:0;height:1.5pt" o:hralign="center" o:hrstd="t" o:hr="t" fillcolor="#a0a0a0" stroked="f"/>
        </w:pict>
      </w:r>
    </w:p>
    <w:p w14:paraId="304FDFC1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  <w:sz w:val="24"/>
          <w:szCs w:val="24"/>
        </w:rPr>
      </w:pPr>
    </w:p>
    <w:tbl>
      <w:tblPr>
        <w:tblStyle w:val="a3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00976FAA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7BCE5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lastRenderedPageBreak/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72263F22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E00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79B06EC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750B31B2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3816F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94D6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Provide a brief description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about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the journal entry.</w:t>
            </w:r>
          </w:p>
        </w:tc>
      </w:tr>
      <w:tr w:rsidR="002B7F99" w14:paraId="46B0B9F3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E6C3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AE2F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625B863F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A71ED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151F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Capture the 5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W's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of an incident.</w:t>
            </w:r>
          </w:p>
          <w:p w14:paraId="09C315EE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1C2CF5B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03DB7EC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169B06C3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545F2D5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63C511B3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A13B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129AB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1A44EFF9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p w14:paraId="61B6E52B" w14:textId="77777777" w:rsidR="002B7F99" w:rsidRDefault="00000000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74FE0644">
          <v:rect id="_x0000_i1029" style="width:0;height:1.5pt" o:hralign="center" o:hrstd="t" o:hr="t" fillcolor="#a0a0a0" stroked="f"/>
        </w:pict>
      </w:r>
    </w:p>
    <w:p w14:paraId="408287ED" w14:textId="77777777" w:rsidR="002B7F99" w:rsidRDefault="002B7F99">
      <w:pPr>
        <w:spacing w:after="200"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4"/>
        <w:tblW w:w="1008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055"/>
        <w:gridCol w:w="8025"/>
      </w:tblGrid>
      <w:tr w:rsidR="002B7F99" w14:paraId="3CE1D2EF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58C0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b/>
              </w:rPr>
              <w:t>Date:</w:t>
            </w:r>
            <w:r>
              <w:rPr>
                <w:rFonts w:ascii="Google Sans" w:eastAsia="Google Sans" w:hAnsi="Google Sans" w:cs="Google Sans"/>
              </w:rPr>
              <w:t xml:space="preserve"> </w:t>
            </w:r>
          </w:p>
          <w:p w14:paraId="644AACCB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date of the journal entry.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3C8E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b/>
              </w:rPr>
              <w:t>Entry:</w:t>
            </w:r>
          </w:p>
          <w:p w14:paraId="1AD01C7E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Record the journal entry number.</w:t>
            </w:r>
          </w:p>
        </w:tc>
      </w:tr>
      <w:tr w:rsidR="002B7F99" w14:paraId="37A9F1B4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5E76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Description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2651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Provide a brief description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about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the journal entry.</w:t>
            </w:r>
          </w:p>
        </w:tc>
      </w:tr>
      <w:tr w:rsidR="002B7F99" w14:paraId="68440BF2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A5F09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>Tool(s) used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C8B2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List any cybersecurity tools that were used.</w:t>
            </w:r>
          </w:p>
        </w:tc>
      </w:tr>
      <w:tr w:rsidR="002B7F99" w14:paraId="10FB8425" w14:textId="77777777">
        <w:trPr>
          <w:trHeight w:val="1061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B318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The 5 W's 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725F7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b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 xml:space="preserve">Capture the 5 </w:t>
            </w:r>
            <w:proofErr w:type="gramStart"/>
            <w:r>
              <w:rPr>
                <w:rFonts w:ascii="Google Sans" w:eastAsia="Google Sans" w:hAnsi="Google Sans" w:cs="Google Sans"/>
                <w:color w:val="434343"/>
              </w:rPr>
              <w:t>W's</w:t>
            </w:r>
            <w:proofErr w:type="gramEnd"/>
            <w:r>
              <w:rPr>
                <w:rFonts w:ascii="Google Sans" w:eastAsia="Google Sans" w:hAnsi="Google Sans" w:cs="Google Sans"/>
                <w:color w:val="434343"/>
              </w:rPr>
              <w:t xml:space="preserve"> of an incident.</w:t>
            </w:r>
          </w:p>
          <w:p w14:paraId="7F78311E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Who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caused the incident?</w:t>
            </w:r>
          </w:p>
          <w:p w14:paraId="41015B89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What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happened?</w:t>
            </w:r>
          </w:p>
          <w:p w14:paraId="6C21788C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lastRenderedPageBreak/>
              <w:t>When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occur?</w:t>
            </w:r>
          </w:p>
          <w:p w14:paraId="5B1A94A2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Where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  <w:p w14:paraId="25C4FBC5" w14:textId="77777777" w:rsidR="002B7F99" w:rsidRDefault="00000000">
            <w:pPr>
              <w:numPr>
                <w:ilvl w:val="0"/>
                <w:numId w:val="1"/>
              </w:numPr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b/>
                <w:color w:val="434343"/>
              </w:rPr>
              <w:t>Why</w:t>
            </w:r>
            <w:r>
              <w:rPr>
                <w:rFonts w:ascii="Google Sans" w:eastAsia="Google Sans" w:hAnsi="Google Sans" w:cs="Google Sans"/>
                <w:color w:val="434343"/>
              </w:rPr>
              <w:t xml:space="preserve"> did the incident happen?</w:t>
            </w:r>
          </w:p>
        </w:tc>
      </w:tr>
      <w:tr w:rsidR="002B7F99" w14:paraId="2E3957DB" w14:textId="77777777">
        <w:trPr>
          <w:trHeight w:val="420"/>
        </w:trPr>
        <w:tc>
          <w:tcPr>
            <w:tcW w:w="20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92F2C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lastRenderedPageBreak/>
              <w:t>Additional notes</w:t>
            </w:r>
          </w:p>
        </w:tc>
        <w:tc>
          <w:tcPr>
            <w:tcW w:w="80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37983" w14:textId="77777777" w:rsidR="002B7F99" w:rsidRDefault="00000000">
            <w:pPr>
              <w:widowControl w:val="0"/>
              <w:spacing w:line="360" w:lineRule="auto"/>
              <w:rPr>
                <w:rFonts w:ascii="Google Sans" w:eastAsia="Google Sans" w:hAnsi="Google Sans" w:cs="Google Sans"/>
                <w:color w:val="434343"/>
              </w:rPr>
            </w:pPr>
            <w:r>
              <w:rPr>
                <w:rFonts w:ascii="Google Sans" w:eastAsia="Google Sans" w:hAnsi="Google Sans" w:cs="Google Sans"/>
                <w:color w:val="434343"/>
              </w:rPr>
              <w:t>Include any additional thoughts, questions, or findings.</w:t>
            </w:r>
          </w:p>
        </w:tc>
      </w:tr>
    </w:tbl>
    <w:p w14:paraId="68EC280D" w14:textId="77777777" w:rsidR="002B7F99" w:rsidRDefault="002B7F99">
      <w:pPr>
        <w:spacing w:line="360" w:lineRule="auto"/>
        <w:ind w:left="-360" w:right="-360"/>
        <w:rPr>
          <w:rFonts w:ascii="Google Sans" w:eastAsia="Google Sans" w:hAnsi="Google Sans" w:cs="Google Sans"/>
        </w:rPr>
      </w:pPr>
    </w:p>
    <w:p w14:paraId="46C95D1A" w14:textId="77777777" w:rsidR="002B7F99" w:rsidRDefault="00000000">
      <w:pPr>
        <w:pStyle w:val="Heading3"/>
        <w:spacing w:line="360" w:lineRule="auto"/>
        <w:ind w:left="-360" w:right="-360"/>
        <w:rPr>
          <w:rFonts w:ascii="Google Sans" w:eastAsia="Google Sans" w:hAnsi="Google Sans" w:cs="Google Sans"/>
        </w:rPr>
      </w:pPr>
      <w:bookmarkStart w:id="0" w:name="_x4etn4i8hw8t" w:colFirst="0" w:colLast="0"/>
      <w:bookmarkEnd w:id="0"/>
      <w:proofErr w:type="gramStart"/>
      <w:r>
        <w:rPr>
          <w:rFonts w:ascii="Google Sans" w:eastAsia="Google Sans" w:hAnsi="Google Sans" w:cs="Google Sans"/>
          <w:color w:val="000000"/>
        </w:rPr>
        <w:t>Need</w:t>
      </w:r>
      <w:proofErr w:type="gramEnd"/>
      <w:r>
        <w:rPr>
          <w:rFonts w:ascii="Google Sans" w:eastAsia="Google Sans" w:hAnsi="Google Sans" w:cs="Google Sans"/>
          <w:color w:val="000000"/>
        </w:rPr>
        <w:t xml:space="preserve"> another journal entry template?</w:t>
      </w:r>
    </w:p>
    <w:p w14:paraId="36059B3E" w14:textId="77777777" w:rsidR="002B7F99" w:rsidRDefault="00000000">
      <w:pPr>
        <w:spacing w:line="360" w:lineRule="auto"/>
        <w:ind w:left="-360" w:right="-360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If you want to add more journal entries, please copy one of the tables above and paste it into the template to use for future entries.</w:t>
      </w:r>
    </w:p>
    <w:p w14:paraId="1021697A" w14:textId="77777777" w:rsidR="002B7F99" w:rsidRDefault="00000000">
      <w:pPr>
        <w:spacing w:line="360" w:lineRule="auto"/>
        <w:ind w:left="-360" w:right="-360"/>
        <w:rPr>
          <w:rFonts w:ascii="Google Sans" w:eastAsia="Google Sans" w:hAnsi="Google Sans" w:cs="Google Sans"/>
        </w:rPr>
      </w:pPr>
      <w:r>
        <w:pict w14:anchorId="50434B80">
          <v:rect id="_x0000_i1030" style="width:0;height:1.5pt" o:hralign="center" o:hrstd="t" o:hr="t" fillcolor="#a0a0a0" stroked="f"/>
        </w:pict>
      </w:r>
    </w:p>
    <w:p w14:paraId="6CD81987" w14:textId="77777777" w:rsidR="002B7F99" w:rsidRDefault="002B7F99">
      <w:pPr>
        <w:spacing w:line="360" w:lineRule="auto"/>
        <w:ind w:left="-360" w:right="-360"/>
        <w:rPr>
          <w:rFonts w:ascii="Google Sans" w:eastAsia="Google Sans" w:hAnsi="Google Sans" w:cs="Google Sans"/>
        </w:rPr>
      </w:pPr>
    </w:p>
    <w:tbl>
      <w:tblPr>
        <w:tblStyle w:val="a5"/>
        <w:tblW w:w="9720" w:type="dxa"/>
        <w:tblInd w:w="-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720"/>
      </w:tblGrid>
      <w:tr w:rsidR="002B7F99" w14:paraId="0742C9BB" w14:textId="77777777">
        <w:tc>
          <w:tcPr>
            <w:tcW w:w="97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83054" w14:textId="77777777" w:rsidR="002B7F99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</w:rPr>
            </w:pPr>
            <w:r>
              <w:rPr>
                <w:rFonts w:ascii="Google Sans" w:eastAsia="Google Sans" w:hAnsi="Google Sans" w:cs="Google Sans"/>
              </w:rPr>
              <w:t xml:space="preserve">Reflections/Notes: </w:t>
            </w:r>
            <w:r>
              <w:rPr>
                <w:rFonts w:ascii="Google Sans" w:eastAsia="Google Sans" w:hAnsi="Google Sans" w:cs="Google Sans"/>
                <w:color w:val="434343"/>
              </w:rPr>
              <w:t>Record additional notes.</w:t>
            </w:r>
          </w:p>
        </w:tc>
      </w:tr>
    </w:tbl>
    <w:p w14:paraId="2841BBCA" w14:textId="77777777" w:rsidR="002B7F99" w:rsidRDefault="002B7F99">
      <w:pPr>
        <w:spacing w:line="360" w:lineRule="auto"/>
        <w:ind w:left="-360" w:right="-360"/>
        <w:rPr>
          <w:rFonts w:ascii="Google Sans" w:eastAsia="Google Sans" w:hAnsi="Google Sans" w:cs="Google Sans"/>
          <w:b/>
          <w:color w:val="3C4043"/>
          <w:sz w:val="40"/>
          <w:szCs w:val="40"/>
        </w:rPr>
      </w:pPr>
    </w:p>
    <w:sectPr w:rsidR="002B7F99">
      <w:headerReference w:type="default" r:id="rId7"/>
      <w:headerReference w:type="first" r:id="rId8"/>
      <w:footerReference w:type="first" r:id="rId9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5F3B21" w14:textId="77777777" w:rsidR="003C6590" w:rsidRDefault="003C6590">
      <w:pPr>
        <w:spacing w:line="240" w:lineRule="auto"/>
      </w:pPr>
      <w:r>
        <w:separator/>
      </w:r>
    </w:p>
  </w:endnote>
  <w:endnote w:type="continuationSeparator" w:id="0">
    <w:p w14:paraId="01982300" w14:textId="77777777" w:rsidR="003C6590" w:rsidRDefault="003C65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DBC1BBB2-B3F1-404D-BEF8-7DD92E17F6A5}"/>
    <w:embedBold r:id="rId2" w:fontKey="{5BAE8DA5-7B27-4A43-BFAE-3474D9C8A7C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D6D2D23-0412-49B8-BD37-FC0DA36E43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EDB31C1-31B8-4F70-B50B-3555963CED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8626F" w14:textId="77777777" w:rsidR="002B7F99" w:rsidRDefault="002B7F9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240ADF" w14:textId="77777777" w:rsidR="003C6590" w:rsidRDefault="003C6590">
      <w:pPr>
        <w:spacing w:line="240" w:lineRule="auto"/>
      </w:pPr>
      <w:r>
        <w:separator/>
      </w:r>
    </w:p>
  </w:footnote>
  <w:footnote w:type="continuationSeparator" w:id="0">
    <w:p w14:paraId="112D3FA3" w14:textId="77777777" w:rsidR="003C6590" w:rsidRDefault="003C659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86367" w14:textId="77777777" w:rsidR="002B7F99" w:rsidRDefault="002B7F9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510C" w14:textId="77777777" w:rsidR="002B7F99" w:rsidRDefault="00000000">
    <w:r>
      <w:rPr>
        <w:noProof/>
      </w:rPr>
      <w:drawing>
        <wp:inline distT="19050" distB="19050" distL="19050" distR="19050" wp14:anchorId="7C23A5B7" wp14:editId="7E9948D9">
          <wp:extent cx="820591" cy="64293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20591" cy="6429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7D7862"/>
    <w:multiLevelType w:val="multilevel"/>
    <w:tmpl w:val="7C205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6227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F99"/>
    <w:rsid w:val="002B7F99"/>
    <w:rsid w:val="003C6590"/>
    <w:rsid w:val="005C5014"/>
    <w:rsid w:val="00795802"/>
    <w:rsid w:val="0086377F"/>
    <w:rsid w:val="00E60053"/>
    <w:rsid w:val="00FB6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86309F"/>
  <w15:docId w15:val="{254E7CFE-AD6E-4EEC-9F94-0C4C8215B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501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6</Pages>
  <Words>723</Words>
  <Characters>4122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Alexandru Balog</cp:lastModifiedBy>
  <cp:revision>5</cp:revision>
  <dcterms:created xsi:type="dcterms:W3CDTF">2026-02-25T14:08:00Z</dcterms:created>
  <dcterms:modified xsi:type="dcterms:W3CDTF">2026-02-25T14:22:00Z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2026-02-25T14:14:37Z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70bf6373-9252-4f9b-b268-e6243a4504d5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