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A2A3E" w14:textId="77777777" w:rsidR="008A279B" w:rsidRDefault="00000000">
      <w:pPr>
        <w:pStyle w:val="Heading2"/>
        <w:jc w:val="center"/>
      </w:pPr>
      <w:bookmarkStart w:id="0" w:name="_yxwy7jae7omi" w:colFirst="0" w:colLast="0"/>
      <w:bookmarkEnd w:id="0"/>
      <w:r>
        <w:rPr>
          <w:rFonts w:ascii="Google Sans" w:eastAsia="Google Sans" w:hAnsi="Google Sans" w:cs="Google Sans"/>
          <w:b/>
        </w:rPr>
        <w:t>Parking lot USB exercise</w:t>
      </w:r>
    </w:p>
    <w:p w14:paraId="75F3890D" w14:textId="77777777" w:rsidR="008A279B" w:rsidRDefault="00000000">
      <w:r>
        <w:pict w14:anchorId="64D8ABEC">
          <v:rect id="_x0000_i1025" style="width:0;height:1.5pt" o:hralign="center" o:hrstd="t" o:hr="t" fillcolor="#a0a0a0" stroked="f"/>
        </w:pict>
      </w:r>
    </w:p>
    <w:p w14:paraId="1ADDB3BB" w14:textId="77777777" w:rsidR="008A279B" w:rsidRDefault="008A279B"/>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6600"/>
      </w:tblGrid>
      <w:tr w:rsidR="008A279B" w14:paraId="36E7C8A6" w14:textId="77777777">
        <w:trPr>
          <w:trHeight w:val="2429"/>
        </w:trPr>
        <w:tc>
          <w:tcPr>
            <w:tcW w:w="2760" w:type="dxa"/>
            <w:tcMar>
              <w:top w:w="100" w:type="dxa"/>
              <w:left w:w="100" w:type="dxa"/>
              <w:bottom w:w="100" w:type="dxa"/>
              <w:right w:w="100" w:type="dxa"/>
            </w:tcMar>
          </w:tcPr>
          <w:p w14:paraId="4644D816" w14:textId="77777777" w:rsidR="008A279B" w:rsidRDefault="00000000">
            <w:pPr>
              <w:widowControl w:val="0"/>
              <w:pBdr>
                <w:top w:val="nil"/>
                <w:left w:val="nil"/>
                <w:bottom w:val="nil"/>
                <w:right w:val="nil"/>
                <w:between w:val="nil"/>
              </w:pBdr>
              <w:spacing w:line="240" w:lineRule="auto"/>
              <w:rPr>
                <w:rFonts w:ascii="Google Sans" w:eastAsia="Google Sans" w:hAnsi="Google Sans" w:cs="Google Sans"/>
                <w:b/>
                <w:sz w:val="28"/>
                <w:szCs w:val="28"/>
              </w:rPr>
            </w:pPr>
            <w:r>
              <w:rPr>
                <w:rFonts w:ascii="Google Sans" w:eastAsia="Google Sans" w:hAnsi="Google Sans" w:cs="Google Sans"/>
                <w:b/>
                <w:sz w:val="28"/>
                <w:szCs w:val="28"/>
              </w:rPr>
              <w:t>Contents</w:t>
            </w:r>
          </w:p>
        </w:tc>
        <w:tc>
          <w:tcPr>
            <w:tcW w:w="6600" w:type="dxa"/>
            <w:tcMar>
              <w:top w:w="100" w:type="dxa"/>
              <w:left w:w="100" w:type="dxa"/>
              <w:bottom w:w="100" w:type="dxa"/>
              <w:right w:w="100" w:type="dxa"/>
            </w:tcMar>
          </w:tcPr>
          <w:p w14:paraId="5A22A4F3" w14:textId="77777777" w:rsidR="008A279B"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 xml:space="preserve">Write </w:t>
            </w:r>
            <w:r>
              <w:rPr>
                <w:rFonts w:ascii="Google Sans" w:eastAsia="Google Sans" w:hAnsi="Google Sans" w:cs="Google Sans"/>
                <w:b/>
              </w:rPr>
              <w:t>2-3 sentences</w:t>
            </w:r>
            <w:r>
              <w:rPr>
                <w:rFonts w:ascii="Google Sans" w:eastAsia="Google Sans" w:hAnsi="Google Sans" w:cs="Google Sans"/>
              </w:rPr>
              <w:t xml:space="preserve"> about the types of information found on this device.</w:t>
            </w:r>
          </w:p>
          <w:p w14:paraId="7E1ED9C3" w14:textId="77777777" w:rsidR="008A279B" w:rsidRDefault="00000000">
            <w:pPr>
              <w:widowControl w:val="0"/>
              <w:numPr>
                <w:ilvl w:val="0"/>
                <w:numId w:val="1"/>
              </w:numPr>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Are there files that can contain PII?</w:t>
            </w:r>
          </w:p>
          <w:p w14:paraId="009505BB" w14:textId="77777777" w:rsidR="008A279B" w:rsidRDefault="00000000">
            <w:pPr>
              <w:widowControl w:val="0"/>
              <w:numPr>
                <w:ilvl w:val="0"/>
                <w:numId w:val="1"/>
              </w:numPr>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Are there sensitive work files?</w:t>
            </w:r>
          </w:p>
          <w:p w14:paraId="7EE809B6" w14:textId="77777777" w:rsidR="008A279B" w:rsidRDefault="00000000">
            <w:pPr>
              <w:widowControl w:val="0"/>
              <w:numPr>
                <w:ilvl w:val="0"/>
                <w:numId w:val="1"/>
              </w:numPr>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Is it safe to store personal files with work files?</w:t>
            </w:r>
          </w:p>
          <w:p w14:paraId="1980222B" w14:textId="77777777" w:rsidR="003F2A6D" w:rsidRDefault="003F2A6D" w:rsidP="003F2A6D">
            <w:pPr>
              <w:widowControl w:val="0"/>
              <w:pBdr>
                <w:top w:val="nil"/>
                <w:left w:val="nil"/>
                <w:bottom w:val="nil"/>
                <w:right w:val="nil"/>
                <w:between w:val="nil"/>
              </w:pBdr>
              <w:spacing w:line="240" w:lineRule="auto"/>
              <w:rPr>
                <w:rFonts w:ascii="Google Sans" w:eastAsia="Google Sans" w:hAnsi="Google Sans" w:cs="Google Sans"/>
                <w:i/>
              </w:rPr>
            </w:pPr>
          </w:p>
          <w:p w14:paraId="70097C05" w14:textId="58EB96AD" w:rsidR="003F2A6D" w:rsidRPr="003F2A6D" w:rsidRDefault="003F2A6D" w:rsidP="003F2A6D">
            <w:pPr>
              <w:widowControl w:val="0"/>
              <w:pBdr>
                <w:top w:val="nil"/>
                <w:left w:val="nil"/>
                <w:bottom w:val="nil"/>
                <w:right w:val="nil"/>
                <w:between w:val="nil"/>
              </w:pBdr>
              <w:spacing w:line="240" w:lineRule="auto"/>
              <w:rPr>
                <w:rFonts w:ascii="Google Sans" w:eastAsia="Google Sans" w:hAnsi="Google Sans" w:cs="Google Sans"/>
                <w:i/>
                <w:color w:val="EE0000"/>
              </w:rPr>
            </w:pPr>
            <w:r>
              <w:rPr>
                <w:rFonts w:ascii="Google Sans" w:eastAsia="Google Sans" w:hAnsi="Google Sans" w:cs="Google Sans"/>
                <w:i/>
                <w:color w:val="EE0000"/>
              </w:rPr>
              <w:t>The USB drive belongs to Jorge Bailey, the human resource manager at Rhetorical Hospital. The USB has PII, because it has photos related to his family and dog and his resume. Also, it also has sensitive work files like Employee budget, shift schedules and a hire letter. It’s not safe to store both personal files and work files, because it increases the attack surface, p</w:t>
            </w:r>
            <w:r w:rsidRPr="003F2A6D">
              <w:rPr>
                <w:rFonts w:ascii="Google Sans" w:eastAsia="Google Sans" w:hAnsi="Google Sans" w:cs="Google Sans"/>
                <w:i/>
                <w:color w:val="EE0000"/>
              </w:rPr>
              <w:t xml:space="preserve">ersonal </w:t>
            </w:r>
            <w:r>
              <w:rPr>
                <w:rFonts w:ascii="Google Sans" w:eastAsia="Google Sans" w:hAnsi="Google Sans" w:cs="Google Sans"/>
                <w:i/>
                <w:color w:val="EE0000"/>
              </w:rPr>
              <w:t>files</w:t>
            </w:r>
            <w:r w:rsidRPr="003F2A6D">
              <w:rPr>
                <w:rFonts w:ascii="Google Sans" w:eastAsia="Google Sans" w:hAnsi="Google Sans" w:cs="Google Sans"/>
                <w:i/>
                <w:color w:val="EE0000"/>
              </w:rPr>
              <w:t xml:space="preserve"> may contain malware that can spread to work data.</w:t>
            </w:r>
          </w:p>
        </w:tc>
      </w:tr>
      <w:tr w:rsidR="008A279B" w14:paraId="4A4A1DC8" w14:textId="77777777">
        <w:trPr>
          <w:trHeight w:val="2429"/>
        </w:trPr>
        <w:tc>
          <w:tcPr>
            <w:tcW w:w="2760" w:type="dxa"/>
            <w:tcMar>
              <w:top w:w="100" w:type="dxa"/>
              <w:left w:w="100" w:type="dxa"/>
              <w:bottom w:w="100" w:type="dxa"/>
              <w:right w:w="100" w:type="dxa"/>
            </w:tcMar>
          </w:tcPr>
          <w:p w14:paraId="75095ED8" w14:textId="77777777" w:rsidR="008A279B" w:rsidRDefault="00000000">
            <w:pPr>
              <w:widowControl w:val="0"/>
              <w:pBdr>
                <w:top w:val="nil"/>
                <w:left w:val="nil"/>
                <w:bottom w:val="nil"/>
                <w:right w:val="nil"/>
                <w:between w:val="nil"/>
              </w:pBdr>
              <w:spacing w:line="240" w:lineRule="auto"/>
              <w:rPr>
                <w:rFonts w:ascii="Google Sans" w:eastAsia="Google Sans" w:hAnsi="Google Sans" w:cs="Google Sans"/>
                <w:b/>
                <w:sz w:val="28"/>
                <w:szCs w:val="28"/>
              </w:rPr>
            </w:pPr>
            <w:r>
              <w:rPr>
                <w:rFonts w:ascii="Google Sans" w:eastAsia="Google Sans" w:hAnsi="Google Sans" w:cs="Google Sans"/>
                <w:b/>
                <w:sz w:val="28"/>
                <w:szCs w:val="28"/>
              </w:rPr>
              <w:t>Attacker mindset</w:t>
            </w:r>
          </w:p>
        </w:tc>
        <w:tc>
          <w:tcPr>
            <w:tcW w:w="6600" w:type="dxa"/>
            <w:tcMar>
              <w:top w:w="100" w:type="dxa"/>
              <w:left w:w="100" w:type="dxa"/>
              <w:bottom w:w="100" w:type="dxa"/>
              <w:right w:w="100" w:type="dxa"/>
            </w:tcMar>
          </w:tcPr>
          <w:p w14:paraId="03887CCF" w14:textId="77777777" w:rsidR="008A279B"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 xml:space="preserve">Write </w:t>
            </w:r>
            <w:r>
              <w:rPr>
                <w:rFonts w:ascii="Google Sans" w:eastAsia="Google Sans" w:hAnsi="Google Sans" w:cs="Google Sans"/>
                <w:b/>
              </w:rPr>
              <w:t>2-3 sentences</w:t>
            </w:r>
            <w:r>
              <w:rPr>
                <w:rFonts w:ascii="Google Sans" w:eastAsia="Google Sans" w:hAnsi="Google Sans" w:cs="Google Sans"/>
              </w:rPr>
              <w:t xml:space="preserve"> about how this information could be used against Jorge or the hospital.</w:t>
            </w:r>
          </w:p>
          <w:p w14:paraId="2628B9E3" w14:textId="77777777" w:rsidR="008A279B" w:rsidRDefault="00000000">
            <w:pPr>
              <w:widowControl w:val="0"/>
              <w:numPr>
                <w:ilvl w:val="0"/>
                <w:numId w:val="3"/>
              </w:numPr>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Could the information be used against other employees?</w:t>
            </w:r>
          </w:p>
          <w:p w14:paraId="03700525" w14:textId="77777777" w:rsidR="008A279B" w:rsidRDefault="00000000">
            <w:pPr>
              <w:widowControl w:val="0"/>
              <w:numPr>
                <w:ilvl w:val="0"/>
                <w:numId w:val="3"/>
              </w:numPr>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Could the information be used against relatives?</w:t>
            </w:r>
          </w:p>
          <w:p w14:paraId="70CB59A0" w14:textId="77777777" w:rsidR="008A279B" w:rsidRDefault="00000000">
            <w:pPr>
              <w:widowControl w:val="0"/>
              <w:numPr>
                <w:ilvl w:val="0"/>
                <w:numId w:val="3"/>
              </w:numPr>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Could the information provide access to the business?</w:t>
            </w:r>
          </w:p>
          <w:p w14:paraId="08E5DF2A" w14:textId="77777777" w:rsidR="00987690" w:rsidRDefault="00987690" w:rsidP="00987690">
            <w:pPr>
              <w:widowControl w:val="0"/>
              <w:pBdr>
                <w:top w:val="nil"/>
                <w:left w:val="nil"/>
                <w:bottom w:val="nil"/>
                <w:right w:val="nil"/>
                <w:between w:val="nil"/>
              </w:pBdr>
              <w:spacing w:line="240" w:lineRule="auto"/>
              <w:rPr>
                <w:rFonts w:ascii="Google Sans" w:eastAsia="Google Sans" w:hAnsi="Google Sans" w:cs="Google Sans"/>
                <w:i/>
              </w:rPr>
            </w:pPr>
          </w:p>
          <w:p w14:paraId="7B822172" w14:textId="12809EE8" w:rsidR="00987690" w:rsidRPr="00987690" w:rsidRDefault="00987690" w:rsidP="00987690">
            <w:pPr>
              <w:widowControl w:val="0"/>
              <w:pBdr>
                <w:top w:val="nil"/>
                <w:left w:val="nil"/>
                <w:bottom w:val="nil"/>
                <w:right w:val="nil"/>
                <w:between w:val="nil"/>
              </w:pBdr>
              <w:spacing w:line="240" w:lineRule="auto"/>
              <w:rPr>
                <w:rFonts w:ascii="Google Sans" w:eastAsia="Google Sans" w:hAnsi="Google Sans" w:cs="Google Sans"/>
                <w:i/>
                <w:color w:val="EE0000"/>
              </w:rPr>
            </w:pPr>
            <w:r>
              <w:rPr>
                <w:rFonts w:ascii="Google Sans" w:eastAsia="Google Sans" w:hAnsi="Google Sans" w:cs="Google Sans"/>
                <w:i/>
                <w:color w:val="EE0000"/>
              </w:rPr>
              <w:t xml:space="preserve">This information can be used against other employees, </w:t>
            </w:r>
            <w:r w:rsidR="0062171F">
              <w:rPr>
                <w:rFonts w:ascii="Google Sans" w:eastAsia="Google Sans" w:hAnsi="Google Sans" w:cs="Google Sans"/>
                <w:i/>
                <w:color w:val="EE0000"/>
              </w:rPr>
              <w:t>relatives or provide access to the business. An attacker could see information about him and his coworkers, and cause harm. For example, he can take Jorge information and cause identity theft, like access or reset online accounts.</w:t>
            </w:r>
          </w:p>
        </w:tc>
      </w:tr>
      <w:tr w:rsidR="008A279B" w14:paraId="56CB88FC" w14:textId="77777777">
        <w:trPr>
          <w:trHeight w:val="2429"/>
        </w:trPr>
        <w:tc>
          <w:tcPr>
            <w:tcW w:w="2760" w:type="dxa"/>
            <w:tcMar>
              <w:top w:w="100" w:type="dxa"/>
              <w:left w:w="100" w:type="dxa"/>
              <w:bottom w:w="100" w:type="dxa"/>
              <w:right w:w="100" w:type="dxa"/>
            </w:tcMar>
          </w:tcPr>
          <w:p w14:paraId="186555CE" w14:textId="77777777" w:rsidR="008A279B" w:rsidRDefault="00000000">
            <w:pPr>
              <w:widowControl w:val="0"/>
              <w:pBdr>
                <w:top w:val="nil"/>
                <w:left w:val="nil"/>
                <w:bottom w:val="nil"/>
                <w:right w:val="nil"/>
                <w:between w:val="nil"/>
              </w:pBdr>
              <w:spacing w:line="240" w:lineRule="auto"/>
              <w:rPr>
                <w:rFonts w:ascii="Google Sans" w:eastAsia="Google Sans" w:hAnsi="Google Sans" w:cs="Google Sans"/>
                <w:b/>
                <w:sz w:val="28"/>
                <w:szCs w:val="28"/>
              </w:rPr>
            </w:pPr>
            <w:r>
              <w:rPr>
                <w:rFonts w:ascii="Google Sans" w:eastAsia="Google Sans" w:hAnsi="Google Sans" w:cs="Google Sans"/>
                <w:b/>
                <w:sz w:val="28"/>
                <w:szCs w:val="28"/>
              </w:rPr>
              <w:t>Risk analysis</w:t>
            </w:r>
          </w:p>
        </w:tc>
        <w:tc>
          <w:tcPr>
            <w:tcW w:w="6600" w:type="dxa"/>
            <w:tcMar>
              <w:top w:w="100" w:type="dxa"/>
              <w:left w:w="100" w:type="dxa"/>
              <w:bottom w:w="100" w:type="dxa"/>
              <w:right w:w="100" w:type="dxa"/>
            </w:tcMar>
          </w:tcPr>
          <w:p w14:paraId="029972A4" w14:textId="77777777" w:rsidR="008A279B"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 xml:space="preserve">Write </w:t>
            </w:r>
            <w:r>
              <w:rPr>
                <w:rFonts w:ascii="Google Sans" w:eastAsia="Google Sans" w:hAnsi="Google Sans" w:cs="Google Sans"/>
                <w:b/>
              </w:rPr>
              <w:t xml:space="preserve">3 or 4 sentences </w:t>
            </w:r>
            <w:r>
              <w:rPr>
                <w:rFonts w:ascii="Google Sans" w:eastAsia="Google Sans" w:hAnsi="Google Sans" w:cs="Google Sans"/>
              </w:rPr>
              <w:t>describing technical, operational, or managerial controls that could mitigate these types of attacks:</w:t>
            </w:r>
          </w:p>
          <w:p w14:paraId="53CFB6E6" w14:textId="77777777" w:rsidR="008A279B" w:rsidRDefault="00000000">
            <w:pPr>
              <w:widowControl w:val="0"/>
              <w:numPr>
                <w:ilvl w:val="0"/>
                <w:numId w:val="2"/>
              </w:numPr>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What types of malicious software could be hidden on these devices? What could have happened if the device were infected and discovered by another employee?</w:t>
            </w:r>
          </w:p>
          <w:p w14:paraId="62A86DAC" w14:textId="77777777" w:rsidR="008A279B" w:rsidRDefault="00000000">
            <w:pPr>
              <w:widowControl w:val="0"/>
              <w:numPr>
                <w:ilvl w:val="0"/>
                <w:numId w:val="2"/>
              </w:numPr>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What sensitive information could a threat actor find on a device like this?</w:t>
            </w:r>
          </w:p>
          <w:p w14:paraId="67660E1C" w14:textId="77777777" w:rsidR="008A279B" w:rsidRDefault="00000000">
            <w:pPr>
              <w:widowControl w:val="0"/>
              <w:numPr>
                <w:ilvl w:val="0"/>
                <w:numId w:val="2"/>
              </w:numPr>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How might that information be used against an individual or an organization?</w:t>
            </w:r>
          </w:p>
          <w:p w14:paraId="72B410CB" w14:textId="77777777" w:rsidR="0062171F" w:rsidRDefault="0062171F" w:rsidP="0062171F">
            <w:pPr>
              <w:widowControl w:val="0"/>
              <w:pBdr>
                <w:top w:val="nil"/>
                <w:left w:val="nil"/>
                <w:bottom w:val="nil"/>
                <w:right w:val="nil"/>
                <w:between w:val="nil"/>
              </w:pBdr>
              <w:spacing w:line="240" w:lineRule="auto"/>
              <w:rPr>
                <w:rFonts w:ascii="Google Sans" w:eastAsia="Google Sans" w:hAnsi="Google Sans" w:cs="Google Sans"/>
                <w:i/>
              </w:rPr>
            </w:pPr>
          </w:p>
          <w:p w14:paraId="72844157" w14:textId="45F92FA1" w:rsidR="0062171F" w:rsidRDefault="002E6C5A" w:rsidP="0062171F">
            <w:pPr>
              <w:widowControl w:val="0"/>
              <w:pBdr>
                <w:top w:val="nil"/>
                <w:left w:val="nil"/>
                <w:bottom w:val="nil"/>
                <w:right w:val="nil"/>
                <w:between w:val="nil"/>
              </w:pBdr>
              <w:spacing w:line="240" w:lineRule="auto"/>
              <w:rPr>
                <w:rFonts w:ascii="Google Sans" w:eastAsia="Google Sans" w:hAnsi="Google Sans" w:cs="Google Sans"/>
                <w:i/>
              </w:rPr>
            </w:pPr>
            <w:r w:rsidRPr="009E685B">
              <w:rPr>
                <w:rFonts w:ascii="Google Sans" w:eastAsia="Google Sans" w:hAnsi="Google Sans" w:cs="Google Sans"/>
                <w:i/>
                <w:color w:val="EE0000"/>
              </w:rPr>
              <w:t xml:space="preserve">Teaching staff about the harm that a suspicious USB can cause within an organization is </w:t>
            </w:r>
            <w:proofErr w:type="gramStart"/>
            <w:r w:rsidRPr="009E685B">
              <w:rPr>
                <w:rFonts w:ascii="Google Sans" w:eastAsia="Google Sans" w:hAnsi="Google Sans" w:cs="Google Sans"/>
                <w:i/>
                <w:color w:val="EE0000"/>
              </w:rPr>
              <w:t>a managerial</w:t>
            </w:r>
            <w:proofErr w:type="gramEnd"/>
            <w:r w:rsidRPr="009E685B">
              <w:rPr>
                <w:rFonts w:ascii="Google Sans" w:eastAsia="Google Sans" w:hAnsi="Google Sans" w:cs="Google Sans"/>
                <w:i/>
                <w:color w:val="EE0000"/>
              </w:rPr>
              <w:t xml:space="preserve"> control. Installing latest software and antivirus software on the workstation can mitigate attacks cause</w:t>
            </w:r>
            <w:r w:rsidR="009E685B">
              <w:rPr>
                <w:rFonts w:ascii="Google Sans" w:eastAsia="Google Sans" w:hAnsi="Google Sans" w:cs="Google Sans"/>
                <w:i/>
                <w:color w:val="EE0000"/>
              </w:rPr>
              <w:t>d</w:t>
            </w:r>
            <w:r w:rsidRPr="009E685B">
              <w:rPr>
                <w:rFonts w:ascii="Google Sans" w:eastAsia="Google Sans" w:hAnsi="Google Sans" w:cs="Google Sans"/>
                <w:i/>
                <w:color w:val="EE0000"/>
              </w:rPr>
              <w:t xml:space="preserve"> by a USB, is </w:t>
            </w:r>
            <w:proofErr w:type="gramStart"/>
            <w:r w:rsidRPr="009E685B">
              <w:rPr>
                <w:rFonts w:ascii="Google Sans" w:eastAsia="Google Sans" w:hAnsi="Google Sans" w:cs="Google Sans"/>
                <w:i/>
                <w:color w:val="EE0000"/>
              </w:rPr>
              <w:t>a technical</w:t>
            </w:r>
            <w:proofErr w:type="gramEnd"/>
            <w:r w:rsidRPr="009E685B">
              <w:rPr>
                <w:rFonts w:ascii="Google Sans" w:eastAsia="Google Sans" w:hAnsi="Google Sans" w:cs="Google Sans"/>
                <w:i/>
                <w:color w:val="EE0000"/>
              </w:rPr>
              <w:t xml:space="preserve"> control. Procedures for reporting found USBs would be </w:t>
            </w:r>
            <w:proofErr w:type="gramStart"/>
            <w:r w:rsidRPr="009E685B">
              <w:rPr>
                <w:rFonts w:ascii="Google Sans" w:eastAsia="Google Sans" w:hAnsi="Google Sans" w:cs="Google Sans"/>
                <w:i/>
                <w:color w:val="EE0000"/>
              </w:rPr>
              <w:t>a</w:t>
            </w:r>
            <w:proofErr w:type="gramEnd"/>
            <w:r w:rsidRPr="009E685B">
              <w:rPr>
                <w:rFonts w:ascii="Google Sans" w:eastAsia="Google Sans" w:hAnsi="Google Sans" w:cs="Google Sans"/>
                <w:i/>
                <w:color w:val="EE0000"/>
              </w:rPr>
              <w:t xml:space="preserve"> operational control. </w:t>
            </w:r>
          </w:p>
        </w:tc>
      </w:tr>
    </w:tbl>
    <w:p w14:paraId="5953186B" w14:textId="77777777" w:rsidR="008A279B" w:rsidRDefault="008A279B"/>
    <w:sectPr w:rsidR="008A279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D3CFC0AD-63D6-4C87-A7A6-DFA34FE2056B}"/>
    <w:embedBold r:id="rId2" w:fontKey="{89C9F577-0177-4B10-BB6B-5FCB42C15F7A}"/>
    <w:embedItalic r:id="rId3" w:fontKey="{30C01180-AB2A-48B5-8CCD-8B0DCBF243AB}"/>
  </w:font>
  <w:font w:name="Calibri">
    <w:panose1 w:val="020F0502020204030204"/>
    <w:charset w:val="00"/>
    <w:family w:val="swiss"/>
    <w:pitch w:val="variable"/>
    <w:sig w:usb0="E4002EFF" w:usb1="C200247B" w:usb2="00000009" w:usb3="00000000" w:csb0="000001FF" w:csb1="00000000"/>
    <w:embedRegular r:id="rId4" w:fontKey="{B2772924-D12D-4CB1-A645-ECB2E7D11C65}"/>
  </w:font>
  <w:font w:name="Cambria">
    <w:panose1 w:val="02040503050406030204"/>
    <w:charset w:val="00"/>
    <w:family w:val="roman"/>
    <w:pitch w:val="variable"/>
    <w:sig w:usb0="E00006FF" w:usb1="420024FF" w:usb2="02000000" w:usb3="00000000" w:csb0="0000019F" w:csb1="00000000"/>
    <w:embedRegular r:id="rId5" w:fontKey="{1B74AE20-D065-40D4-A76B-754698FCA2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67D52"/>
    <w:multiLevelType w:val="multilevel"/>
    <w:tmpl w:val="2662B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961529E"/>
    <w:multiLevelType w:val="multilevel"/>
    <w:tmpl w:val="7C262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8A3AEA"/>
    <w:multiLevelType w:val="multilevel"/>
    <w:tmpl w:val="C584E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7748774">
    <w:abstractNumId w:val="1"/>
  </w:num>
  <w:num w:numId="2" w16cid:durableId="312952923">
    <w:abstractNumId w:val="2"/>
  </w:num>
  <w:num w:numId="3" w16cid:durableId="932469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79B"/>
    <w:rsid w:val="001337BF"/>
    <w:rsid w:val="002E6C5A"/>
    <w:rsid w:val="003F2A6D"/>
    <w:rsid w:val="0062171F"/>
    <w:rsid w:val="0086119B"/>
    <w:rsid w:val="008A279B"/>
    <w:rsid w:val="00987690"/>
    <w:rsid w:val="009E6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C3940"/>
  <w15:docId w15:val="{7FEDD960-11A7-408D-830C-775710B4C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Alexandru Balog</cp:lastModifiedBy>
  <cp:revision>5</cp:revision>
  <dcterms:created xsi:type="dcterms:W3CDTF">2026-02-23T13:27:00Z</dcterms:created>
  <dcterms:modified xsi:type="dcterms:W3CDTF">2026-02-23T13:59:00Z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2026-02-23T13:34:06Z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5c058a60-c1ba-4b81-96e9-4172fef0d7aa</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