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04CD" w14:textId="30483EF1" w:rsidR="00535FC7" w:rsidRPr="00535FC7" w:rsidRDefault="00535FC7" w:rsidP="00535FC7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="Arial"/>
          <w:b/>
          <w:bCs/>
          <w:color w:val="222222"/>
          <w:sz w:val="40"/>
          <w:szCs w:val="40"/>
          <w:lang w:eastAsia="en-GB"/>
        </w:rPr>
      </w:pPr>
      <w:r w:rsidRPr="00535FC7">
        <w:rPr>
          <w:rFonts w:asciiTheme="majorHAnsi" w:eastAsia="Times New Roman" w:hAnsiTheme="majorHAnsi" w:cs="Arial"/>
          <w:b/>
          <w:bCs/>
          <w:color w:val="222222"/>
          <w:sz w:val="40"/>
          <w:szCs w:val="40"/>
          <w:lang w:eastAsia="en-GB"/>
        </w:rPr>
        <w:t>F</w:t>
      </w:r>
      <w:r w:rsidRPr="00535FC7">
        <w:rPr>
          <w:rFonts w:asciiTheme="majorHAnsi" w:eastAsia="Times New Roman" w:hAnsiTheme="majorHAnsi" w:cs="Arial"/>
          <w:b/>
          <w:bCs/>
          <w:color w:val="222222"/>
          <w:sz w:val="40"/>
          <w:szCs w:val="40"/>
          <w:lang w:eastAsia="en-GB"/>
        </w:rPr>
        <w:t>eature Engineering for Time Series #3: Lag Features</w:t>
      </w:r>
    </w:p>
    <w:p w14:paraId="0B2D2D34" w14:textId="77777777" w:rsidR="00535FC7" w:rsidRPr="00535FC7" w:rsidRDefault="00535FC7" w:rsidP="00535FC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 w:rsidRPr="00535FC7">
        <w:rPr>
          <w:rFonts w:ascii="Arial" w:eastAsia="Times New Roman" w:hAnsi="Arial" w:cs="Arial"/>
          <w:color w:val="222222"/>
          <w:lang w:eastAsia="en-GB"/>
        </w:rPr>
        <w:t>Here’s something most aspiring data scientists don’t think about when working on a time series problem – we can also use the target variable for feature engineering!</w:t>
      </w:r>
    </w:p>
    <w:p w14:paraId="5F2BD99D" w14:textId="2CE14894" w:rsidR="00535FC7" w:rsidRPr="00535FC7" w:rsidRDefault="00535FC7" w:rsidP="00535FC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 w:rsidRPr="00535FC7">
        <w:rPr>
          <w:rFonts w:ascii="Arial" w:eastAsia="Times New Roman" w:hAnsi="Arial" w:cs="Arial"/>
          <w:color w:val="222222"/>
          <w:lang w:eastAsia="en-GB"/>
        </w:rPr>
        <w:t>Consider this – you are predicting the stock price for a company. So, the previous day’s stock price is important to make a prediction, right? In other words, the value at time </w:t>
      </w:r>
      <w:r w:rsidRPr="00535FC7">
        <w:rPr>
          <w:rFonts w:ascii="Arial" w:eastAsia="Times New Roman" w:hAnsi="Arial" w:cs="Arial"/>
          <w:i/>
          <w:iCs/>
          <w:color w:val="222222"/>
          <w:lang w:eastAsia="en-GB"/>
        </w:rPr>
        <w:t>t</w:t>
      </w:r>
      <w:r w:rsidRPr="00535FC7">
        <w:rPr>
          <w:rFonts w:ascii="Arial" w:eastAsia="Times New Roman" w:hAnsi="Arial" w:cs="Arial"/>
          <w:color w:val="222222"/>
          <w:lang w:eastAsia="en-GB"/>
        </w:rPr>
        <w:t> is greatly affected by the value at time </w:t>
      </w:r>
      <w:r w:rsidRPr="00535FC7">
        <w:rPr>
          <w:rFonts w:ascii="Arial" w:eastAsia="Times New Roman" w:hAnsi="Arial" w:cs="Arial"/>
          <w:i/>
          <w:iCs/>
          <w:color w:val="222222"/>
          <w:lang w:eastAsia="en-GB"/>
        </w:rPr>
        <w:t>t-1</w:t>
      </w:r>
      <w:r w:rsidRPr="00535FC7">
        <w:rPr>
          <w:rFonts w:ascii="Arial" w:eastAsia="Times New Roman" w:hAnsi="Arial" w:cs="Arial"/>
          <w:color w:val="222222"/>
          <w:lang w:eastAsia="en-GB"/>
        </w:rPr>
        <w:t>. The past values are known as lags, so </w:t>
      </w:r>
      <w:r w:rsidRPr="00535FC7">
        <w:rPr>
          <w:rFonts w:ascii="Arial" w:eastAsia="Times New Roman" w:hAnsi="Arial" w:cs="Arial"/>
          <w:i/>
          <w:iCs/>
          <w:color w:val="222222"/>
          <w:lang w:eastAsia="en-GB"/>
        </w:rPr>
        <w:t>t-1</w:t>
      </w:r>
      <w:r w:rsidRPr="00535FC7">
        <w:rPr>
          <w:rFonts w:ascii="Arial" w:eastAsia="Times New Roman" w:hAnsi="Arial" w:cs="Arial"/>
          <w:color w:val="222222"/>
          <w:lang w:eastAsia="en-GB"/>
        </w:rPr>
        <w:t> is lag 1, </w:t>
      </w:r>
      <w:r w:rsidRPr="00535FC7">
        <w:rPr>
          <w:rFonts w:ascii="Arial" w:eastAsia="Times New Roman" w:hAnsi="Arial" w:cs="Arial"/>
          <w:i/>
          <w:iCs/>
          <w:color w:val="222222"/>
          <w:lang w:eastAsia="en-GB"/>
        </w:rPr>
        <w:t>t-2</w:t>
      </w:r>
      <w:r w:rsidRPr="00535FC7">
        <w:rPr>
          <w:rFonts w:ascii="Arial" w:eastAsia="Times New Roman" w:hAnsi="Arial" w:cs="Arial"/>
          <w:color w:val="222222"/>
          <w:lang w:eastAsia="en-GB"/>
        </w:rPr>
        <w:t> is lag 2, and so on.</w:t>
      </w:r>
    </w:p>
    <w:p w14:paraId="79CDDB81" w14:textId="77777777" w:rsidR="00535FC7" w:rsidRPr="00535FC7" w:rsidRDefault="00535FC7" w:rsidP="00535FC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535FC7">
        <w:rPr>
          <w:rFonts w:ascii="Arial" w:hAnsi="Arial" w:cs="Arial"/>
          <w:color w:val="222222"/>
          <w:sz w:val="22"/>
          <w:szCs w:val="22"/>
        </w:rPr>
        <w:t>Here, we were able to generate lag one feature for our series. But why lag one? Why not five or seven? That’s a good question.</w:t>
      </w:r>
    </w:p>
    <w:p w14:paraId="696ACAAA" w14:textId="77777777" w:rsidR="00535FC7" w:rsidRPr="00535FC7" w:rsidRDefault="00535FC7" w:rsidP="00535FC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535FC7">
        <w:rPr>
          <w:rFonts w:ascii="Arial" w:hAnsi="Arial" w:cs="Arial"/>
          <w:color w:val="222222"/>
          <w:sz w:val="22"/>
          <w:szCs w:val="22"/>
        </w:rPr>
        <w:t>The lag value we choose will depend on the correlation of individual values with its past values.</w:t>
      </w:r>
    </w:p>
    <w:p w14:paraId="40EDBDB0" w14:textId="77777777" w:rsidR="00535FC7" w:rsidRPr="00535FC7" w:rsidRDefault="00535FC7" w:rsidP="00535FC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535FC7">
        <w:rPr>
          <w:rFonts w:ascii="Arial" w:hAnsi="Arial" w:cs="Arial"/>
          <w:color w:val="222222"/>
          <w:sz w:val="22"/>
          <w:szCs w:val="22"/>
        </w:rPr>
        <w:t>If the series has a weekly trend, which means the value last Monday can be used to predict the value for this Monday, you should create lag features for seven days. Getting the drift?</w:t>
      </w:r>
    </w:p>
    <w:p w14:paraId="7B92F249" w14:textId="77777777" w:rsidR="00535FC7" w:rsidRPr="00535FC7" w:rsidRDefault="00535FC7" w:rsidP="00535FC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22222"/>
          <w:sz w:val="22"/>
          <w:szCs w:val="22"/>
        </w:rPr>
      </w:pPr>
      <w:r w:rsidRPr="00535FC7">
        <w:rPr>
          <w:rFonts w:ascii="Arial" w:hAnsi="Arial" w:cs="Arial"/>
          <w:color w:val="222222"/>
          <w:sz w:val="22"/>
          <w:szCs w:val="22"/>
        </w:rPr>
        <w:t>We can create multiple lag features as well! Let’s say we want lag 1 to lag 7 – we can let the model decide which is the most valuable one. So, if we train a linear regression model, it will assign appropriate weights (or coefficients) to the lag features:</w:t>
      </w:r>
    </w:p>
    <w:p w14:paraId="0D17212F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import pandas as pd</w:t>
      </w:r>
    </w:p>
    <w:p w14:paraId="4B60CAFC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 = pd.read_csv('Train_SU63ISt.csv')</w:t>
      </w:r>
    </w:p>
    <w:p w14:paraId="5B580741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data['Datetime'] = pd.to_datetime(data['Datetime'],format='%d-%m-%Y %H:%M')</w:t>
      </w:r>
    </w:p>
    <w:p w14:paraId="49EF1215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</w:p>
    <w:p w14:paraId="3A369720" w14:textId="1AF1D11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data['lag_1'] = data['Count'].shift(1)</w:t>
      </w:r>
    </w:p>
    <w:p w14:paraId="5B5075D3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data['lag_2'] = data['Count'].shift(2)</w:t>
      </w:r>
    </w:p>
    <w:p w14:paraId="38C4F944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data['lag_3'] = data['Count'].shift(3)</w:t>
      </w:r>
    </w:p>
    <w:p w14:paraId="779B88D5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data['lag_4'] = data['Count'].shift(4)</w:t>
      </w:r>
    </w:p>
    <w:p w14:paraId="24DD3922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data['lag_5'] = data['Count'].shift(5)</w:t>
      </w:r>
    </w:p>
    <w:p w14:paraId="55E59A9A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data['lag_6'] = data['Count'].shift(6)</w:t>
      </w:r>
    </w:p>
    <w:p w14:paraId="6468EA33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data['lag_7'] = data['Count'].shift(7)</w:t>
      </w:r>
    </w:p>
    <w:p w14:paraId="27ED81B8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</w:p>
    <w:p w14:paraId="5D96257E" w14:textId="77777777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 = data[['Datetime', 'lag_1', 'lag_2', 'lag_3', 'lag_4', 'lag_5', 'lag_6', 'lag_7', 'Count']]</w:t>
      </w:r>
    </w:p>
    <w:p w14:paraId="738F5938" w14:textId="5FFA4A4C" w:rsidR="00535FC7" w:rsidRDefault="00535FC7" w:rsidP="00535FC7">
      <w:pPr>
        <w:shd w:val="clear" w:color="auto" w:fill="D9E2F3" w:themeFill="accent1" w:themeFillTint="33"/>
        <w:spacing w:after="0" w:line="240" w:lineRule="auto"/>
      </w:pPr>
      <w:r>
        <w:t>data.head(10)</w:t>
      </w:r>
    </w:p>
    <w:p w14:paraId="65E6D309" w14:textId="129C8764" w:rsidR="00535FC7" w:rsidRDefault="00535FC7" w:rsidP="00535FC7">
      <w:pPr>
        <w:shd w:val="clear" w:color="auto" w:fill="D9E2F3" w:themeFill="accent1" w:themeFillTint="33"/>
        <w:spacing w:after="0" w:line="240" w:lineRule="auto"/>
        <w:jc w:val="center"/>
      </w:pPr>
      <w:r>
        <w:rPr>
          <w:noProof/>
        </w:rPr>
        <w:drawing>
          <wp:inline distT="0" distB="0" distL="0" distR="0" wp14:anchorId="28398726" wp14:editId="448CD56E">
            <wp:extent cx="2857500" cy="1501140"/>
            <wp:effectExtent l="0" t="0" r="0" b="3810"/>
            <wp:docPr id="1" name="Picture 1" descr="feature engineering tim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 engineering time ser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BC61" w14:textId="42310A03" w:rsidR="00535FC7" w:rsidRDefault="00535FC7" w:rsidP="00535FC7">
      <w:pPr>
        <w:spacing w:after="0" w:line="240" w:lineRule="auto"/>
      </w:pPr>
    </w:p>
    <w:p w14:paraId="319BAF5F" w14:textId="77777777" w:rsidR="00535FC7" w:rsidRDefault="00535FC7">
      <w:pPr>
        <w:rPr>
          <w:rFonts w:ascii="Arial" w:eastAsia="Times New Roman" w:hAnsi="Arial" w:cs="Arial"/>
          <w:color w:val="222222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222222"/>
          <w:sz w:val="36"/>
          <w:szCs w:val="36"/>
          <w:lang w:eastAsia="en-GB"/>
        </w:rPr>
        <w:br w:type="page"/>
      </w:r>
    </w:p>
    <w:p w14:paraId="6B94B8F4" w14:textId="3CA3A7DA" w:rsidR="00535FC7" w:rsidRPr="00535FC7" w:rsidRDefault="00535FC7" w:rsidP="00535FC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222222"/>
          <w:sz w:val="36"/>
          <w:szCs w:val="36"/>
          <w:lang w:eastAsia="en-GB"/>
        </w:rPr>
        <w:lastRenderedPageBreak/>
        <w:t>F</w:t>
      </w:r>
      <w:r w:rsidRPr="00535FC7">
        <w:rPr>
          <w:rFonts w:ascii="Arial" w:eastAsia="Times New Roman" w:hAnsi="Arial" w:cs="Arial"/>
          <w:color w:val="222222"/>
          <w:sz w:val="36"/>
          <w:szCs w:val="36"/>
          <w:lang w:eastAsia="en-GB"/>
        </w:rPr>
        <w:t>eature Engineering for Time Series </w:t>
      </w:r>
      <w:r w:rsidRPr="00535FC7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GB"/>
        </w:rPr>
        <w:t xml:space="preserve">Rolling Window </w:t>
      </w:r>
    </w:p>
    <w:p w14:paraId="43885A15" w14:textId="77777777" w:rsidR="00535FC7" w:rsidRPr="00535FC7" w:rsidRDefault="00535FC7" w:rsidP="00535F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 w:rsidRPr="00535FC7">
        <w:rPr>
          <w:rFonts w:ascii="Arial" w:eastAsia="Times New Roman" w:hAnsi="Arial" w:cs="Arial"/>
          <w:color w:val="222222"/>
          <w:lang w:eastAsia="en-GB"/>
        </w:rPr>
        <w:t>In the last section, we looked at how we can use the previous values as features.</w:t>
      </w:r>
    </w:p>
    <w:p w14:paraId="60F4B1C4" w14:textId="5569100C" w:rsidR="00535FC7" w:rsidRDefault="00535FC7" w:rsidP="00535FC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 w:rsidRPr="00535FC7">
        <w:rPr>
          <w:rFonts w:ascii="Arial" w:eastAsia="Times New Roman" w:hAnsi="Arial" w:cs="Arial"/>
          <w:color w:val="222222"/>
          <w:lang w:eastAsia="en-GB"/>
        </w:rPr>
        <w:t>How about calculating some statistical values based on past values? This method is called the rolling window method because the window would be different for every data point.</w:t>
      </w:r>
    </w:p>
    <w:p w14:paraId="7C5E80DA" w14:textId="77777777" w:rsidR="00535FC7" w:rsidRPr="00535FC7" w:rsidRDefault="00535FC7" w:rsidP="00535F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 w:rsidRPr="00535FC7">
        <w:rPr>
          <w:rFonts w:ascii="Arial" w:eastAsia="Times New Roman" w:hAnsi="Arial" w:cs="Arial"/>
          <w:color w:val="222222"/>
          <w:lang w:eastAsia="en-GB"/>
        </w:rPr>
        <w:t>Now the question we need to address – how are we going to perform feature engineering here? Let’s start simple. We will select a window size, take the average of the values in the window, and use it as a feature. Let’s implement it in Python: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7821"/>
      </w:tblGrid>
      <w:tr w:rsidR="00535FC7" w:rsidRPr="00535FC7" w14:paraId="75D6B057" w14:textId="77777777" w:rsidTr="00535FC7">
        <w:tc>
          <w:tcPr>
            <w:tcW w:w="3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0821AB0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A46B691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535FC7">
              <w:rPr>
                <w:rFonts w:ascii="Arial" w:eastAsia="Times New Roman" w:hAnsi="Arial" w:cs="Arial"/>
                <w:color w:val="D73A49"/>
                <w:lang w:eastAsia="en-GB"/>
              </w:rPr>
              <w:t>import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 pandas </w:t>
            </w:r>
            <w:r w:rsidRPr="00535FC7">
              <w:rPr>
                <w:rFonts w:ascii="Arial" w:eastAsia="Times New Roman" w:hAnsi="Arial" w:cs="Arial"/>
                <w:color w:val="D73A49"/>
                <w:lang w:eastAsia="en-GB"/>
              </w:rPr>
              <w:t>as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 pd</w:t>
            </w:r>
          </w:p>
        </w:tc>
      </w:tr>
      <w:tr w:rsidR="00535FC7" w:rsidRPr="00535FC7" w14:paraId="51FFA22B" w14:textId="77777777" w:rsidTr="00535FC7">
        <w:tc>
          <w:tcPr>
            <w:tcW w:w="399" w:type="dxa"/>
            <w:shd w:val="clear" w:color="auto" w:fill="auto"/>
            <w:noWrap/>
            <w:hideMark/>
          </w:tcPr>
          <w:p w14:paraId="4837E760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42BC3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data </w:t>
            </w:r>
            <w:r w:rsidRPr="00535FC7">
              <w:rPr>
                <w:rFonts w:ascii="Arial" w:eastAsia="Times New Roman" w:hAnsi="Arial" w:cs="Arial"/>
                <w:color w:val="005CC5"/>
                <w:lang w:eastAsia="en-GB"/>
              </w:rPr>
              <w:t>=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 pd.</w:t>
            </w:r>
            <w:r w:rsidRPr="00535FC7">
              <w:rPr>
                <w:rFonts w:ascii="Arial" w:eastAsia="Times New Roman" w:hAnsi="Arial" w:cs="Arial"/>
                <w:color w:val="6F42C1"/>
                <w:lang w:eastAsia="en-GB"/>
              </w:rPr>
              <w:t>read_csv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(</w:t>
            </w:r>
            <w:r w:rsidRPr="00535FC7">
              <w:rPr>
                <w:rFonts w:ascii="Arial" w:eastAsia="Times New Roman" w:hAnsi="Arial" w:cs="Arial"/>
                <w:color w:val="032F62"/>
                <w:lang w:eastAsia="en-GB"/>
              </w:rPr>
              <w:t>'Train_SU63ISt.csv'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)</w:t>
            </w:r>
          </w:p>
        </w:tc>
      </w:tr>
      <w:tr w:rsidR="00535FC7" w:rsidRPr="00535FC7" w14:paraId="22B0CA07" w14:textId="77777777" w:rsidTr="00535FC7">
        <w:tc>
          <w:tcPr>
            <w:tcW w:w="399" w:type="dxa"/>
            <w:noWrap/>
            <w:hideMark/>
          </w:tcPr>
          <w:p w14:paraId="56FD2CA7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6E520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data[</w:t>
            </w:r>
            <w:r w:rsidRPr="00535FC7">
              <w:rPr>
                <w:rFonts w:ascii="Arial" w:eastAsia="Times New Roman" w:hAnsi="Arial" w:cs="Arial"/>
                <w:color w:val="032F62"/>
                <w:lang w:eastAsia="en-GB"/>
              </w:rPr>
              <w:t>'Datetime'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] </w:t>
            </w:r>
            <w:r w:rsidRPr="00535FC7">
              <w:rPr>
                <w:rFonts w:ascii="Arial" w:eastAsia="Times New Roman" w:hAnsi="Arial" w:cs="Arial"/>
                <w:color w:val="005CC5"/>
                <w:lang w:eastAsia="en-GB"/>
              </w:rPr>
              <w:t>=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 pd.</w:t>
            </w:r>
            <w:r w:rsidRPr="00535FC7">
              <w:rPr>
                <w:rFonts w:ascii="Arial" w:eastAsia="Times New Roman" w:hAnsi="Arial" w:cs="Arial"/>
                <w:color w:val="6F42C1"/>
                <w:lang w:eastAsia="en-GB"/>
              </w:rPr>
              <w:t>to_datetime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(data[</w:t>
            </w:r>
            <w:r w:rsidRPr="00535FC7">
              <w:rPr>
                <w:rFonts w:ascii="Arial" w:eastAsia="Times New Roman" w:hAnsi="Arial" w:cs="Arial"/>
                <w:color w:val="032F62"/>
                <w:lang w:eastAsia="en-GB"/>
              </w:rPr>
              <w:t>'Datetime'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],format</w:t>
            </w:r>
            <w:r w:rsidRPr="00535FC7">
              <w:rPr>
                <w:rFonts w:ascii="Arial" w:eastAsia="Times New Roman" w:hAnsi="Arial" w:cs="Arial"/>
                <w:color w:val="005CC5"/>
                <w:lang w:eastAsia="en-GB"/>
              </w:rPr>
              <w:t>=</w:t>
            </w:r>
            <w:r w:rsidRPr="00535FC7">
              <w:rPr>
                <w:rFonts w:ascii="Arial" w:eastAsia="Times New Roman" w:hAnsi="Arial" w:cs="Arial"/>
                <w:color w:val="032F62"/>
                <w:lang w:eastAsia="en-GB"/>
              </w:rPr>
              <w:t>'%d-%m-%Y %H:%M'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)</w:t>
            </w:r>
          </w:p>
        </w:tc>
      </w:tr>
      <w:tr w:rsidR="00535FC7" w:rsidRPr="00535FC7" w14:paraId="7F147F8A" w14:textId="77777777" w:rsidTr="00535FC7">
        <w:tc>
          <w:tcPr>
            <w:tcW w:w="399" w:type="dxa"/>
            <w:shd w:val="clear" w:color="auto" w:fill="auto"/>
            <w:noWrap/>
            <w:hideMark/>
          </w:tcPr>
          <w:p w14:paraId="73433A5E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32174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  <w:p w14:paraId="5FC76257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35FC7" w:rsidRPr="00535FC7" w14:paraId="6CE9443E" w14:textId="77777777" w:rsidTr="00535FC7">
        <w:tc>
          <w:tcPr>
            <w:tcW w:w="399" w:type="dxa"/>
            <w:noWrap/>
            <w:hideMark/>
          </w:tcPr>
          <w:p w14:paraId="506DCC77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9CA79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data[</w:t>
            </w:r>
            <w:r w:rsidRPr="00535FC7">
              <w:rPr>
                <w:rFonts w:ascii="Arial" w:eastAsia="Times New Roman" w:hAnsi="Arial" w:cs="Arial"/>
                <w:color w:val="032F62"/>
                <w:lang w:eastAsia="en-GB"/>
              </w:rPr>
              <w:t>'rolling_mean'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] </w:t>
            </w:r>
            <w:r w:rsidRPr="00535FC7">
              <w:rPr>
                <w:rFonts w:ascii="Arial" w:eastAsia="Times New Roman" w:hAnsi="Arial" w:cs="Arial"/>
                <w:color w:val="005CC5"/>
                <w:lang w:eastAsia="en-GB"/>
              </w:rPr>
              <w:t>=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 data[</w:t>
            </w:r>
            <w:r w:rsidRPr="00535FC7">
              <w:rPr>
                <w:rFonts w:ascii="Arial" w:eastAsia="Times New Roman" w:hAnsi="Arial" w:cs="Arial"/>
                <w:color w:val="032F62"/>
                <w:lang w:eastAsia="en-GB"/>
              </w:rPr>
              <w:t>'Count'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].</w:t>
            </w:r>
            <w:r w:rsidRPr="00535FC7">
              <w:rPr>
                <w:rFonts w:ascii="Arial" w:eastAsia="Times New Roman" w:hAnsi="Arial" w:cs="Arial"/>
                <w:color w:val="6F42C1"/>
                <w:lang w:eastAsia="en-GB"/>
              </w:rPr>
              <w:t>rolling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(window</w:t>
            </w:r>
            <w:r w:rsidRPr="00535FC7">
              <w:rPr>
                <w:rFonts w:ascii="Arial" w:eastAsia="Times New Roman" w:hAnsi="Arial" w:cs="Arial"/>
                <w:color w:val="005CC5"/>
                <w:lang w:eastAsia="en-GB"/>
              </w:rPr>
              <w:t>=7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).</w:t>
            </w:r>
            <w:r w:rsidRPr="00535FC7">
              <w:rPr>
                <w:rFonts w:ascii="Arial" w:eastAsia="Times New Roman" w:hAnsi="Arial" w:cs="Arial"/>
                <w:color w:val="6F42C1"/>
                <w:lang w:eastAsia="en-GB"/>
              </w:rPr>
              <w:t>mean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()</w:t>
            </w:r>
          </w:p>
        </w:tc>
      </w:tr>
      <w:tr w:rsidR="00535FC7" w:rsidRPr="00535FC7" w14:paraId="42837B50" w14:textId="77777777" w:rsidTr="00535FC7">
        <w:tc>
          <w:tcPr>
            <w:tcW w:w="399" w:type="dxa"/>
            <w:shd w:val="clear" w:color="auto" w:fill="auto"/>
            <w:noWrap/>
            <w:hideMark/>
          </w:tcPr>
          <w:p w14:paraId="4BEBF8E2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7C168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data </w:t>
            </w:r>
            <w:r w:rsidRPr="00535FC7">
              <w:rPr>
                <w:rFonts w:ascii="Arial" w:eastAsia="Times New Roman" w:hAnsi="Arial" w:cs="Arial"/>
                <w:color w:val="005CC5"/>
                <w:lang w:eastAsia="en-GB"/>
              </w:rPr>
              <w:t>=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 data[[</w:t>
            </w:r>
            <w:r w:rsidRPr="00535FC7">
              <w:rPr>
                <w:rFonts w:ascii="Arial" w:eastAsia="Times New Roman" w:hAnsi="Arial" w:cs="Arial"/>
                <w:color w:val="032F62"/>
                <w:lang w:eastAsia="en-GB"/>
              </w:rPr>
              <w:t>'Datetime'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, </w:t>
            </w:r>
            <w:r w:rsidRPr="00535FC7">
              <w:rPr>
                <w:rFonts w:ascii="Arial" w:eastAsia="Times New Roman" w:hAnsi="Arial" w:cs="Arial"/>
                <w:color w:val="032F62"/>
                <w:lang w:eastAsia="en-GB"/>
              </w:rPr>
              <w:t>'rolling_mean'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 xml:space="preserve">, </w:t>
            </w:r>
            <w:r w:rsidRPr="00535FC7">
              <w:rPr>
                <w:rFonts w:ascii="Arial" w:eastAsia="Times New Roman" w:hAnsi="Arial" w:cs="Arial"/>
                <w:color w:val="032F62"/>
                <w:lang w:eastAsia="en-GB"/>
              </w:rPr>
              <w:t>'Count'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]]</w:t>
            </w:r>
          </w:p>
        </w:tc>
      </w:tr>
      <w:tr w:rsidR="00535FC7" w:rsidRPr="00535FC7" w14:paraId="49CBD3DE" w14:textId="77777777" w:rsidTr="00535FC7">
        <w:tc>
          <w:tcPr>
            <w:tcW w:w="399" w:type="dxa"/>
            <w:noWrap/>
            <w:hideMark/>
          </w:tcPr>
          <w:p w14:paraId="491E7F4F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6CBF9" w14:textId="77777777" w:rsidR="00535FC7" w:rsidRPr="00535FC7" w:rsidRDefault="00535FC7" w:rsidP="00535F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data.</w:t>
            </w:r>
            <w:r w:rsidRPr="00535FC7">
              <w:rPr>
                <w:rFonts w:ascii="Arial" w:eastAsia="Times New Roman" w:hAnsi="Arial" w:cs="Arial"/>
                <w:color w:val="6F42C1"/>
                <w:lang w:eastAsia="en-GB"/>
              </w:rPr>
              <w:t>head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(</w:t>
            </w:r>
            <w:r w:rsidRPr="00535FC7">
              <w:rPr>
                <w:rFonts w:ascii="Arial" w:eastAsia="Times New Roman" w:hAnsi="Arial" w:cs="Arial"/>
                <w:color w:val="005CC5"/>
                <w:lang w:eastAsia="en-GB"/>
              </w:rPr>
              <w:t>10</w:t>
            </w:r>
            <w:r w:rsidRPr="00535FC7">
              <w:rPr>
                <w:rFonts w:ascii="Arial" w:eastAsia="Times New Roman" w:hAnsi="Arial" w:cs="Arial"/>
                <w:color w:val="333333"/>
                <w:lang w:eastAsia="en-GB"/>
              </w:rPr>
              <w:t>)</w:t>
            </w:r>
          </w:p>
        </w:tc>
      </w:tr>
    </w:tbl>
    <w:p w14:paraId="3A9987F5" w14:textId="32BBB2B1" w:rsidR="00535FC7" w:rsidRDefault="00535FC7" w:rsidP="00535FC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</w:p>
    <w:p w14:paraId="65C3100F" w14:textId="0166BDEC" w:rsidR="002B33F0" w:rsidRPr="00535FC7" w:rsidRDefault="002B33F0" w:rsidP="002B33F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en-GB"/>
        </w:rPr>
      </w:pPr>
      <w:r>
        <w:rPr>
          <w:noProof/>
        </w:rPr>
        <w:drawing>
          <wp:inline distT="0" distB="0" distL="0" distR="0" wp14:anchorId="62EA5B27" wp14:editId="024DE56A">
            <wp:extent cx="2857500" cy="1600200"/>
            <wp:effectExtent l="0" t="0" r="0" b="0"/>
            <wp:docPr id="2" name="Picture 2" descr="feature engineering tim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ure engineering time se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F06D" w14:textId="4C0C8321" w:rsidR="00535FC7" w:rsidRDefault="00A66B5D" w:rsidP="00535FC7">
      <w:pPr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222222"/>
          <w:sz w:val="36"/>
          <w:szCs w:val="36"/>
          <w:lang w:eastAsia="en-GB"/>
        </w:rPr>
        <w:t>Exercise</w:t>
      </w:r>
    </w:p>
    <w:p w14:paraId="70051C87" w14:textId="66E4232B" w:rsidR="00A66B5D" w:rsidRDefault="00A66B5D" w:rsidP="00535FC7">
      <w:pPr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GB"/>
        </w:rPr>
      </w:pPr>
    </w:p>
    <w:p w14:paraId="59261724" w14:textId="127DC2A5" w:rsidR="00A66B5D" w:rsidRDefault="00A66B5D" w:rsidP="00535FC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Try to explain the code below, what are we trying to do?</w:t>
      </w:r>
      <w:bookmarkStart w:id="0" w:name="_GoBack"/>
      <w:bookmarkEnd w:id="0"/>
    </w:p>
    <w:p w14:paraId="00C4A48E" w14:textId="12E9797C" w:rsidR="00A66B5D" w:rsidRDefault="00A66B5D" w:rsidP="00535FC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C289207" w14:textId="77777777" w:rsidR="00A66B5D" w:rsidRPr="00D95AB2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data[</w:t>
      </w:r>
      <w:r w:rsidRPr="00D95AB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'MA3'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 = data[</w:t>
      </w:r>
      <w:r w:rsidRPr="00D95AB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'Value'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].shift(</w:t>
      </w:r>
      <w:r w:rsidRPr="00D95AB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).rolling(window=</w:t>
      </w:r>
      <w:r w:rsidRPr="00D95AB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).mean()</w:t>
      </w:r>
    </w:p>
    <w:p w14:paraId="3B7721FC" w14:textId="77777777" w:rsidR="00A66B5D" w:rsidRPr="00EF4958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data[</w:t>
      </w:r>
      <w:r w:rsidRPr="00D95AB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'MA9'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 data[</w:t>
      </w:r>
      <w:r w:rsidRPr="00D95AB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'Value'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].shift(</w:t>
      </w:r>
      <w:r w:rsidRPr="00D95AB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).rolling(window=</w:t>
      </w:r>
      <w:r w:rsidRPr="00D95AB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9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).mean()</w:t>
      </w:r>
    </w:p>
    <w:p w14:paraId="2DE89676" w14:textId="77777777" w:rsidR="00A66B5D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</w:pPr>
    </w:p>
    <w:p w14:paraId="42E6574F" w14:textId="564EF3B7" w:rsidR="00A66B5D" w:rsidRPr="00D95AB2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95AB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Dropping the NaN values</w:t>
      </w:r>
    </w:p>
    <w:p w14:paraId="19B04DA4" w14:textId="77777777" w:rsidR="00A66B5D" w:rsidRPr="00D95AB2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 = data.dropna()</w:t>
      </w:r>
    </w:p>
    <w:p w14:paraId="1B9F3B30" w14:textId="77777777" w:rsidR="00A66B5D" w:rsidRPr="00D95AB2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6AE532A" w14:textId="77777777" w:rsidR="00A66B5D" w:rsidRPr="00D95AB2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95AB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Initialising X and assigning the two feature variables</w:t>
      </w:r>
    </w:p>
    <w:p w14:paraId="28B94AFA" w14:textId="77777777" w:rsidR="00A66B5D" w:rsidRPr="00D95AB2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 = data[[</w:t>
      </w:r>
      <w:r w:rsidRPr="00D95AB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'MA3'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D95AB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'MA9'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]]</w:t>
      </w:r>
    </w:p>
    <w:p w14:paraId="677E0EB1" w14:textId="77777777" w:rsidR="00A66B5D" w:rsidRPr="00D95AB2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16CDF92" w14:textId="77777777" w:rsidR="00A66B5D" w:rsidRPr="00DC1B44" w:rsidRDefault="00A66B5D" w:rsidP="00A66B5D">
      <w:pPr>
        <w:rPr>
          <w:color w:val="292929"/>
          <w:spacing w:val="-1"/>
          <w:sz w:val="24"/>
          <w:szCs w:val="24"/>
          <w:shd w:val="clear" w:color="auto" w:fill="FFFFFF"/>
        </w:rPr>
      </w:pPr>
      <w:r w:rsidRPr="00DC1B44">
        <w:rPr>
          <w:color w:val="292929"/>
          <w:spacing w:val="-1"/>
          <w:sz w:val="24"/>
          <w:szCs w:val="24"/>
          <w:shd w:val="clear" w:color="auto" w:fill="FFFFFF"/>
        </w:rPr>
        <w:t>By having set-up the </w:t>
      </w:r>
      <w:r w:rsidRPr="00DC1B44"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explanatory variables</w:t>
      </w:r>
      <w:r w:rsidRPr="00DC1B44">
        <w:rPr>
          <w:color w:val="292929"/>
          <w:spacing w:val="-1"/>
          <w:sz w:val="24"/>
          <w:szCs w:val="24"/>
          <w:shd w:val="clear" w:color="auto" w:fill="FFFFFF"/>
        </w:rPr>
        <w:t>, it is time to initialize our </w:t>
      </w:r>
      <w:r w:rsidRPr="00DC1B44">
        <w:rPr>
          <w:rStyle w:val="Emphasis"/>
          <w:color w:val="292929"/>
          <w:spacing w:val="-1"/>
          <w:sz w:val="24"/>
          <w:szCs w:val="24"/>
          <w:shd w:val="clear" w:color="auto" w:fill="FFFFFF"/>
        </w:rPr>
        <w:t>dependant variable</w:t>
      </w:r>
      <w:r w:rsidRPr="00DC1B44">
        <w:rPr>
          <w:color w:val="292929"/>
          <w:spacing w:val="-1"/>
          <w:sz w:val="24"/>
          <w:szCs w:val="24"/>
          <w:shd w:val="clear" w:color="auto" w:fill="FFFFFF"/>
        </w:rPr>
        <w:t>, y.</w:t>
      </w:r>
    </w:p>
    <w:p w14:paraId="78C9D88D" w14:textId="77777777" w:rsidR="00A66B5D" w:rsidRPr="00D95AB2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95AB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Setting-up the dependent variable</w:t>
      </w:r>
    </w:p>
    <w:p w14:paraId="72858471" w14:textId="77777777" w:rsidR="00A66B5D" w:rsidRPr="00D95AB2" w:rsidRDefault="00A66B5D" w:rsidP="00A66B5D">
      <w:pPr>
        <w:shd w:val="clear" w:color="auto" w:fill="D9E2F3" w:themeFill="accent1" w:themeFillTint="33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 = data[</w:t>
      </w:r>
      <w:r w:rsidRPr="00D95AB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'Value'</w:t>
      </w:r>
      <w:r w:rsidRPr="00D95AB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66E921B4" w14:textId="04BFFEBD" w:rsidR="00535FC7" w:rsidRDefault="00535FC7" w:rsidP="00535FC7">
      <w:pPr>
        <w:spacing w:after="0" w:line="240" w:lineRule="auto"/>
      </w:pPr>
    </w:p>
    <w:sectPr w:rsidR="00535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C7"/>
    <w:rsid w:val="002B33F0"/>
    <w:rsid w:val="00535FC7"/>
    <w:rsid w:val="00A66B5D"/>
    <w:rsid w:val="00EA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8364"/>
  <w15:chartTrackingRefBased/>
  <w15:docId w15:val="{3A3FC387-46CB-49B3-90E9-C6649A2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FC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35FC7"/>
    <w:rPr>
      <w:i/>
      <w:iCs/>
    </w:rPr>
  </w:style>
  <w:style w:type="character" w:customStyle="1" w:styleId="pl-k">
    <w:name w:val="pl-k"/>
    <w:basedOn w:val="DefaultParagraphFont"/>
    <w:rsid w:val="00535FC7"/>
  </w:style>
  <w:style w:type="character" w:customStyle="1" w:styleId="pl-s1">
    <w:name w:val="pl-s1"/>
    <w:basedOn w:val="DefaultParagraphFont"/>
    <w:rsid w:val="00535FC7"/>
  </w:style>
  <w:style w:type="character" w:customStyle="1" w:styleId="pl-c1">
    <w:name w:val="pl-c1"/>
    <w:basedOn w:val="DefaultParagraphFont"/>
    <w:rsid w:val="00535FC7"/>
  </w:style>
  <w:style w:type="character" w:customStyle="1" w:styleId="pl-en">
    <w:name w:val="pl-en"/>
    <w:basedOn w:val="DefaultParagraphFont"/>
    <w:rsid w:val="00535FC7"/>
  </w:style>
  <w:style w:type="character" w:customStyle="1" w:styleId="pl-s">
    <w:name w:val="pl-s"/>
    <w:basedOn w:val="DefaultParagraphFont"/>
    <w:rsid w:val="00535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81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4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5979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Chountas</dc:creator>
  <cp:keywords/>
  <dc:description/>
  <cp:lastModifiedBy>Panagiotis Chountas</cp:lastModifiedBy>
  <cp:revision>1</cp:revision>
  <dcterms:created xsi:type="dcterms:W3CDTF">2022-12-12T13:12:00Z</dcterms:created>
  <dcterms:modified xsi:type="dcterms:W3CDTF">2022-12-12T13:41:00Z</dcterms:modified>
</cp:coreProperties>
</file>