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Cambria" w:hAnsi="Cambria" w:eastAsia="GuardianEgyptianWeb-Regular" w:cs="GuardianEgyptianWeb-Regular"/>
          <w:i/>
          <w:i/>
          <w:iCs/>
          <w:color w:val="000000"/>
          <w:kern w:val="0"/>
          <w:sz w:val="32"/>
          <w:szCs w:val="32"/>
          <w:lang w:val="en-GB"/>
        </w:rPr>
      </w:pPr>
      <w:r>
        <w:rPr>
          <w:rFonts w:eastAsia="GuardianEgyptianWeb-Regular" w:cs="GuardianEgyptianWeb-Regular" w:ascii="Cambria" w:hAnsi="Cambria"/>
          <w:i/>
          <w:iCs/>
          <w:color w:val="000000"/>
          <w:kern w:val="0"/>
          <w:sz w:val="32"/>
          <w:szCs w:val="32"/>
          <w:lang w:val="en-GB"/>
        </w:rPr>
        <w:tab/>
        <w:t>LESSON 2.2: KEY VOCABULARY FOR IT</w:t>
      </w:r>
    </w:p>
    <w:p>
      <w:pPr>
        <w:pStyle w:val="ListParagraph"/>
        <w:spacing w:before="0" w:after="120"/>
        <w:ind w:left="357" w:hanging="0"/>
        <w:contextualSpacing/>
        <w:rPr>
          <w:rFonts w:ascii="Cambria" w:hAnsi="Cambria"/>
          <w:b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/>
          <w:b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Watch the clip from the sitcom </w:t>
      </w:r>
      <w:r>
        <w:rPr>
          <w:rFonts w:ascii="Cambria" w:hAnsi="Cambria"/>
          <w:b/>
          <w:i/>
          <w:sz w:val="22"/>
          <w:szCs w:val="22"/>
        </w:rPr>
        <w:t>The IT Crowd</w:t>
      </w:r>
      <w:r>
        <w:rPr>
          <w:rFonts w:ascii="Cambria" w:hAnsi="Cambria"/>
          <w:b/>
          <w:sz w:val="22"/>
          <w:szCs w:val="22"/>
        </w:rPr>
        <w:t xml:space="preserve">. The character Jen has been put in charge of the IT department despite having no experience in the field. </w:t>
      </w:r>
      <w:r>
        <w:rPr>
          <w:rFonts w:cs="Calibri" w:ascii="Cambria" w:hAnsi="Cambria"/>
          <w:b/>
          <w:sz w:val="22"/>
          <w:szCs w:val="22"/>
        </w:rPr>
        <w:t>Summarise each of the 3 scenes, then find the vocabulary in the table.</w:t>
      </w:r>
    </w:p>
    <w:p>
      <w:pPr>
        <w:pStyle w:val="Normal"/>
        <w:rPr>
          <w:rFonts w:ascii="Cambria" w:hAnsi="Cambria"/>
          <w:b/>
          <w:b/>
          <w:sz w:val="22"/>
          <w:szCs w:val="22"/>
          <w:lang w:val="en-US"/>
        </w:rPr>
      </w:pPr>
      <w:r>
        <w:rPr>
          <w:rFonts w:ascii="Cambria" w:hAnsi="Cambria"/>
          <w:b/>
          <w:sz w:val="22"/>
          <w:szCs w:val="22"/>
          <w:lang w:val="en-US"/>
        </w:rPr>
      </w:r>
    </w:p>
    <w:p>
      <w:pPr>
        <w:pStyle w:val="ListParagraph"/>
        <w:ind w:left="360" w:hanging="0"/>
        <w:rPr>
          <w:rFonts w:ascii="Cambria" w:hAnsi="Cambria"/>
          <w:b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Scene 1 (</w:t>
      </w:r>
      <w:r>
        <w:rPr>
          <w:rFonts w:ascii="Cambria" w:hAnsi="Cambria"/>
          <w:b/>
          <w:i/>
          <w:iCs/>
          <w:sz w:val="22"/>
          <w:szCs w:val="22"/>
        </w:rPr>
        <w:t>Jen</w:t>
      </w:r>
      <w:r>
        <w:rPr>
          <w:rFonts w:ascii="Cambria" w:hAnsi="Cambria"/>
          <w:b/>
          <w:sz w:val="22"/>
          <w:szCs w:val="22"/>
        </w:rPr>
        <w:t xml:space="preserve">, </w:t>
      </w:r>
      <w:r>
        <w:rPr>
          <w:rFonts w:ascii="Cambria" w:hAnsi="Cambria"/>
          <w:b/>
          <w:i/>
          <w:iCs/>
          <w:sz w:val="22"/>
          <w:szCs w:val="22"/>
        </w:rPr>
        <w:t>Roy</w:t>
      </w:r>
      <w:r>
        <w:rPr>
          <w:rFonts w:ascii="Cambria" w:hAnsi="Cambria"/>
          <w:b/>
          <w:sz w:val="22"/>
          <w:szCs w:val="22"/>
        </w:rPr>
        <w:t>):</w:t>
      </w:r>
    </w:p>
    <w:p>
      <w:pPr>
        <w:pStyle w:val="ListParagraph"/>
        <w:ind w:left="360" w:hanging="0"/>
        <w:rPr>
          <w:rFonts w:ascii="Cambria" w:hAnsi="Cambria"/>
          <w:b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Scene 2 (</w:t>
      </w:r>
      <w:r>
        <w:rPr>
          <w:rFonts w:ascii="Cambria" w:hAnsi="Cambria"/>
          <w:b/>
          <w:i/>
          <w:iCs/>
          <w:sz w:val="22"/>
          <w:szCs w:val="22"/>
        </w:rPr>
        <w:t>Jen</w:t>
      </w:r>
      <w:r>
        <w:rPr>
          <w:rFonts w:ascii="Cambria" w:hAnsi="Cambria"/>
          <w:b/>
          <w:sz w:val="22"/>
          <w:szCs w:val="22"/>
        </w:rPr>
        <w:t xml:space="preserve">, </w:t>
      </w:r>
      <w:r>
        <w:rPr>
          <w:rFonts w:ascii="Cambria" w:hAnsi="Cambria"/>
          <w:b/>
          <w:i/>
          <w:iCs/>
          <w:sz w:val="22"/>
          <w:szCs w:val="22"/>
        </w:rPr>
        <w:t>HR manager</w:t>
      </w:r>
      <w:r>
        <w:rPr>
          <w:rFonts w:ascii="Cambria" w:hAnsi="Cambria"/>
          <w:b/>
          <w:sz w:val="22"/>
          <w:szCs w:val="22"/>
        </w:rPr>
        <w:t>):</w:t>
      </w:r>
    </w:p>
    <w:p>
      <w:pPr>
        <w:pStyle w:val="ListParagraph"/>
        <w:spacing w:before="120" w:after="0"/>
        <w:ind w:left="360" w:hanging="0"/>
        <w:contextualSpacing w:val="false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HR manager ask to Jen what does IT stand for but Jen doesn’t know what IT mean. </w:t>
      </w:r>
    </w:p>
    <w:p>
      <w:pPr>
        <w:pStyle w:val="ListParagraph"/>
        <w:ind w:left="360" w:hanging="0"/>
        <w:rPr>
          <w:rFonts w:ascii="Cambria" w:hAnsi="Cambria"/>
          <w:b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</w:r>
    </w:p>
    <w:p>
      <w:pPr>
        <w:pStyle w:val="ListParagraph"/>
        <w:ind w:left="360" w:hanging="0"/>
        <w:rPr>
          <w:rFonts w:ascii="Cambria" w:hAnsi="Cambria"/>
          <w:b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Scene 3 (</w:t>
      </w:r>
      <w:r>
        <w:rPr>
          <w:rFonts w:ascii="Cambria" w:hAnsi="Cambria"/>
          <w:b/>
          <w:i/>
          <w:iCs/>
          <w:sz w:val="22"/>
          <w:szCs w:val="22"/>
        </w:rPr>
        <w:t>Jen</w:t>
      </w:r>
      <w:r>
        <w:rPr>
          <w:rFonts w:ascii="Cambria" w:hAnsi="Cambria"/>
          <w:b/>
          <w:sz w:val="22"/>
          <w:szCs w:val="22"/>
        </w:rPr>
        <w:t xml:space="preserve">, </w:t>
      </w:r>
      <w:r>
        <w:rPr>
          <w:rFonts w:ascii="Cambria" w:hAnsi="Cambria"/>
          <w:b/>
          <w:i/>
          <w:iCs/>
          <w:sz w:val="22"/>
          <w:szCs w:val="22"/>
        </w:rPr>
        <w:t>Moss</w:t>
      </w:r>
      <w:r>
        <w:rPr>
          <w:rFonts w:ascii="Cambria" w:hAnsi="Cambria"/>
          <w:b/>
          <w:sz w:val="22"/>
          <w:szCs w:val="22"/>
        </w:rPr>
        <w:t xml:space="preserve">, </w:t>
      </w:r>
      <w:r>
        <w:rPr>
          <w:rFonts w:ascii="Cambria" w:hAnsi="Cambria"/>
          <w:b/>
          <w:i/>
          <w:iCs/>
          <w:sz w:val="22"/>
          <w:szCs w:val="22"/>
        </w:rPr>
        <w:t>Roy, company shareholders</w:t>
      </w:r>
      <w:r>
        <w:rPr>
          <w:rFonts w:ascii="Cambria" w:hAnsi="Cambria"/>
          <w:b/>
          <w:sz w:val="22"/>
          <w:szCs w:val="22"/>
        </w:rPr>
        <w:t>):</w:t>
      </w:r>
    </w:p>
    <w:p>
      <w:pPr>
        <w:pStyle w:val="ListParagraph"/>
        <w:spacing w:before="120" w:after="0"/>
        <w:ind w:left="360" w:hanging="0"/>
        <w:contextualSpacing w:val="false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Roy wants to make a joke to Jen but every people trust Jen. </w:t>
      </w:r>
    </w:p>
    <w:p>
      <w:pPr>
        <w:pStyle w:val="ListParagraph"/>
        <w:spacing w:before="120" w:after="0"/>
        <w:ind w:left="360" w:hanging="0"/>
        <w:contextualSpacing w:val="false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tbl>
      <w:tblPr>
        <w:tblStyle w:val="TableGrid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0"/>
        <w:gridCol w:w="2691"/>
        <w:gridCol w:w="2690"/>
        <w:gridCol w:w="2690"/>
      </w:tblGrid>
      <w:tr>
        <w:trPr>
          <w:trHeight w:val="340" w:hRule="atLeast"/>
        </w:trPr>
        <w:tc>
          <w:tcPr>
            <w:tcW w:w="269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bCs/>
                <w:kern w:val="0"/>
                <w:sz w:val="22"/>
                <w:szCs w:val="22"/>
                <w:lang w:val="en-GB" w:eastAsia="en-US" w:bidi="ar-SA"/>
              </w:rPr>
              <w:t>navigateur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browser</w:t>
            </w:r>
          </w:p>
        </w:tc>
        <w:tc>
          <w:tcPr>
            <w:tcW w:w="269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bCs/>
                <w:kern w:val="0"/>
                <w:sz w:val="22"/>
                <w:szCs w:val="22"/>
                <w:lang w:val="en-GB" w:eastAsia="en-US" w:bidi="ar-SA"/>
              </w:rPr>
              <w:t>travailler en informatique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 xml:space="preserve">Work in it </w:t>
            </w:r>
          </w:p>
        </w:tc>
      </w:tr>
      <w:tr>
        <w:trPr>
          <w:trHeight w:val="340" w:hRule="atLeast"/>
        </w:trPr>
        <w:tc>
          <w:tcPr>
            <w:tcW w:w="269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bCs/>
                <w:kern w:val="0"/>
                <w:sz w:val="22"/>
                <w:szCs w:val="22"/>
                <w:lang w:val="en-GB" w:eastAsia="en-US" w:bidi="ar-SA"/>
              </w:rPr>
              <w:t>ordinateur portable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laptop</w:t>
            </w:r>
          </w:p>
        </w:tc>
        <w:tc>
          <w:tcPr>
            <w:tcW w:w="269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bCs/>
                <w:kern w:val="0"/>
                <w:sz w:val="22"/>
                <w:szCs w:val="22"/>
                <w:lang w:val="en-GB" w:eastAsia="en-US" w:bidi="ar-SA"/>
              </w:rPr>
              <w:t>sans fil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Wireless</w:t>
            </w:r>
          </w:p>
        </w:tc>
      </w:tr>
      <w:tr>
        <w:trPr>
          <w:trHeight w:val="340" w:hRule="atLeast"/>
        </w:trPr>
        <w:tc>
          <w:tcPr>
            <w:tcW w:w="269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bCs/>
                <w:kern w:val="0"/>
                <w:sz w:val="22"/>
                <w:szCs w:val="22"/>
                <w:lang w:val="en-GB" w:eastAsia="en-US" w:bidi="ar-SA"/>
              </w:rPr>
              <w:t>infecté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infected</w:t>
            </w:r>
          </w:p>
        </w:tc>
        <w:tc>
          <w:tcPr>
            <w:tcW w:w="269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bCs/>
                <w:kern w:val="0"/>
                <w:sz w:val="22"/>
                <w:szCs w:val="22"/>
                <w:lang w:val="en-GB" w:eastAsia="en-US" w:bidi="ar-SA"/>
              </w:rPr>
              <w:t>aller sur Internet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Go  online</w:t>
            </w:r>
          </w:p>
        </w:tc>
      </w:tr>
      <w:tr>
        <w:trPr>
          <w:trHeight w:val="340" w:hRule="atLeast"/>
        </w:trPr>
        <w:tc>
          <w:tcPr>
            <w:tcW w:w="269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bCs/>
                <w:kern w:val="0"/>
                <w:sz w:val="22"/>
                <w:szCs w:val="22"/>
                <w:lang w:val="en-GB" w:eastAsia="en-US" w:bidi="ar-SA"/>
              </w:rPr>
              <w:t>Accéder à Internet</w:t>
            </w:r>
          </w:p>
        </w:tc>
        <w:tc>
          <w:tcPr>
            <w:tcW w:w="2691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Access the internet</w:t>
            </w:r>
          </w:p>
        </w:tc>
        <w:tc>
          <w:tcPr>
            <w:tcW w:w="269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bCs/>
                <w:kern w:val="0"/>
                <w:sz w:val="22"/>
                <w:szCs w:val="22"/>
                <w:lang w:val="en-GB" w:eastAsia="en-US" w:bidi="ar-SA"/>
              </w:rPr>
              <w:t>actionnaire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shareholder</w:t>
            </w:r>
          </w:p>
        </w:tc>
      </w:tr>
    </w:tbl>
    <w:p>
      <w:pPr>
        <w:pStyle w:val="Normal"/>
        <w:rPr>
          <w:rFonts w:ascii="Cambria" w:hAnsi="Cambria" w:cs="Calibri"/>
          <w:b/>
          <w:b/>
          <w:sz w:val="22"/>
          <w:szCs w:val="22"/>
          <w:u w:val="single"/>
          <w:lang w:val="en-GB"/>
        </w:rPr>
      </w:pPr>
      <w:r>
        <w:rPr>
          <w:rFonts w:cs="Calibri" w:ascii="Cambria" w:hAnsi="Cambria"/>
          <w:b/>
          <w:sz w:val="22"/>
          <w:szCs w:val="22"/>
          <w:u w:val="single"/>
          <w:lang w:val="en-GB"/>
        </w:rPr>
      </w:r>
    </w:p>
    <w:p>
      <w:pPr>
        <w:pStyle w:val="Normal"/>
        <w:rPr>
          <w:rFonts w:ascii="Cambria" w:hAnsi="Cambria" w:cs="Calibri"/>
          <w:b/>
          <w:b/>
          <w:sz w:val="22"/>
          <w:szCs w:val="22"/>
          <w:u w:val="single"/>
          <w:lang w:val="en-GB"/>
        </w:rPr>
      </w:pPr>
      <w:r>
        <w:rPr>
          <w:rFonts w:cs="Calibri" w:ascii="Cambria" w:hAnsi="Cambria"/>
          <w:b/>
          <w:sz w:val="22"/>
          <w:szCs w:val="22"/>
          <w:u w:val="single"/>
          <w:lang w:val="en-GB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/>
          <w:b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Find the following terms in English. They can all be found in last week’s text.</w:t>
      </w:r>
    </w:p>
    <w:tbl>
      <w:tblPr>
        <w:tblStyle w:val="TableGrid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0"/>
        <w:gridCol w:w="2689"/>
        <w:gridCol w:w="2"/>
        <w:gridCol w:w="2690"/>
        <w:gridCol w:w="2690"/>
      </w:tblGrid>
      <w:tr>
        <w:trPr/>
        <w:tc>
          <w:tcPr>
            <w:tcW w:w="5379" w:type="dxa"/>
            <w:gridSpan w:val="2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b/>
                <w:b/>
                <w:sz w:val="22"/>
                <w:szCs w:val="22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GB" w:eastAsia="en-US" w:bidi="ar-SA"/>
              </w:rPr>
              <w:t>activity</w:t>
            </w:r>
          </w:p>
        </w:tc>
        <w:tc>
          <w:tcPr>
            <w:tcW w:w="5382" w:type="dxa"/>
            <w:gridSpan w:val="3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b/>
                <w:b/>
                <w:sz w:val="22"/>
                <w:szCs w:val="22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GB" w:eastAsia="en-US" w:bidi="ar-SA"/>
              </w:rPr>
              <w:t>person/people</w:t>
            </w:r>
          </w:p>
        </w:tc>
      </w:tr>
      <w:tr>
        <w:trPr>
          <w:trHeight w:val="340" w:hRule="atLeast"/>
        </w:trPr>
        <w:tc>
          <w:tcPr>
            <w:tcW w:w="269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développement de logiciels</w:t>
            </w:r>
          </w:p>
        </w:tc>
        <w:tc>
          <w:tcPr>
            <w:tcW w:w="269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Software development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développeur (de logiciel)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Developper software</w:t>
            </w:r>
          </w:p>
        </w:tc>
      </w:tr>
      <w:tr>
        <w:trPr>
          <w:trHeight w:val="340" w:hRule="atLeast"/>
        </w:trPr>
        <w:tc>
          <w:tcPr>
            <w:tcW w:w="269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genie logiciel</w:t>
            </w:r>
          </w:p>
        </w:tc>
        <w:tc>
          <w:tcPr>
            <w:tcW w:w="269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Enginiere software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ingénieur logiciel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 xml:space="preserve">Software enginiere </w:t>
            </w:r>
          </w:p>
        </w:tc>
      </w:tr>
      <w:tr>
        <w:trPr>
          <w:trHeight w:val="340" w:hRule="atLeast"/>
        </w:trPr>
        <w:tc>
          <w:tcPr>
            <w:tcW w:w="269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programmation</w:t>
            </w:r>
          </w:p>
        </w:tc>
        <w:tc>
          <w:tcPr>
            <w:tcW w:w="269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programming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programmeur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programmer</w:t>
            </w:r>
          </w:p>
        </w:tc>
      </w:tr>
      <w:tr>
        <w:trPr>
          <w:trHeight w:val="340" w:hRule="atLeast"/>
        </w:trPr>
        <w:tc>
          <w:tcPr>
            <w:tcW w:w="269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codage</w:t>
            </w:r>
          </w:p>
        </w:tc>
        <w:tc>
          <w:tcPr>
            <w:tcW w:w="269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Coding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codeur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coder</w:t>
            </w:r>
          </w:p>
        </w:tc>
      </w:tr>
      <w:tr>
        <w:trPr>
          <w:trHeight w:val="340" w:hRule="atLeast"/>
        </w:trPr>
        <w:tc>
          <w:tcPr>
            <w:tcW w:w="269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informatique</w:t>
            </w:r>
          </w:p>
        </w:tc>
        <w:tc>
          <w:tcPr>
            <w:tcW w:w="2691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it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service informatique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informatique service</w:t>
            </w:r>
          </w:p>
        </w:tc>
      </w:tr>
      <w:tr>
        <w:trPr>
          <w:trHeight w:val="340" w:hRule="atLeast"/>
        </w:trPr>
        <w:tc>
          <w:tcPr>
            <w:tcW w:w="2690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2691" w:type="dxa"/>
            <w:gridSpan w:val="2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équipe informatique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 xml:space="preserve">It team </w:t>
            </w:r>
          </w:p>
        </w:tc>
      </w:tr>
      <w:tr>
        <w:trPr>
          <w:trHeight w:val="340" w:hRule="atLeast"/>
        </w:trPr>
        <w:tc>
          <w:tcPr>
            <w:tcW w:w="2690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2691" w:type="dxa"/>
            <w:gridSpan w:val="2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utilisateur</w:t>
            </w:r>
          </w:p>
        </w:tc>
        <w:tc>
          <w:tcPr>
            <w:tcW w:w="269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user</w:t>
            </w:r>
          </w:p>
        </w:tc>
      </w:tr>
    </w:tbl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widowControl/>
        <w:spacing w:before="0" w:after="0"/>
        <w:jc w:val="center"/>
        <w:textAlignment w:val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/>
          <w:b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Complete the table:</w:t>
      </w:r>
    </w:p>
    <w:tbl>
      <w:tblPr>
        <w:tblStyle w:val="TableGrid"/>
        <w:tblW w:w="9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18"/>
        <w:gridCol w:w="3019"/>
        <w:gridCol w:w="3019"/>
      </w:tblGrid>
      <w:tr>
        <w:trPr/>
        <w:tc>
          <w:tcPr>
            <w:tcW w:w="3018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b/>
                <w:b/>
                <w:sz w:val="22"/>
                <w:szCs w:val="22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GB" w:eastAsia="en-US" w:bidi="ar-SA"/>
              </w:rPr>
              <w:t>adjective</w:t>
            </w:r>
          </w:p>
        </w:tc>
        <w:tc>
          <w:tcPr>
            <w:tcW w:w="301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b/>
                <w:b/>
                <w:sz w:val="22"/>
                <w:szCs w:val="22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GB" w:eastAsia="en-US" w:bidi="ar-SA"/>
              </w:rPr>
              <w:t>noun</w:t>
            </w:r>
          </w:p>
        </w:tc>
        <w:tc>
          <w:tcPr>
            <w:tcW w:w="3019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b/>
                <w:b/>
                <w:sz w:val="22"/>
                <w:szCs w:val="22"/>
              </w:rPr>
            </w:pPr>
            <w:r>
              <w:rPr>
                <w:rFonts w:eastAsia="Calibri" w:cs="" w:ascii="Cambria" w:hAnsi="Cambria"/>
                <w:b/>
                <w:kern w:val="0"/>
                <w:sz w:val="22"/>
                <w:szCs w:val="22"/>
                <w:lang w:val="en-GB" w:eastAsia="en-US" w:bidi="ar-SA"/>
              </w:rPr>
              <w:t>verb</w:t>
            </w:r>
          </w:p>
        </w:tc>
      </w:tr>
      <w:tr>
        <w:trPr>
          <w:trHeight w:val="340" w:hRule="atLeast"/>
        </w:trPr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logical</w:t>
            </w:r>
          </w:p>
        </w:tc>
        <w:tc>
          <w:tcPr>
            <w:tcW w:w="301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 xml:space="preserve">Logic </w:t>
            </w:r>
          </w:p>
        </w:tc>
        <w:tc>
          <w:tcPr>
            <w:tcW w:w="3019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</w:tr>
      <w:tr>
        <w:trPr>
          <w:trHeight w:val="340" w:hRule="atLeast"/>
        </w:trPr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structured</w:t>
            </w:r>
          </w:p>
        </w:tc>
        <w:tc>
          <w:tcPr>
            <w:tcW w:w="301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structur</w:t>
            </w:r>
          </w:p>
        </w:tc>
        <w:tc>
          <w:tcPr>
            <w:tcW w:w="301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</w:tr>
      <w:tr>
        <w:trPr>
          <w:trHeight w:val="340" w:hRule="atLeast"/>
        </w:trPr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systematic</w:t>
            </w:r>
          </w:p>
        </w:tc>
        <w:tc>
          <w:tcPr>
            <w:tcW w:w="301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3019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</w:tr>
      <w:tr>
        <w:trPr>
          <w:trHeight w:val="340" w:hRule="atLeast"/>
        </w:trPr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interested (in)</w:t>
            </w:r>
          </w:p>
        </w:tc>
        <w:tc>
          <w:tcPr>
            <w:tcW w:w="301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interest (in)</w:t>
            </w:r>
          </w:p>
        </w:tc>
        <w:tc>
          <w:tcPr>
            <w:tcW w:w="301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</w:tr>
      <w:tr>
        <w:trPr>
          <w:trHeight w:val="340" w:hRule="atLeast"/>
        </w:trPr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collaborative</w:t>
            </w:r>
          </w:p>
        </w:tc>
        <w:tc>
          <w:tcPr>
            <w:tcW w:w="301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collaboration</w:t>
            </w:r>
          </w:p>
        </w:tc>
        <w:tc>
          <w:tcPr>
            <w:tcW w:w="301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</w:tr>
      <w:tr>
        <w:trPr>
          <w:trHeight w:val="340" w:hRule="atLeast"/>
        </w:trPr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motivated</w:t>
            </w:r>
          </w:p>
        </w:tc>
        <w:tc>
          <w:tcPr>
            <w:tcW w:w="301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motivation</w:t>
            </w:r>
          </w:p>
        </w:tc>
        <w:tc>
          <w:tcPr>
            <w:tcW w:w="301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</w:tr>
      <w:tr>
        <w:trPr>
          <w:trHeight w:val="340" w:hRule="atLeast"/>
        </w:trPr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innovative</w:t>
            </w:r>
          </w:p>
        </w:tc>
        <w:tc>
          <w:tcPr>
            <w:tcW w:w="301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innovation</w:t>
            </w:r>
          </w:p>
        </w:tc>
        <w:tc>
          <w:tcPr>
            <w:tcW w:w="301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</w:tr>
      <w:tr>
        <w:trPr>
          <w:trHeight w:val="340" w:hRule="atLeast"/>
        </w:trPr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curious</w:t>
            </w:r>
          </w:p>
        </w:tc>
        <w:tc>
          <w:tcPr>
            <w:tcW w:w="301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curiosity</w:t>
            </w:r>
          </w:p>
        </w:tc>
        <w:tc>
          <w:tcPr>
            <w:tcW w:w="3019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</w:tr>
      <w:tr>
        <w:trPr>
          <w:trHeight w:val="340" w:hRule="atLeast"/>
        </w:trPr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301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interaction</w:t>
            </w:r>
          </w:p>
        </w:tc>
        <w:tc>
          <w:tcPr>
            <w:tcW w:w="301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Normal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Cambria" w:hAnsi="Cambria"/>
          <w:b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Complete this job ad with HAVE or BE:</w:t>
      </w:r>
    </w:p>
    <w:p>
      <w:pPr>
        <w:pStyle w:val="Normal"/>
        <w:rPr>
          <w:rFonts w:ascii="Cambria" w:hAnsi="Cambria"/>
          <w:b/>
          <w:b/>
          <w:sz w:val="22"/>
          <w:szCs w:val="22"/>
          <w:lang w:val="en-US"/>
        </w:rPr>
      </w:pPr>
      <w:r>
        <w:rPr>
          <w:rFonts w:ascii="Cambria" w:hAnsi="Cambria"/>
          <w:b/>
          <w:sz w:val="22"/>
          <w:szCs w:val="22"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cs="Arial"/>
          <w:b/>
          <w:b/>
          <w:sz w:val="28"/>
          <w:szCs w:val="28"/>
          <w:u w:val="single"/>
          <w:lang w:val="en-US"/>
        </w:rPr>
      </w:pPr>
      <w:r>
        <w:rPr>
          <w:rFonts w:cs="Arial" w:ascii="Arial" w:hAnsi="Arial"/>
          <w:b/>
          <w:sz w:val="28"/>
          <w:szCs w:val="28"/>
          <w:u w:val="single"/>
          <w:lang w:val="en-US"/>
        </w:rPr>
        <w:t>WANTED: JUNIOR SOFTWARE DEVELOPER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360"/>
        <w:rPr>
          <w:rFonts w:ascii="Arial" w:hAnsi="Arial" w:cs="Arial"/>
          <w:bCs/>
          <w:lang w:val="en-US"/>
        </w:rPr>
      </w:pPr>
      <w:r>
        <w:rPr>
          <w:rFonts w:cs="Arial" w:ascii="Arial" w:hAnsi="Arial"/>
          <w:bCs/>
          <w:lang w:val="en-US"/>
        </w:rPr>
        <w:t>We require a recent Bachelor of Technology graduate in software development. Must be expertise in Html, C++, Java and CSS. Must be advanced problem-solving skills. Candidate will be required to work closely with the IT team, so should have a team player. Must havea people person with the ability to communicate with a wide range of interlocuters. Candidates should also have an aptitude for mathematics. Candidates should have an appreciation for technology in general and have an asset to the company.</w:t>
      </w:r>
    </w:p>
    <w:p>
      <w:pPr>
        <w:pStyle w:val="Normal"/>
        <w:rPr>
          <w:rFonts w:ascii="Cambria" w:hAnsi="Cambria"/>
          <w:sz w:val="22"/>
          <w:szCs w:val="22"/>
          <w:lang w:val="en-GB"/>
        </w:rPr>
      </w:pPr>
      <w:r>
        <w:rPr>
          <w:rFonts w:ascii="Cambria" w:hAnsi="Cambria"/>
          <w:sz w:val="22"/>
          <w:szCs w:val="22"/>
          <w:lang w:val="en-GB"/>
        </w:rPr>
      </w:r>
    </w:p>
    <w:p>
      <w:pPr>
        <w:sectPr>
          <w:type w:val="nextPage"/>
          <w:pgSz w:w="11906" w:h="16838"/>
          <w:pgMar w:left="567" w:right="567" w:gutter="0" w:header="0" w:top="567" w:footer="0" w:bottom="822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rPr>
          <w:rFonts w:ascii="Cambria" w:hAnsi="Cambria"/>
          <w:b/>
          <w:b/>
          <w:sz w:val="22"/>
          <w:szCs w:val="22"/>
          <w:lang w:val="en-US"/>
        </w:rPr>
      </w:pPr>
      <w:r>
        <w:rPr>
          <w:rFonts w:ascii="Cambria" w:hAnsi="Cambria"/>
          <w:b/>
          <w:sz w:val="22"/>
          <w:szCs w:val="22"/>
          <w:lang w:val="en-US"/>
        </w:rPr>
      </w:r>
    </w:p>
    <w:p>
      <w:pPr>
        <w:pStyle w:val="Normal"/>
        <w:rPr>
          <w:rFonts w:ascii="Cambria" w:hAnsi="Cambria"/>
          <w:b/>
          <w:b/>
          <w:sz w:val="22"/>
          <w:szCs w:val="22"/>
          <w:lang w:val="en-US"/>
        </w:rPr>
      </w:pPr>
      <w:r>
        <w:rPr>
          <w:rFonts w:ascii="Cambria" w:hAnsi="Cambria"/>
          <w:b/>
          <w:sz w:val="22"/>
          <w:szCs w:val="22"/>
          <w:lang w:val="en-US"/>
        </w:rPr>
      </w:r>
    </w:p>
    <w:p>
      <w:pPr>
        <w:pStyle w:val="ListParagraph"/>
        <w:numPr>
          <w:ilvl w:val="0"/>
          <w:numId w:val="1"/>
        </w:numPr>
        <w:ind w:left="357" w:hanging="357"/>
        <w:rPr>
          <w:rFonts w:ascii="Cambria" w:hAnsi="Cambria"/>
          <w:b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Here are some common mistakes made when talking about IT and computer science in English. Write the correct terms in the right column then cross out the left column:</w:t>
      </w:r>
    </w:p>
    <w:tbl>
      <w:tblPr>
        <w:tblStyle w:val="TableGrid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1"/>
        <w:gridCol w:w="2681"/>
        <w:gridCol w:w="2626"/>
        <w:gridCol w:w="2623"/>
      </w:tblGrid>
      <w:tr>
        <w:trPr>
          <w:trHeight w:val="363" w:hRule="atLeast"/>
        </w:trPr>
        <w:tc>
          <w:tcPr>
            <w:tcW w:w="2831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b/>
                <w:b/>
                <w:sz w:val="22"/>
                <w:szCs w:val="22"/>
              </w:rPr>
            </w:pPr>
            <w:r>
              <w:rPr/>
              <w:drawing>
                <wp:inline distT="0" distB="0" distL="0" distR="0">
                  <wp:extent cx="224155" cy="224155"/>
                  <wp:effectExtent l="0" t="0" r="0" b="0"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1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b/>
                <w:b/>
                <w:sz w:val="22"/>
                <w:szCs w:val="22"/>
              </w:rPr>
            </w:pPr>
            <w:r>
              <w:rPr/>
              <w:drawing>
                <wp:inline distT="0" distB="0" distL="0" distR="0">
                  <wp:extent cx="248285" cy="207010"/>
                  <wp:effectExtent l="0" t="0" r="0" b="0"/>
                  <wp:docPr id="2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85" cy="20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b/>
                <w:b/>
                <w:sz w:val="22"/>
                <w:szCs w:val="22"/>
              </w:rPr>
            </w:pPr>
            <w:r>
              <w:rPr/>
              <w:drawing>
                <wp:inline distT="0" distB="0" distL="0" distR="0">
                  <wp:extent cx="224155" cy="224155"/>
                  <wp:effectExtent l="0" t="0" r="0" b="0"/>
                  <wp:docPr id="3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3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b/>
                <w:b/>
                <w:sz w:val="22"/>
                <w:szCs w:val="22"/>
              </w:rPr>
            </w:pPr>
            <w:r>
              <w:rPr/>
              <w:drawing>
                <wp:inline distT="0" distB="0" distL="0" distR="0">
                  <wp:extent cx="248285" cy="207010"/>
                  <wp:effectExtent l="0" t="0" r="0" b="0"/>
                  <wp:docPr id="4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85" cy="20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40" w:hRule="atLeast"/>
        </w:trPr>
        <w:tc>
          <w:tcPr>
            <w:tcW w:w="283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programmation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programming</w:t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on Internet</w:t>
            </w:r>
          </w:p>
        </w:tc>
        <w:tc>
          <w:tcPr>
            <w:tcW w:w="262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Go online</w:t>
            </w:r>
          </w:p>
        </w:tc>
      </w:tr>
      <w:tr>
        <w:trPr>
          <w:trHeight w:val="340" w:hRule="atLeast"/>
        </w:trPr>
        <w:tc>
          <w:tcPr>
            <w:tcW w:w="283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informatic/s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watch a film in streaming</w:t>
            </w:r>
          </w:p>
        </w:tc>
        <w:tc>
          <w:tcPr>
            <w:tcW w:w="262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</w:tr>
      <w:tr>
        <w:trPr>
          <w:trHeight w:val="340" w:hRule="atLeast"/>
        </w:trPr>
        <w:tc>
          <w:tcPr>
            <w:tcW w:w="283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informatician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enterprise/society</w:t>
            </w:r>
          </w:p>
        </w:tc>
        <w:tc>
          <w:tcPr>
            <w:tcW w:w="262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</w:tr>
      <w:tr>
        <w:trPr>
          <w:trHeight w:val="340" w:hRule="atLeast"/>
        </w:trPr>
        <w:tc>
          <w:tcPr>
            <w:tcW w:w="283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numeric/al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digital</w:t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the Apple society</w:t>
            </w:r>
          </w:p>
        </w:tc>
        <w:tc>
          <w:tcPr>
            <w:tcW w:w="262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Apple society</w:t>
            </w:r>
          </w:p>
        </w:tc>
      </w:tr>
      <w:tr>
        <w:trPr>
          <w:trHeight w:val="340" w:hRule="atLeast"/>
        </w:trPr>
        <w:tc>
          <w:tcPr>
            <w:tcW w:w="283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IT service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a mail</w:t>
            </w:r>
          </w:p>
        </w:tc>
        <w:tc>
          <w:tcPr>
            <w:tcW w:w="262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</w:tr>
      <w:tr>
        <w:trPr>
          <w:trHeight w:val="340" w:hRule="atLeast"/>
        </w:trPr>
        <w:tc>
          <w:tcPr>
            <w:tcW w:w="283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portable (phone)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a software/softwares</w:t>
            </w:r>
          </w:p>
        </w:tc>
        <w:tc>
          <w:tcPr>
            <w:tcW w:w="262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</w:tr>
      <w:tr>
        <w:trPr>
          <w:trHeight w:val="340" w:hRule="atLeast"/>
        </w:trPr>
        <w:tc>
          <w:tcPr>
            <w:tcW w:w="283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portable (computer)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laptop</w:t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datas</w:t>
            </w:r>
          </w:p>
        </w:tc>
        <w:tc>
          <w:tcPr>
            <w:tcW w:w="262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</w:tr>
      <w:tr>
        <w:trPr>
          <w:trHeight w:val="340" w:hRule="atLeast"/>
        </w:trPr>
        <w:tc>
          <w:tcPr>
            <w:tcW w:w="283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2"/>
                <w:szCs w:val="22"/>
                <w:lang w:val="en-GB" w:eastAsia="en-US" w:bidi="ar-SA"/>
              </w:rPr>
              <w:t>navigator</w:t>
            </w:r>
          </w:p>
        </w:tc>
        <w:tc>
          <w:tcPr>
            <w:tcW w:w="2681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eastAsia="Calibri" w:cs="" w:ascii="Cambria" w:hAnsi="Cambria"/>
                <w:kern w:val="0"/>
                <w:sz w:val="24"/>
                <w:szCs w:val="24"/>
                <w:lang w:val="en-GB" w:eastAsia="en-US" w:bidi="ar-SA"/>
              </w:rPr>
              <w:t>browser</w:t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  <w:tc>
          <w:tcPr>
            <w:tcW w:w="262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textAlignment w:val="auto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480"/>
        <w:rPr>
          <w:rFonts w:cs="Times New Roman"/>
          <w:sz w:val="22"/>
          <w:szCs w:val="22"/>
        </w:rPr>
      </w:pPr>
      <w:r>
        <w:rPr/>
      </w:r>
    </w:p>
    <w:sectPr>
      <w:type w:val="continuous"/>
      <w:pgSz w:w="11906" w:h="16838"/>
      <w:pgMar w:left="567" w:right="567" w:gutter="0" w:header="0" w:top="567" w:footer="0" w:bottom="822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>
        <w:b/>
        <w:lang w:val="fr-FR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b w:val="fals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Lucida Sans"/>
      <w:color w:val="auto"/>
      <w:kern w:val="2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qFormat/>
    <w:rPr>
      <w:color w:val="0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452d0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452d0"/>
    <w:rPr>
      <w:rFonts w:cs="Mangal"/>
      <w:szCs w:val="21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Lucida Sans"/>
      <w:color w:val="auto"/>
      <w:kern w:val="2"/>
      <w:sz w:val="24"/>
      <w:szCs w:val="24"/>
      <w:lang w:val="fr-FR" w:eastAsia="zh-CN" w:bidi="hi-IN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llustration" w:customStyle="1">
    <w:name w:val="Illustration"/>
    <w:basedOn w:val="Caption1"/>
    <w:qFormat/>
    <w:pPr/>
    <w:rPr/>
  </w:style>
  <w:style w:type="paragraph" w:styleId="ListParagraph">
    <w:name w:val="List Paragraph"/>
    <w:basedOn w:val="Normal"/>
    <w:uiPriority w:val="34"/>
    <w:qFormat/>
    <w:rsid w:val="007d09ae"/>
    <w:pPr>
      <w:widowControl/>
      <w:suppressAutoHyphens w:val="false"/>
      <w:spacing w:before="0" w:after="0"/>
      <w:ind w:left="720" w:hanging="0"/>
      <w:contextualSpacing/>
      <w:textAlignment w:val="auto"/>
    </w:pPr>
    <w:rPr>
      <w:rFonts w:ascii="Calibri" w:hAnsi="Calibri" w:eastAsia="Calibri" w:cs="" w:asciiTheme="minorHAnsi" w:cstheme="minorBidi" w:eastAsiaTheme="minorHAnsi" w:hAnsiTheme="minorHAnsi"/>
      <w:kern w:val="0"/>
      <w:lang w:val="en-GB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452d0"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452d0"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d09ae"/>
    <w:rPr>
      <w:rFonts w:asciiTheme="minorHAnsi" w:hAnsiTheme="minorHAnsi" w:eastAsiaTheme="minorHAnsi" w:cstheme="minorBidi"/>
      <w:lang w:val="en-GB"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LibreOffice/7.3.7.2$Linux_X86_64 LibreOffice_project/30$Build-2</Application>
  <AppVersion>15.0000</AppVersion>
  <Pages>2</Pages>
  <Words>363</Words>
  <Characters>2037</Characters>
  <CharactersWithSpaces>2308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2022-08-25T12:18:00Z</dcterms:created>
  <dc:creator/>
  <dc:description/>
  <dc:language>en-US</dc:language>
  <cp:lastModifiedBy/>
  <cp:lastPrinted>2019-10-06T09:48:00Z</cp:lastPrinted>
  <dcterms:modified xsi:type="dcterms:W3CDTF">2023-09-28T11:58:13Z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