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:cabine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1000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5500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4.4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1.8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1800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2.4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13300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15100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5500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5500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104.97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1443.38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60.61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1443.38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210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190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150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90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54.671747731347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50.15668352659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30.038169499997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21.942200015492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16.941019370366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13.303648148031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5.2014279964074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3.94341426824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273.3555720691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228.29638681751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123.08174075984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79.814383927391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53.729795504102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35.917206298724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11.558340322675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6.8560932365309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32465.81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1.78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813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196.2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12.83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428.68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18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450.11691348402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439.39984411535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428.68277474669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417.96570537802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407.24863600935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1*3*6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450*0.85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17.77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382.5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3.41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3.77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>61</w:t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0.06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217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225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17.85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260.7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225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33.5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292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350.76</w:t>
            </w:r>
          </w:p>
        </w:tc>
        <w:tc>
          <w:tcPr>
            <w:tcW w:w="3419" w:type="dxa"/>
          </w:tcPr>
          <w:p w14:paraId="24BF664C" w14:textId="7CDD4AC8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999999.99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148.02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7220.29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1.53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4.43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4.69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15.82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15.82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40.4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308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530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813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1.42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1505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5FED6E91" w:rsidR="00FA3E15" w:rsidRPr="007C33AC" w:rsidRDefault="00360EB7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 w:rsidRPr="00360EB7">
              <w:rPr>
                <w:rFonts w:ascii="MS Reference Sans Serif" w:hAnsi="MS Reference Sans Serif"/>
                <w:sz w:val="18"/>
                <w:szCs w:val="18"/>
              </w:rPr>
              <w:t>0.9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5286" w14:textId="77777777" w:rsidR="008F067A" w:rsidRDefault="008F067A">
      <w:r>
        <w:separator/>
      </w:r>
    </w:p>
  </w:endnote>
  <w:endnote w:type="continuationSeparator" w:id="0">
    <w:p w14:paraId="24529C21" w14:textId="77777777" w:rsidR="008F067A" w:rsidRDefault="008F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7A7E" w14:textId="77777777" w:rsidR="008F067A" w:rsidRDefault="008F067A">
      <w:r>
        <w:separator/>
      </w:r>
    </w:p>
  </w:footnote>
  <w:footnote w:type="continuationSeparator" w:id="0">
    <w:p w14:paraId="455BDDCF" w14:textId="77777777" w:rsidR="008F067A" w:rsidRDefault="008F0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60EB7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067A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27DA5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0B0A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38</cp:revision>
  <cp:lastPrinted>2012-01-06T16:34:00Z</cp:lastPrinted>
  <dcterms:created xsi:type="dcterms:W3CDTF">2022-04-26T01:32:00Z</dcterms:created>
  <dcterms:modified xsi:type="dcterms:W3CDTF">2022-06-09T21:15:00Z</dcterms:modified>
</cp:coreProperties>
</file>