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参数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问界M8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小米YU7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上市时间</w:t>
            </w:r>
          </w:p>
        </w:tc>
        <w:tc>
          <w:tcPr>
            <w:tcW w:type="dxa" w:w="2880"/>
          </w:tcPr>
          <w:p>
            <w:r>
              <w:t>2025年内</w:t>
            </w:r>
          </w:p>
        </w:tc>
        <w:tc>
          <w:tcPr>
            <w:tcW w:type="dxa" w:w="2880"/>
          </w:tcPr>
          <w:p>
            <w:r>
              <w:t>2025年6-7月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价格区间（万元）</w:t>
            </w:r>
          </w:p>
        </w:tc>
        <w:tc>
          <w:tcPr>
            <w:tcW w:type="dxa" w:w="2880"/>
          </w:tcPr>
          <w:p>
            <w:r>
              <w:t>35-45万</w:t>
            </w:r>
          </w:p>
        </w:tc>
        <w:tc>
          <w:tcPr>
            <w:tcW w:type="dxa" w:w="2880"/>
          </w:tcPr>
          <w:p>
            <w:r>
              <w:t>25-40万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车身尺寸（长×宽×高，mm）</w:t>
            </w:r>
          </w:p>
        </w:tc>
        <w:tc>
          <w:tcPr>
            <w:tcW w:type="dxa" w:w="2880"/>
          </w:tcPr>
          <w:p>
            <w:r>
              <w:t>5190×1999×1795</w:t>
            </w:r>
          </w:p>
        </w:tc>
        <w:tc>
          <w:tcPr>
            <w:tcW w:type="dxa" w:w="2880"/>
          </w:tcPr>
          <w:p>
            <w:r>
              <w:t>4999×1996×1600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轴距（mm）</w:t>
            </w:r>
          </w:p>
        </w:tc>
        <w:tc>
          <w:tcPr>
            <w:tcW w:type="dxa" w:w="2880"/>
          </w:tcPr>
          <w:p>
            <w:r>
              <w:t>3105</w:t>
            </w:r>
          </w:p>
        </w:tc>
        <w:tc>
          <w:tcPr>
            <w:tcW w:type="dxa" w:w="2880"/>
          </w:tcPr>
          <w:p>
            <w:r>
              <w:t>3000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座位布局</w:t>
            </w:r>
          </w:p>
        </w:tc>
        <w:tc>
          <w:tcPr>
            <w:tcW w:type="dxa" w:w="2880"/>
          </w:tcPr>
          <w:p>
            <w:r>
              <w:t>5座/6座</w:t>
            </w:r>
          </w:p>
        </w:tc>
        <w:tc>
          <w:tcPr>
            <w:tcW w:type="dxa" w:w="2880"/>
          </w:tcPr>
          <w:p>
            <w:r>
              <w:t>未明确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动力类型</w:t>
            </w:r>
          </w:p>
        </w:tc>
        <w:tc>
          <w:tcPr>
            <w:tcW w:type="dxa" w:w="2880"/>
          </w:tcPr>
          <w:p>
            <w:r>
              <w:t>增程式混动</w:t>
            </w:r>
          </w:p>
        </w:tc>
        <w:tc>
          <w:tcPr>
            <w:tcW w:type="dxa" w:w="2880"/>
          </w:tcPr>
          <w:p>
            <w:r>
              <w:t>纯电动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发动机</w:t>
            </w:r>
          </w:p>
        </w:tc>
        <w:tc>
          <w:tcPr>
            <w:tcW w:type="dxa" w:w="2880"/>
          </w:tcPr>
          <w:p>
            <w:r>
              <w:t>1.5T增程器，最大功率118kW</w:t>
            </w:r>
          </w:p>
        </w:tc>
        <w:tc>
          <w:tcPr>
            <w:tcW w:type="dxa" w:w="2880"/>
          </w:tcPr>
          <w:p>
            <w:r>
              <w:t>无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驱动电机</w:t>
            </w:r>
          </w:p>
        </w:tc>
        <w:tc>
          <w:tcPr>
            <w:tcW w:type="dxa" w:w="2880"/>
          </w:tcPr>
          <w:p>
            <w:r>
              <w:t>前165kW/后227kW双电机四驱</w:t>
            </w:r>
          </w:p>
        </w:tc>
        <w:tc>
          <w:tcPr>
            <w:tcW w:type="dxa" w:w="2880"/>
          </w:tcPr>
          <w:p>
            <w:r>
              <w:t>单电机235kW，双电机前220kW/后288kW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总功率（kW）</w:t>
            </w:r>
          </w:p>
        </w:tc>
        <w:tc>
          <w:tcPr>
            <w:tcW w:type="dxa" w:w="2880"/>
          </w:tcPr>
          <w:p>
            <w:r>
              <w:t>前后电机峰值功率合计400kW+</w:t>
            </w:r>
          </w:p>
        </w:tc>
        <w:tc>
          <w:tcPr>
            <w:tcW w:type="dxa" w:w="2880"/>
          </w:tcPr>
          <w:p>
            <w:r>
              <w:t>双电机版本508kW（691马力）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电池类型</w:t>
            </w:r>
          </w:p>
        </w:tc>
        <w:tc>
          <w:tcPr>
            <w:tcW w:type="dxa" w:w="2880"/>
          </w:tcPr>
          <w:p>
            <w:r>
              <w:t>磷酸铁锂电池/三元锂电池</w:t>
            </w:r>
          </w:p>
        </w:tc>
        <w:tc>
          <w:tcPr>
            <w:tcW w:type="dxa" w:w="2880"/>
          </w:tcPr>
          <w:p>
            <w:r>
              <w:t>三元锂电池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纯电续航里程（km）</w:t>
            </w:r>
          </w:p>
        </w:tc>
        <w:tc>
          <w:tcPr>
            <w:tcW w:type="dxa" w:w="2880"/>
          </w:tcPr>
          <w:p>
            <w:r>
              <w:t>161/235（磷酸铁锂/三元锂）</w:t>
            </w:r>
          </w:p>
        </w:tc>
        <w:tc>
          <w:tcPr>
            <w:tcW w:type="dxa" w:w="2880"/>
          </w:tcPr>
          <w:p>
            <w:r>
              <w:t>后驱版820km，四驱版760km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综合续航里程（km）</w:t>
            </w:r>
          </w:p>
        </w:tc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未明确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充电能力</w:t>
            </w:r>
          </w:p>
        </w:tc>
        <w:tc>
          <w:tcPr>
            <w:tcW w:type="dxa" w:w="2880"/>
          </w:tcPr>
          <w:p>
            <w:r>
              <w:t>未明确</w:t>
            </w:r>
          </w:p>
        </w:tc>
        <w:tc>
          <w:tcPr>
            <w:tcW w:type="dxa" w:w="2880"/>
          </w:tcPr>
          <w:p>
            <w:r>
              <w:t>800V高压平台，5分钟补能220km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零百加速（秒）</w:t>
            </w:r>
          </w:p>
        </w:tc>
        <w:tc>
          <w:tcPr>
            <w:tcW w:type="dxa" w:w="2880"/>
          </w:tcPr>
          <w:p>
            <w:r>
              <w:t>未明确</w:t>
            </w:r>
          </w:p>
        </w:tc>
        <w:tc>
          <w:tcPr>
            <w:tcW w:type="dxa" w:w="2880"/>
          </w:tcPr>
          <w:p>
            <w:r>
              <w:t>双电机版本3.63秒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底盘悬架</w:t>
            </w:r>
          </w:p>
        </w:tc>
        <w:tc>
          <w:tcPr>
            <w:tcW w:type="dxa" w:w="2880"/>
          </w:tcPr>
          <w:p>
            <w:r>
              <w:t>前双叉臂+后多连杆，可选空气悬架</w:t>
            </w:r>
          </w:p>
        </w:tc>
        <w:tc>
          <w:tcPr>
            <w:tcW w:type="dxa" w:w="2880"/>
          </w:tcPr>
          <w:p>
            <w:r>
              <w:t>未明确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智能驾驶系统</w:t>
            </w:r>
          </w:p>
        </w:tc>
        <w:tc>
          <w:tcPr>
            <w:tcW w:type="dxa" w:w="2880"/>
          </w:tcPr>
          <w:p>
            <w:r>
              <w:t>华为ADS 3.0，支持城市/高速领航、自动泊车</w:t>
            </w:r>
          </w:p>
        </w:tc>
        <w:tc>
          <w:tcPr>
            <w:tcW w:type="dxa" w:w="2880"/>
          </w:tcPr>
          <w:p>
            <w:r>
              <w:t>自研激光雷达+高阶智驾系统（OTA升级）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激光雷达</w:t>
            </w:r>
          </w:p>
        </w:tc>
        <w:tc>
          <w:tcPr>
            <w:tcW w:type="dxa" w:w="2880"/>
          </w:tcPr>
          <w:p>
            <w:r>
              <w:t>192线激光雷达</w:t>
            </w:r>
          </w:p>
        </w:tc>
        <w:tc>
          <w:tcPr>
            <w:tcW w:type="dxa" w:w="2880"/>
          </w:tcPr>
          <w:p>
            <w:r>
              <w:t>标配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座舱系统</w:t>
            </w:r>
          </w:p>
        </w:tc>
        <w:tc>
          <w:tcPr>
            <w:tcW w:type="dxa" w:w="2880"/>
          </w:tcPr>
          <w:p>
            <w:r>
              <w:t>鸿蒙OS 4.0，支持多设备互联</w:t>
            </w:r>
          </w:p>
        </w:tc>
        <w:tc>
          <w:tcPr>
            <w:tcW w:type="dxa" w:w="2880"/>
          </w:tcPr>
          <w:p>
            <w:r>
              <w:t>小米生态链联动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屏幕配置</w:t>
            </w:r>
          </w:p>
        </w:tc>
        <w:tc>
          <w:tcPr>
            <w:tcW w:type="dxa" w:w="2880"/>
          </w:tcPr>
          <w:p>
            <w:r>
              <w:t>多屏设计（仪表+中控+副驾屏）</w:t>
            </w:r>
          </w:p>
        </w:tc>
        <w:tc>
          <w:tcPr>
            <w:tcW w:type="dxa" w:w="2880"/>
          </w:tcPr>
          <w:p>
            <w:r>
              <w:t>HyperVision全景HUD（1.1米环绕屏）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座椅功能</w:t>
            </w:r>
          </w:p>
        </w:tc>
        <w:tc>
          <w:tcPr>
            <w:tcW w:type="dxa" w:w="2880"/>
          </w:tcPr>
          <w:p>
            <w:r>
              <w:t>零重力座椅（带按摩/通风）</w:t>
            </w:r>
          </w:p>
        </w:tc>
        <w:tc>
          <w:tcPr>
            <w:tcW w:type="dxa" w:w="2880"/>
          </w:tcPr>
          <w:p>
            <w:r>
              <w:t>主驾零重力座椅，后排电调躺姿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空间亮点</w:t>
            </w:r>
          </w:p>
        </w:tc>
        <w:tc>
          <w:tcPr>
            <w:tcW w:type="dxa" w:w="2880"/>
          </w:tcPr>
          <w:p>
            <w:r>
              <w:t>二排零重力座椅，三排可电动放倒</w:t>
            </w:r>
          </w:p>
        </w:tc>
        <w:tc>
          <w:tcPr>
            <w:tcW w:type="dxa" w:w="2880"/>
          </w:tcPr>
          <w:p>
            <w:r>
              <w:t>轿跑SUV设计，后排头部空间略受限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其他特色配置</w:t>
            </w:r>
          </w:p>
        </w:tc>
        <w:tc>
          <w:tcPr>
            <w:tcW w:type="dxa" w:w="2880"/>
          </w:tcPr>
          <w:p>
            <w:r>
              <w:t>像素交互尾灯，定制图案显示</w:t>
            </w:r>
          </w:p>
        </w:tc>
        <w:tc>
          <w:tcPr>
            <w:tcW w:type="dxa" w:w="2880"/>
          </w:tcPr>
          <w:p>
            <w:r>
              <w:t>无框车门，溜背造型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目标用户</w:t>
            </w:r>
          </w:p>
        </w:tc>
        <w:tc>
          <w:tcPr>
            <w:tcW w:type="dxa" w:w="2880"/>
          </w:tcPr>
          <w:p>
            <w:r>
              <w:t>家庭用户、商务人士</w:t>
            </w:r>
          </w:p>
        </w:tc>
        <w:tc>
          <w:tcPr>
            <w:tcW w:type="dxa" w:w="2880"/>
          </w:tcPr>
          <w:p>
            <w:r>
              <w:t>年轻群体、都市通勤族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竞争对手</w:t>
            </w:r>
          </w:p>
        </w:tc>
        <w:tc>
          <w:tcPr>
            <w:tcW w:type="dxa" w:w="2880"/>
          </w:tcPr>
          <w:p>
            <w:r>
              <w:t>理想L8、蔚来ES8</w:t>
            </w:r>
          </w:p>
        </w:tc>
        <w:tc>
          <w:tcPr>
            <w:tcW w:type="dxa" w:w="2880"/>
          </w:tcPr>
          <w:p>
            <w:r>
              <w:t>特斯拉Model Y、阿维塔07</w:t>
            </w:r>
          </w:p>
        </w:tc>
      </w:tr>
    </w:tbl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