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contextualSpacing/>
        <w:rPr/>
      </w:pPr>
      <w:r>
        <w:rPr>
          <w:rFonts w:ascii="Calibri" w:hAnsi="Calibri"/>
        </w:rPr>
        <w:t>TechCity Kodų Karai 2016 – Sąsajos specifikacija</w:t>
      </w:r>
    </w:p>
    <w:p>
      <w:pPr>
        <w:pStyle w:val="Heading2"/>
        <w:rPr/>
      </w:pPr>
      <w:r>
        <w:rPr/>
        <w:t>Dokumento tikslas</w:t>
      </w:r>
    </w:p>
    <w:p>
      <w:pPr>
        <w:pStyle w:val="Normal"/>
        <w:rPr/>
      </w:pPr>
      <w:r>
        <w:rPr/>
        <w:t>Šis dokumentas yra skirtas TechCity Kodų Karų 2016 dalyviams ir negali būti paviešintas kol neprasidėjo Kodų Karų turnyras. Pagrindinis dokumento tikslas – dokumentuoti kliento/serverio sąsają, kurios pagalba sukurtos programos keisis duomenimis su centriniu žaidimų serveriu. Dokumentas aprašo programų autentikacijos taisykles, sąsajos metodų kvietimo seką, visus sąsajos metodus bei pateikia užklausų ir atsakymų pavyzdžius.</w:t>
      </w:r>
    </w:p>
    <w:p>
      <w:pPr>
        <w:pStyle w:val="Heading2"/>
        <w:rPr/>
      </w:pPr>
      <w:bookmarkStart w:id="0" w:name="_1d8ywqyd87mj"/>
      <w:bookmarkEnd w:id="0"/>
      <w:r>
        <w:rPr/>
        <w:t>Protokolas</w:t>
      </w:r>
    </w:p>
    <w:p>
      <w:pPr>
        <w:pStyle w:val="Normal"/>
        <w:spacing w:before="0" w:after="0"/>
        <w:jc w:val="both"/>
        <w:rPr/>
      </w:pPr>
      <w:r>
        <w:rPr/>
        <w:t>Žaidimų serveris palaiko HTTP/JSON sąsajos tipą, kai užklausos yra vykdomos per HTTP POST metodą, užklausos duomenis perduodant ir atsakymą gaunant JSON formatu POST užklausos turinyje.</w:t>
      </w:r>
    </w:p>
    <w:p>
      <w:pPr>
        <w:pStyle w:val="Heading2"/>
        <w:rPr/>
      </w:pPr>
      <w:bookmarkStart w:id="1" w:name="_rscl6j1ffnll"/>
      <w:bookmarkEnd w:id="1"/>
      <w:r>
        <w:rPr/>
        <w:t>Bazinės užklausos ir atsakymai</w:t>
      </w:r>
    </w:p>
    <w:p>
      <w:pPr>
        <w:pStyle w:val="Normal"/>
        <w:spacing w:before="0" w:after="0"/>
        <w:rPr/>
      </w:pPr>
      <w:r>
        <w:rPr/>
        <w:t>Visos užklausos ir atsakymai yra paremti bendra struktūra, kurią kiekvienas iš metodų išplečia.</w:t>
      </w:r>
    </w:p>
    <w:p>
      <w:pPr>
        <w:pStyle w:val="Heading3"/>
        <w:rPr/>
      </w:pPr>
      <w:bookmarkStart w:id="2" w:name="_fw8skr15utua"/>
      <w:bookmarkEnd w:id="2"/>
      <w:r>
        <w:rPr/>
        <w:t>Bazinė užklausa</w:t>
      </w:r>
    </w:p>
    <w:p>
      <w:pPr>
        <w:pStyle w:val="Normal"/>
        <w:rPr/>
      </w:pPr>
      <w:r>
        <w:rPr/>
        <w:t>Visų sąsajos metodų užklausos (angl. Request) paveldi bazinę užklausą.</w:t>
      </w:r>
    </w:p>
    <w:p>
      <w:pPr>
        <w:pStyle w:val="Normal"/>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BaseReq</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2B91AF"/>
          <w:sz w:val="18"/>
          <w:szCs w:val="18"/>
        </w:rPr>
        <w:t>ReqAuth</w:t>
      </w:r>
      <w:r>
        <w:rPr>
          <w:rFonts w:eastAsia="Courier New" w:cs="Courier New" w:ascii="Courier New" w:hAnsi="Courier New"/>
          <w:sz w:val="18"/>
          <w:szCs w:val="18"/>
        </w:rPr>
        <w:t xml:space="preserve"> Auth;</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rPr/>
      </w:pPr>
      <w:r>
        <w:rPr/>
      </w:r>
    </w:p>
    <w:p>
      <w:pPr>
        <w:pStyle w:val="Normal"/>
        <w:spacing w:lineRule="auto" w:line="259" w:before="0" w:after="0"/>
        <w:jc w:val="both"/>
        <w:rPr/>
      </w:pPr>
      <w:r>
        <w:rPr>
          <w:i/>
        </w:rPr>
        <w:t>Auth</w:t>
      </w:r>
      <w:r>
        <w:rPr/>
        <w:t xml:space="preserve"> objektas yra naudojamas užklausos ir programos autentikacijai užtikrinti.</w:t>
      </w:r>
    </w:p>
    <w:p>
      <w:pPr>
        <w:pStyle w:val="Heading3"/>
        <w:rPr/>
      </w:pPr>
      <w:bookmarkStart w:id="3" w:name="_ix2a7jf42v3s"/>
      <w:bookmarkEnd w:id="3"/>
      <w:r>
        <w:rPr/>
        <w:t>Bazinis atsakymas</w:t>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BaseResp</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Status;</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Message;</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0" w:right="0" w:hanging="0"/>
        <w:rPr>
          <w:rFonts w:ascii="Courier New" w:hAnsi="Courier New" w:eastAsia="Courier New" w:cs="Courier New"/>
          <w:i/>
          <w:i/>
          <w:sz w:val="18"/>
          <w:szCs w:val="18"/>
        </w:rPr>
      </w:pPr>
      <w:r>
        <w:rPr>
          <w:rFonts w:eastAsia="Courier New" w:cs="Courier New" w:ascii="Courier New" w:hAnsi="Courier New"/>
          <w:i/>
          <w:sz w:val="18"/>
          <w:szCs w:val="18"/>
        </w:rPr>
      </w:r>
    </w:p>
    <w:p>
      <w:pPr>
        <w:pStyle w:val="Normal"/>
        <w:spacing w:lineRule="auto" w:line="240" w:before="0" w:after="0"/>
        <w:ind w:left="0" w:right="0" w:hanging="0"/>
        <w:rPr/>
      </w:pPr>
      <w:r>
        <w:rPr>
          <w:i/>
        </w:rPr>
        <w:t>Status</w:t>
      </w:r>
      <w:r>
        <w:rPr/>
        <w:t xml:space="preserve"> laukas parodo, ar sėkmingai įvykdyta užklausa. </w:t>
      </w:r>
      <w:r>
        <w:rPr>
          <w:i/>
        </w:rPr>
        <w:t>Message</w:t>
      </w:r>
      <w:r>
        <w:rPr/>
        <w:t xml:space="preserve"> laukas nurodo galimą klaidos priežastį. </w:t>
      </w:r>
    </w:p>
    <w:p>
      <w:pPr>
        <w:pStyle w:val="Normal"/>
        <w:spacing w:lineRule="auto" w:line="240" w:before="0" w:after="0"/>
        <w:ind w:left="0" w:right="0" w:hanging="0"/>
        <w:rPr/>
      </w:pPr>
      <w:r>
        <w:rPr/>
      </w:r>
    </w:p>
    <w:p>
      <w:pPr>
        <w:pStyle w:val="Normal"/>
        <w:numPr>
          <w:ilvl w:val="0"/>
          <w:numId w:val="1"/>
        </w:numPr>
        <w:spacing w:lineRule="auto" w:line="240" w:before="0" w:after="0"/>
        <w:ind w:left="0" w:right="0" w:hanging="0"/>
        <w:rPr/>
      </w:pPr>
      <w:r>
        <w:rPr/>
        <w:t>OK – metodas įvykdytas sėkmingai</w:t>
      </w:r>
    </w:p>
    <w:p>
      <w:pPr>
        <w:pStyle w:val="Normal"/>
        <w:numPr>
          <w:ilvl w:val="0"/>
          <w:numId w:val="1"/>
        </w:numPr>
        <w:spacing w:lineRule="auto" w:line="240" w:before="0" w:after="0"/>
        <w:ind w:left="0" w:right="0" w:hanging="0"/>
        <w:rPr/>
      </w:pPr>
      <w:r>
        <w:rPr/>
        <w:t>WAIT – laukite sekančio ėjimo</w:t>
      </w:r>
    </w:p>
    <w:p>
      <w:pPr>
        <w:pStyle w:val="Normal"/>
        <w:numPr>
          <w:ilvl w:val="0"/>
          <w:numId w:val="1"/>
        </w:numPr>
        <w:spacing w:lineRule="auto" w:line="240" w:before="0" w:after="0"/>
        <w:ind w:left="0" w:right="0" w:hanging="0"/>
        <w:rPr/>
      </w:pPr>
      <w:r>
        <w:rPr/>
        <w:t>AUTH – autentifikavimo klaida</w:t>
      </w:r>
    </w:p>
    <w:p>
      <w:pPr>
        <w:pStyle w:val="Normal"/>
        <w:numPr>
          <w:ilvl w:val="0"/>
          <w:numId w:val="1"/>
        </w:numPr>
        <w:spacing w:lineRule="auto" w:line="240" w:before="0" w:after="0"/>
        <w:ind w:left="0" w:right="0" w:hanging="0"/>
        <w:rPr/>
      </w:pPr>
      <w:r>
        <w:rPr/>
        <w:t>FAIL – kitos klaidos</w:t>
      </w:r>
    </w:p>
    <w:p>
      <w:pPr>
        <w:pStyle w:val="Normal"/>
        <w:spacing w:lineRule="auto" w:line="240" w:before="0" w:after="0"/>
        <w:ind w:left="0" w:right="0" w:hanging="0"/>
        <w:rPr/>
      </w:pPr>
      <w:r>
        <w:rPr/>
      </w:r>
    </w:p>
    <w:p>
      <w:pPr>
        <w:pStyle w:val="Normal"/>
        <w:spacing w:lineRule="auto" w:line="259" w:before="0" w:after="0"/>
        <w:ind w:left="0" w:right="0" w:hanging="0"/>
        <w:contextualSpacing/>
        <w:rPr/>
      </w:pPr>
      <w:r>
        <w:rPr>
          <w:i/>
          <w:iCs/>
          <w:u w:val="none"/>
        </w:rPr>
        <w:t xml:space="preserve">Message </w:t>
      </w:r>
      <w:r>
        <w:rPr>
          <w:i w:val="false"/>
          <w:iCs w:val="false"/>
          <w:u w:val="none"/>
        </w:rPr>
        <w:t>lauko paskirtis yra pateikti papildomą informaciją. Atsakyme lauko informacija gali būti neapibrėžta (null) arba nurodoma klaidos ar žaidimo statuso pasikeitimo informacija (pvz. komanda neregistruota, komanda laimėjo ir t.t.). Lauko informacija neturėtų būti interpretuojama.</w:t>
      </w:r>
    </w:p>
    <w:p>
      <w:pPr>
        <w:pStyle w:val="Normal"/>
        <w:spacing w:lineRule="auto" w:line="240" w:before="0" w:after="0"/>
        <w:ind w:left="0" w:right="0" w:hanging="0"/>
        <w:rPr/>
      </w:pPr>
      <w:r>
        <w:rPr/>
      </w:r>
    </w:p>
    <w:p>
      <w:pPr>
        <w:pStyle w:val="Heading2"/>
        <w:rPr/>
      </w:pPr>
      <w:r>
        <w:rPr/>
        <w:t>Autentifikacija</w:t>
      </w:r>
    </w:p>
    <w:p>
      <w:pPr>
        <w:pStyle w:val="Normal"/>
        <w:spacing w:lineRule="auto" w:line="259" w:before="0" w:after="0"/>
        <w:jc w:val="both"/>
        <w:rPr/>
      </w:pPr>
      <w:r>
        <w:rPr/>
        <w:t xml:space="preserve">Visos užklausos turi būti autentifikuojamos. Siekiant supaprastinti sąlygas, užklausos turinys nėra įtraukiamas į autentikavimo skaičiavimą. Kiekvienai užklausai </w:t>
      </w:r>
      <w:r>
        <w:rPr>
          <w:i/>
        </w:rPr>
        <w:t>Auth</w:t>
      </w:r>
      <w:r>
        <w:rPr/>
        <w:t xml:space="preserve"> objektas turi būti užpildomas toliau nurodytu būdu.</w:t>
      </w:r>
    </w:p>
    <w:p>
      <w:pPr>
        <w:pStyle w:val="Normal"/>
        <w:spacing w:lineRule="auto" w:line="240" w:before="0" w:after="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ReqAuth</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TeamName;</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ClientName;</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SessionId;</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SequenceNumber;</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AuthCode;</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781"/>
        <w:gridCol w:w="6856"/>
      </w:tblGrid>
      <w:tr>
        <w:trPr/>
        <w:tc>
          <w:tcPr>
            <w:tcW w:w="2781" w:type="dxa"/>
            <w:tcBorders>
              <w:top w:val="single" w:sz="2" w:space="0" w:color="000001"/>
              <w:left w:val="single" w:sz="2" w:space="0" w:color="000001"/>
              <w:bottom w:val="single" w:sz="2" w:space="0" w:color="000001"/>
              <w:insideH w:val="single" w:sz="2" w:space="0" w:color="000001"/>
            </w:tcBorders>
            <w:shd w:fill="EEEEEE" w:val="clear"/>
            <w:tcMar>
              <w:left w:w="48" w:type="dxa"/>
            </w:tcMar>
          </w:tcPr>
          <w:p>
            <w:pPr>
              <w:pStyle w:val="Normal"/>
              <w:spacing w:lineRule="auto" w:line="240" w:before="0" w:after="0"/>
              <w:ind w:left="0" w:right="0" w:hanging="0"/>
              <w:rPr/>
            </w:pPr>
            <w:r>
              <w:rPr>
                <w:b/>
              </w:rPr>
              <w:t>Parametras</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8" w:type="dxa"/>
            </w:tcMar>
          </w:tcPr>
          <w:p>
            <w:pPr>
              <w:pStyle w:val="Normal"/>
              <w:spacing w:lineRule="auto" w:line="240" w:before="0" w:after="0"/>
              <w:ind w:left="0" w:right="0" w:hanging="0"/>
              <w:rPr/>
            </w:pPr>
            <w:r>
              <w:rPr>
                <w:b/>
              </w:rPr>
              <w:t>Aprašymas</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59" w:before="0" w:after="0"/>
              <w:jc w:val="both"/>
              <w:rPr/>
            </w:pPr>
            <w:r>
              <w:rPr>
                <w:i/>
              </w:rPr>
              <w:t>TeamName</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59" w:before="0" w:after="0"/>
              <w:jc w:val="both"/>
              <w:rPr/>
            </w:pPr>
            <w:r>
              <w:rPr/>
              <w:t>Jūsų komandai suteiktas unikalus (bet ne slaptas) kodas.</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59" w:before="0" w:after="0"/>
              <w:jc w:val="both"/>
              <w:rPr/>
            </w:pPr>
            <w:r>
              <w:rPr>
                <w:i/>
              </w:rPr>
              <w:t>ClientName</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59" w:before="0" w:after="0"/>
              <w:jc w:val="both"/>
              <w:rPr/>
            </w:pPr>
            <w:r>
              <w:rPr/>
              <w:t>Jūsų pačių laisvai pasirinktas programos identifikatorius. Kiekviena programa turi turėti savo unikalų vardą, kad galėtų veikti nepriklausomai nuo kitų tos pačios komandos programų.</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59" w:before="0" w:after="0"/>
              <w:jc w:val="both"/>
              <w:rPr/>
            </w:pPr>
            <w:r>
              <w:rPr>
                <w:i/>
              </w:rPr>
              <w:t>SessionId</w:t>
            </w:r>
            <w:r>
              <w:rPr/>
              <w:t xml:space="preserve"> </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59" w:before="0" w:after="0"/>
              <w:jc w:val="both"/>
              <w:rPr/>
            </w:pPr>
            <w:r>
              <w:rPr/>
              <w:t>Kaip nurodyta diagramoje žemiau rekomenduojama generuoti atsitiktinį sesijos identifikatorių (bet koks sveikas skaičius, 32 bitai). Visuose kituose kvietimuose naudoti tą patį id.</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59" w:before="0" w:after="0"/>
              <w:jc w:val="both"/>
              <w:rPr/>
            </w:pPr>
            <w:r>
              <w:rPr>
                <w:i/>
              </w:rPr>
              <w:t>SequenceNumber</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59" w:before="0" w:after="0"/>
              <w:jc w:val="both"/>
              <w:rPr/>
            </w:pPr>
            <w:r>
              <w:rPr/>
              <w:t>Kiekvienai užklausai turi būti unikalus. Rekomenduojama pradėti nuo 1 ir didinti per 1 kiekvieno kvietimo metu.</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59" w:before="0" w:after="0"/>
              <w:jc w:val="both"/>
              <w:rPr/>
            </w:pPr>
            <w:r>
              <w:rPr>
                <w:i/>
              </w:rPr>
              <w:t>AuthCode</w:t>
            </w:r>
            <w:r>
              <w:rPr/>
              <w:t xml:space="preserve"> </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59" w:before="0" w:after="0"/>
              <w:jc w:val="both"/>
              <w:rPr/>
            </w:pPr>
            <w:r>
              <w:rPr/>
              <w:t>Supaprastintas pranešimo autentikacijos kodas, užtikrinantis tiek komandos, tiek pranešimo autentišku</w:t>
            </w:r>
          </w:p>
        </w:tc>
      </w:tr>
    </w:tbl>
    <w:p>
      <w:pPr>
        <w:pStyle w:val="Normal"/>
        <w:rPr/>
      </w:pPr>
      <w:r>
        <w:rPr/>
      </w:r>
    </w:p>
    <w:p>
      <w:pPr>
        <w:pStyle w:val="Heading2"/>
        <w:rPr/>
      </w:pPr>
      <w:r>
        <w:rPr/>
        <w:t>AuthCode skaičiavimas</w:t>
      </w:r>
    </w:p>
    <w:p>
      <w:pPr>
        <w:pStyle w:val="Normal"/>
        <w:spacing w:before="0" w:after="0"/>
        <w:rPr/>
      </w:pPr>
      <w:r>
        <w:rPr>
          <w:i/>
        </w:rPr>
        <w:t>AuthCode</w:t>
      </w:r>
      <w:r>
        <w:rPr/>
        <w:t xml:space="preserve"> reikšmė skaičiuojama tokiu būdu:</w:t>
      </w:r>
    </w:p>
    <w:p>
      <w:pPr>
        <w:pStyle w:val="Normal"/>
        <w:spacing w:before="0" w:after="0"/>
        <w:rPr/>
      </w:pPr>
      <w:r>
        <w:rPr/>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59" w:before="0" w:after="0"/>
              <w:rPr>
                <w:color w:val="0000FF"/>
              </w:rPr>
            </w:pPr>
            <w:r>
              <w:rPr>
                <w:rFonts w:eastAsia="Courier New" w:cs="Courier New" w:ascii="Courier New" w:hAnsi="Courier New"/>
                <w:i/>
                <w:color w:val="0000FF"/>
              </w:rPr>
              <w:t>AuthString := TeamName + ‘:’ + ClientName + ‘:’ + SessionId + ‘:’ + SequenceNumber</w:t>
            </w:r>
          </w:p>
          <w:p>
            <w:pPr>
              <w:pStyle w:val="Normal"/>
              <w:spacing w:lineRule="auto" w:line="259" w:before="0" w:after="0"/>
              <w:rPr>
                <w:color w:val="0000FF"/>
              </w:rPr>
            </w:pPr>
            <w:r>
              <w:rPr>
                <w:rFonts w:eastAsia="Courier New" w:cs="Courier New" w:ascii="Courier New" w:hAnsi="Courier New"/>
                <w:i/>
                <w:color w:val="0000FF"/>
              </w:rPr>
              <w:t>AuthCode := GetAuthCode(AuthString)</w:t>
            </w:r>
          </w:p>
          <w:p>
            <w:pPr>
              <w:pStyle w:val="Normal"/>
              <w:spacing w:lineRule="auto" w:line="259" w:before="0" w:after="0"/>
              <w:rPr>
                <w:color w:val="0000FF"/>
              </w:rPr>
            </w:pPr>
            <w:r>
              <w:rPr>
                <w:color w:val="0000FF"/>
              </w:rPr>
            </w:r>
          </w:p>
          <w:p>
            <w:pPr>
              <w:pStyle w:val="Normal"/>
              <w:spacing w:lineRule="auto" w:line="259" w:before="0" w:after="0"/>
              <w:rPr>
                <w:color w:val="0000FF"/>
              </w:rPr>
            </w:pPr>
            <w:r>
              <w:rPr>
                <w:rFonts w:eastAsia="Courier New" w:cs="Courier New" w:ascii="Courier New" w:hAnsi="Courier New"/>
                <w:i/>
                <w:color w:val="0000FF"/>
              </w:rPr>
              <w:t>GetAuthCode(Payload):</w:t>
            </w:r>
          </w:p>
          <w:p>
            <w:pPr>
              <w:pStyle w:val="Normal"/>
              <w:spacing w:lineRule="auto" w:line="259" w:before="0" w:after="0"/>
              <w:rPr>
                <w:color w:val="0000FF"/>
              </w:rPr>
            </w:pPr>
            <w:r>
              <w:rPr>
                <w:rFonts w:eastAsia="Courier New" w:cs="Courier New" w:ascii="Courier New" w:hAnsi="Courier New"/>
                <w:i/>
                <w:color w:val="0000FF"/>
              </w:rPr>
              <w:t>SignBytes := GetUTF8Bytes(Payload + Secret)</w:t>
            </w:r>
          </w:p>
          <w:p>
            <w:pPr>
              <w:pStyle w:val="Normal"/>
              <w:spacing w:lineRule="auto" w:line="259" w:before="0" w:after="0"/>
              <w:rPr>
                <w:color w:val="0000FF"/>
              </w:rPr>
            </w:pPr>
            <w:r>
              <w:rPr>
                <w:rFonts w:eastAsia="Courier New" w:cs="Courier New" w:ascii="Courier New" w:hAnsi="Courier New"/>
                <w:i/>
                <w:color w:val="0000FF"/>
              </w:rPr>
              <w:t>Return LowercaseHex(SHA1(SignBytes))</w:t>
            </w:r>
          </w:p>
        </w:tc>
      </w:tr>
    </w:tbl>
    <w:p>
      <w:pPr>
        <w:pStyle w:val="Normal"/>
        <w:spacing w:before="0" w:after="0"/>
        <w:rPr/>
      </w:pPr>
      <w:r>
        <w:rPr/>
      </w:r>
    </w:p>
    <w:p>
      <w:pPr>
        <w:pStyle w:val="Normal"/>
        <w:spacing w:before="0" w:after="0"/>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781"/>
        <w:gridCol w:w="6856"/>
      </w:tblGrid>
      <w:tr>
        <w:trPr/>
        <w:tc>
          <w:tcPr>
            <w:tcW w:w="2781" w:type="dxa"/>
            <w:tcBorders>
              <w:top w:val="single" w:sz="2" w:space="0" w:color="000001"/>
              <w:left w:val="single" w:sz="2" w:space="0" w:color="000001"/>
              <w:bottom w:val="single" w:sz="2" w:space="0" w:color="000001"/>
              <w:insideH w:val="single" w:sz="2" w:space="0" w:color="000001"/>
            </w:tcBorders>
            <w:shd w:fill="EEEEEE" w:val="clear"/>
            <w:tcMar>
              <w:left w:w="48" w:type="dxa"/>
            </w:tcMar>
          </w:tcPr>
          <w:p>
            <w:pPr>
              <w:pStyle w:val="Normal"/>
              <w:keepNext/>
              <w:keepLines w:val="false"/>
              <w:widowControl w:val="false"/>
              <w:spacing w:lineRule="auto" w:line="240" w:before="0" w:after="0"/>
              <w:ind w:left="0" w:right="0" w:hanging="0"/>
              <w:jc w:val="left"/>
              <w:rPr/>
            </w:pPr>
            <w:r>
              <w:rPr>
                <w:b/>
              </w:rPr>
              <w:t>Parametras / Funkcija</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8" w:type="dxa"/>
            </w:tcMar>
          </w:tcPr>
          <w:p>
            <w:pPr>
              <w:pStyle w:val="Normal"/>
              <w:keepNext/>
              <w:keepLines w:val="false"/>
              <w:widowControl w:val="false"/>
              <w:spacing w:lineRule="auto" w:line="240" w:before="0" w:after="0"/>
              <w:ind w:left="0" w:right="0" w:hanging="0"/>
              <w:jc w:val="left"/>
              <w:rPr/>
            </w:pPr>
            <w:r>
              <w:rPr>
                <w:b/>
              </w:rPr>
              <w:t>Aprašymas</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rPr/>
            </w:pPr>
            <w:r>
              <w:rPr>
                <w:i/>
              </w:rPr>
              <w:t xml:space="preserve">Secret </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0"/>
              <w:rPr/>
            </w:pPr>
            <w:r>
              <w:rPr/>
              <w:t>Kiekvienai komandai išduotas slaptažodis.</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rPr/>
            </w:pPr>
            <w:r>
              <w:rPr>
                <w:i/>
              </w:rPr>
              <w:t>GetUTF8Bytes</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0"/>
              <w:rPr/>
            </w:pPr>
            <w:r>
              <w:rPr/>
              <w:t>Teksto užkodavimas UTF-8 formatu, be specialių ženklinimų (be BOM).</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rPr/>
            </w:pPr>
            <w:r>
              <w:rPr>
                <w:i/>
              </w:rPr>
              <w:t>SHA1</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0"/>
              <w:rPr/>
            </w:pPr>
            <w:r>
              <w:rPr/>
              <w:t>Suskaičiuojamas hash pagal SHA-1 algoritmą.</w:t>
            </w:r>
          </w:p>
        </w:tc>
      </w:tr>
      <w:tr>
        <w:trPr/>
        <w:tc>
          <w:tcPr>
            <w:tcW w:w="27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rPr/>
            </w:pPr>
            <w:r>
              <w:rPr>
                <w:i/>
              </w:rPr>
              <w:t xml:space="preserve">LowercaseHex </w:t>
            </w:r>
          </w:p>
        </w:tc>
        <w:tc>
          <w:tcPr>
            <w:tcW w:w="68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0"/>
              <w:rPr/>
            </w:pPr>
            <w:r>
              <w:rPr/>
              <w:t>Hash reikšmė, išreikšta šešioliktainiu pavidalu, mažosiomis raidėmis.</w:t>
            </w:r>
          </w:p>
        </w:tc>
      </w:tr>
    </w:tbl>
    <w:p>
      <w:pPr>
        <w:pStyle w:val="Normal"/>
        <w:spacing w:before="0" w:after="0"/>
        <w:rPr/>
      </w:pPr>
      <w:r>
        <w:rPr/>
      </w:r>
    </w:p>
    <w:p>
      <w:pPr>
        <w:pStyle w:val="Normal"/>
        <w:spacing w:before="0" w:after="0"/>
        <w:rPr/>
      </w:pPr>
      <w:r>
        <w:rPr/>
      </w:r>
    </w:p>
    <w:p>
      <w:pPr>
        <w:pStyle w:val="Heading2"/>
        <w:rPr/>
      </w:pPr>
      <w:r>
        <w:rPr/>
        <w:t>Neautentikuoti kvietimai</w:t>
      </w:r>
    </w:p>
    <w:p>
      <w:pPr>
        <w:pStyle w:val="Normal"/>
        <w:spacing w:before="0" w:after="0"/>
        <w:rPr/>
      </w:pPr>
      <w:r>
        <w:rPr/>
        <w:t xml:space="preserve">Siekiant palengvinti ir optimizuoti komandų darbą, kiekvienai iš komandų bus suteikiami du prisijungimo vardai (TeamName) – oficialus ir su „-NoAuth“ priesaga. Naudojant „-NoAuth“ priesagą, nebus tikrinamas kvietimų autentiškumas. </w:t>
      </w:r>
    </w:p>
    <w:p>
      <w:pPr>
        <w:pStyle w:val="Normal"/>
        <w:spacing w:before="0" w:after="0"/>
        <w:rPr/>
      </w:pPr>
      <w:r>
        <w:rPr>
          <w:b/>
        </w:rPr>
        <w:t>PASTABA</w:t>
      </w:r>
      <w:r>
        <w:rPr/>
        <w:t>: Varžybų žaidimo etape, kai programos kausis lemiamose dvikovose, kvietimų autentikacija bus privaloma.</w:t>
      </w:r>
    </w:p>
    <w:p>
      <w:pPr>
        <w:pStyle w:val="Normal"/>
        <w:spacing w:before="0" w:after="0"/>
        <w:rPr/>
      </w:pPr>
      <w:r>
        <w:rPr/>
      </w:r>
    </w:p>
    <w:p>
      <w:pPr>
        <w:pStyle w:val="Heading2"/>
        <w:rPr/>
      </w:pPr>
      <w:r>
        <w:rPr/>
        <w:t>Rekomenduojama sąsajos kvietimo seka</w:t>
      </w:r>
    </w:p>
    <w:p>
      <w:pPr>
        <w:pStyle w:val="Normal"/>
        <w:spacing w:before="0" w:after="0"/>
        <w:rPr/>
      </w:pPr>
      <w:r>
        <w:rPr/>
        <w:t>Žemiau yra pateikiama tėkmės diagrama, kuri apibrėžia, kaip turėtų atrodyti pagrindinis programos-žaidėjo sąveikos su žaidimo serveriu algoritmas.</w:t>
      </w:r>
    </w:p>
    <w:p>
      <w:pPr>
        <w:pStyle w:val="Normal"/>
        <w:spacing w:before="0" w:after="0"/>
        <w:rPr/>
      </w:pPr>
      <w:r>
        <w:rPr/>
      </w:r>
    </w:p>
    <w:p>
      <w:pPr>
        <w:pStyle w:val="Normal"/>
        <w:spacing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67785" cy="4762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67785" cy="4762500"/>
                    </a:xfrm>
                    <a:prstGeom prst="rect">
                      <a:avLst/>
                    </a:prstGeom>
                  </pic:spPr>
                </pic:pic>
              </a:graphicData>
            </a:graphic>
          </wp:anchor>
        </w:drawing>
      </w:r>
    </w:p>
    <w:p>
      <w:pPr>
        <w:pStyle w:val="Normal"/>
        <w:spacing w:before="0" w:after="0"/>
        <w:rPr>
          <w:color w:val="000000"/>
        </w:rPr>
      </w:pPr>
      <w:r>
        <w:rPr>
          <w:color w:val="000000"/>
        </w:rPr>
        <w:t xml:space="preserve">Kiekviena programa turi mokėti prisijungti prie serverio ir veikti nenutrūkstamai iki pat turnyro pabaigos. Pirmiausiai programa turi prisiregistruoti iškviesdama CreatePlayer metodą ir laukti sekančio ėjimo. </w:t>
      </w:r>
    </w:p>
    <w:p>
      <w:pPr>
        <w:pStyle w:val="Normal"/>
        <w:spacing w:before="0" w:after="0"/>
        <w:rPr>
          <w:color w:val="000000"/>
        </w:rPr>
      </w:pPr>
      <w:r>
        <w:rPr>
          <w:color w:val="000000"/>
        </w:rPr>
        <w:t>Kol komandos programa nedalyvauja dvikovoje, WaitNextTurn metodas grąžins, kad dar negalima atlikti sekančio ėjimo (žiūrėti parametrą TurnComplete?). Kai programa pridedama į dvikovą, tada galima atlikti visus veiksmus: įvertinama situacija žemėlapyje, vykdoma programos skaičiavimo ir sprendimo priėmimo logika, rezultatas perduodamas į serverį. Serveris šiuo atveju laukia kol dvi programos, kurios kovoja tarpusavyje, atsiųs savo sekančius veiksmus, tada atnaujina žaidimo informaciją ir leidžia programoms daryti kitus veiksmus. Jei žaidimas baigiasi, atliekamas nelegalus veiksmas (pvz. už žemėlapio ribų), serveris stabdo žaidimą.</w:t>
      </w:r>
    </w:p>
    <w:p>
      <w:pPr>
        <w:pStyle w:val="Normal"/>
        <w:spacing w:before="0" w:after="0"/>
        <w:rPr/>
      </w:pPr>
      <w:r>
        <w:rPr/>
      </w:r>
      <w:r>
        <w:br w:type="page"/>
      </w:r>
    </w:p>
    <w:p>
      <w:pPr>
        <w:pStyle w:val="Heading2"/>
        <w:rPr/>
      </w:pPr>
      <w:r>
        <w:rPr/>
        <w:t>Sąsajos metodai</w:t>
      </w:r>
    </w:p>
    <w:p>
      <w:pPr>
        <w:pStyle w:val="Heading3"/>
        <w:rPr/>
      </w:pPr>
      <w:bookmarkStart w:id="4" w:name="_palqy9cb08f9"/>
      <w:bookmarkEnd w:id="4"/>
      <w:r>
        <w:rPr/>
        <w:t>Žaidimo inicializavimas - CreatePlayer</w:t>
      </w:r>
    </w:p>
    <w:p>
      <w:pPr>
        <w:pStyle w:val="Normal"/>
        <w:spacing w:before="0" w:after="0"/>
        <w:rPr/>
      </w:pPr>
      <w:r>
        <w:rPr/>
        <w:t>Norint programą užregistruoti žaidime, reikia sukurti žaidėją, kviečiant CreatePlayer metodą.</w:t>
      </w:r>
    </w:p>
    <w:p>
      <w:pPr>
        <w:pStyle w:val="Normal"/>
        <w:spacing w:lineRule="auto" w:line="240" w:before="0" w:after="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CreatePlayerReq</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BaseReq</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before="0" w:after="0"/>
        <w:ind w:left="1440" w:right="0" w:hanging="0"/>
        <w:rPr/>
      </w:pPr>
      <w:r>
        <w:rPr>
          <w:rFonts w:eastAsia="Courier New" w:cs="Courier New" w:ascii="Courier New" w:hAnsi="Courier New"/>
          <w:color w:val="008000"/>
          <w:sz w:val="18"/>
          <w:szCs w:val="18"/>
        </w:rPr>
        <w:t>// empty</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hanging="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CreatePlayerResp</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BaseResp</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PlayerId;</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59" w:before="0" w:after="0"/>
        <w:rPr/>
      </w:pPr>
      <w:r>
        <w:rPr/>
      </w:r>
    </w:p>
    <w:p>
      <w:pPr>
        <w:pStyle w:val="Normal"/>
        <w:spacing w:lineRule="auto" w:line="259" w:before="0" w:after="0"/>
        <w:jc w:val="both"/>
        <w:rPr/>
      </w:pPr>
      <w:r>
        <w:rPr/>
        <w:t xml:space="preserve">Serveris įsimena jūsų naudojamą kliento vardą ir visada tam pačiam klientui grąžina tą patį </w:t>
      </w:r>
      <w:r>
        <w:rPr>
          <w:i/>
        </w:rPr>
        <w:t>PlayerId</w:t>
      </w:r>
      <w:r>
        <w:rPr/>
        <w:t>. Tai leidžia jums pratęsti žaidimą net ir programai „nulūžus“ (su sąlyga, kad ji sugebės pradėti darbą nuo pradžių ir „įsijungti“ į jau vykstantį žaidimą).</w:t>
      </w:r>
    </w:p>
    <w:p>
      <w:pPr>
        <w:pStyle w:val="Normal"/>
        <w:spacing w:lineRule="auto" w:line="259" w:before="0" w:after="0"/>
        <w:jc w:val="both"/>
        <w:rPr/>
      </w:pPr>
      <w:r>
        <w:rPr/>
      </w:r>
    </w:p>
    <w:tbl>
      <w:tblPr>
        <w:tblStyle w:val="Table4"/>
        <w:tblW w:w="9641" w:type="dxa"/>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504"/>
        <w:gridCol w:w="7136"/>
      </w:tblGrid>
      <w:tr>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Parametras</w:t>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Aprašymas</w:t>
            </w:r>
          </w:p>
        </w:tc>
      </w:tr>
      <w:tr>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Metodo pavadinimas</w:t>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CreatePlayer</w:t>
            </w:r>
          </w:p>
        </w:tc>
      </w:tr>
      <w:tr>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Kvietimo nuoroda</w:t>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/ClientService.svc/json/CreatePlayer</w:t>
            </w:r>
          </w:p>
        </w:tc>
      </w:tr>
      <w:tr>
        <w:trPr>
          <w:trHeight w:val="380" w:hRule="atLeast"/>
        </w:trPr>
        <w:tc>
          <w:tcPr>
            <w:tcW w:w="964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Užklausa (Request)</w:t>
            </w:r>
          </w:p>
        </w:tc>
      </w:tr>
      <w:tr>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Užklausos parametrų nėra, tačiau kaip aprašyta aukščiau reikia siųsti autentifikacijos informaciją.</w:t>
            </w:r>
          </w:p>
        </w:tc>
      </w:tr>
      <w:tr>
        <w:trPr>
          <w:trHeight w:val="420" w:hRule="atLeast"/>
        </w:trPr>
        <w:tc>
          <w:tcPr>
            <w:tcW w:w="964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Atsakymas (Response)</w:t>
            </w:r>
          </w:p>
        </w:tc>
      </w:tr>
      <w:tr>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PlayerId</w:t>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Žaidėjui/programai suteikiamas identifikacinis numeris, kurį reikia naudoti visuose žemiau esančiuose metodų kvietimuose.</w:t>
            </w:r>
          </w:p>
        </w:tc>
      </w:tr>
      <w:tr>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Status</w:t>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r>
        <w:trPr>
          <w:trHeight w:val="520" w:hRule="atLeast"/>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Message</w:t>
            </w:r>
          </w:p>
        </w:tc>
        <w:tc>
          <w:tcPr>
            <w:tcW w:w="7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bl>
    <w:p>
      <w:pPr>
        <w:pStyle w:val="Normal"/>
        <w:spacing w:lineRule="auto" w:line="259" w:before="0" w:after="0"/>
        <w:jc w:val="both"/>
        <w:rPr/>
      </w:pPr>
      <w:r>
        <w:rPr/>
      </w:r>
    </w:p>
    <w:p>
      <w:pPr>
        <w:pStyle w:val="Heading3"/>
        <w:rPr/>
      </w:pPr>
      <w:r>
        <w:rPr/>
        <w:t>Sekančio ėjimo laukimas - WaitNextTurn</w:t>
      </w:r>
    </w:p>
    <w:p>
      <w:pPr>
        <w:pStyle w:val="Normal"/>
        <w:spacing w:before="0" w:after="0"/>
        <w:rPr/>
      </w:pPr>
      <w:r>
        <w:rPr/>
      </w:r>
    </w:p>
    <w:p>
      <w:pPr>
        <w:pStyle w:val="Normal"/>
        <w:spacing w:before="0" w:after="0"/>
        <w:rPr/>
      </w:pPr>
      <w:r>
        <w:rPr/>
        <w:t>Kai paaiškėja, kad žaidimas prasidėjo (ar tęsiasi), programos turi pereiti prie ėjimų. Žaidimo pradžioje ir tarp ėjimų reikalinga sinchronizacija, kad visi žaidėjai žaistų žaidimą vienu metu. Tam naudojamas WaitNextTurn metodas.</w:t>
      </w:r>
    </w:p>
    <w:p>
      <w:pPr>
        <w:pStyle w:val="Normal"/>
        <w:spacing w:before="0" w:after="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WaitNextTurnReq</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BaseReq</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PlayerId;</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RefTurn;</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before="0" w:after="0"/>
        <w:rPr/>
      </w:pPr>
      <w:r>
        <w:rPr/>
      </w:r>
    </w:p>
    <w:p>
      <w:pPr>
        <w:pStyle w:val="Normal"/>
        <w:spacing w:before="0" w:after="0"/>
        <w:rPr/>
      </w:pPr>
      <w:r>
        <w:rPr/>
        <w:t>PlayerId lauke reikia nurodyti savo žaidėjo numerį, kurį grąžino CreatePlayer metodas, o RefTurn – ėjimo numerį, kuris buvo įvykdytas paskutinį kartą. Žaidimo pradžioje ar perleidus programą, RefTurn siunčiamas nulis. Tai leidžia programai „susirasti“ savo situaciją žaidime. Kiekvieno kito ėjimo metu RefTurn lauke turi būti siunčiamas ėjimo numeris, grąžintas iš GetPlayerView.</w:t>
      </w:r>
    </w:p>
    <w:p>
      <w:pPr>
        <w:pStyle w:val="Normal"/>
        <w:spacing w:lineRule="auto" w:line="240" w:before="0" w:after="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WaitNextTurnResp</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BaseResp</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bool</w:t>
      </w:r>
      <w:r>
        <w:rPr>
          <w:rFonts w:eastAsia="Courier New" w:cs="Courier New" w:ascii="Courier New" w:hAnsi="Courier New"/>
          <w:sz w:val="18"/>
          <w:szCs w:val="18"/>
        </w:rPr>
        <w:t xml:space="preserve"> TurnComplete;</w:t>
      </w:r>
    </w:p>
    <w:p>
      <w:pPr>
        <w:pStyle w:val="Normal"/>
        <w:spacing w:lineRule="auto" w:line="240" w:before="0" w:after="0"/>
        <w:ind w:left="720" w:right="0" w:firstLine="720"/>
        <w:rPr/>
      </w:pPr>
      <w:r>
        <w:rPr>
          <w:rFonts w:eastAsia="Courier New" w:cs="Courier New" w:ascii="Courier New" w:hAnsi="Courier New"/>
          <w:color w:val="0000FF"/>
          <w:sz w:val="18"/>
          <w:szCs w:val="18"/>
        </w:rPr>
        <w:t>bool</w:t>
      </w:r>
      <w:r>
        <w:rPr>
          <w:rFonts w:eastAsia="Courier New" w:cs="Courier New" w:ascii="Courier New" w:hAnsi="Courier New"/>
          <w:sz w:val="18"/>
          <w:szCs w:val="18"/>
        </w:rPr>
        <w:t xml:space="preserve"> GameFinished;</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FinishCondition;</w:t>
      </w:r>
    </w:p>
    <w:p>
      <w:pPr>
        <w:pStyle w:val="Normal"/>
        <w:spacing w:lineRule="auto" w:line="240" w:before="0" w:after="0"/>
        <w:ind w:left="720" w:right="0" w:firstLine="720"/>
        <w:rPr/>
      </w:pPr>
      <w:r>
        <w:rPr>
          <w:rFonts w:eastAsia="Courier New" w:cs="Courier New" w:ascii="Courier New" w:hAnsi="Courier New"/>
          <w:color w:val="0000FF"/>
          <w:sz w:val="18"/>
          <w:szCs w:val="18"/>
        </w:rPr>
        <w:t>string</w:t>
      </w:r>
      <w:r>
        <w:rPr>
          <w:rFonts w:eastAsia="Courier New" w:cs="Courier New" w:ascii="Courier New" w:hAnsi="Courier New"/>
          <w:sz w:val="18"/>
          <w:szCs w:val="18"/>
        </w:rPr>
        <w:t xml:space="preserve"> FinishComment;</w:t>
      </w:r>
    </w:p>
    <w:p>
      <w:pPr>
        <w:pStyle w:val="Normal"/>
        <w:spacing w:lineRule="auto" w:line="240" w:before="0" w:after="0"/>
        <w:ind w:left="720" w:right="0" w:firstLine="720"/>
        <w:rPr/>
      </w:pPr>
      <w:r>
        <w:rPr>
          <w:rFonts w:eastAsia="Courier New" w:cs="Courier New" w:ascii="Courier New" w:hAnsi="Courier New"/>
          <w:color w:val="0000FF"/>
          <w:sz w:val="18"/>
          <w:szCs w:val="18"/>
        </w:rPr>
        <w:t>bool</w:t>
      </w:r>
      <w:r>
        <w:rPr>
          <w:rFonts w:eastAsia="Courier New" w:cs="Courier New" w:ascii="Courier New" w:hAnsi="Courier New"/>
          <w:sz w:val="18"/>
          <w:szCs w:val="18"/>
        </w:rPr>
        <w:t xml:space="preserve"> YourTurn;</w:t>
      </w:r>
    </w:p>
    <w:p>
      <w:pPr>
        <w:pStyle w:val="Normal"/>
        <w:spacing w:lineRule="auto" w:line="240" w:before="0" w:after="0"/>
        <w:ind w:left="720" w:right="0" w:hanging="0"/>
        <w:jc w:val="both"/>
        <w:rPr/>
      </w:pPr>
      <w:r>
        <w:rPr>
          <w:rFonts w:eastAsia="Courier New" w:cs="Courier New" w:ascii="Courier New" w:hAnsi="Courier New"/>
          <w:sz w:val="18"/>
          <w:szCs w:val="18"/>
        </w:rPr>
        <w:t>}</w:t>
      </w:r>
    </w:p>
    <w:p>
      <w:pPr>
        <w:pStyle w:val="Normal"/>
        <w:rPr/>
      </w:pPr>
      <w:r>
        <w:rPr/>
      </w:r>
    </w:p>
    <w:tbl>
      <w:tblPr>
        <w:tblStyle w:val="Table5"/>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378"/>
        <w:gridCol w:w="7259"/>
      </w:tblGrid>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ind w:left="0" w:right="0" w:hanging="0"/>
              <w:rPr/>
            </w:pPr>
            <w:r>
              <w:rPr>
                <w:b/>
              </w:rPr>
              <w:t>Parametras</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ind w:left="0" w:right="0" w:hanging="0"/>
              <w:rPr/>
            </w:pPr>
            <w:r>
              <w:rPr>
                <w:b/>
              </w:rPr>
              <w:t>Aprašymas</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Metodo pavadinimas</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WaitNextTurn</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Kvietimo nuoroda</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/ClientService.svc/json/WaitNextTurn</w:t>
            </w:r>
          </w:p>
        </w:tc>
      </w:tr>
      <w:tr>
        <w:trPr>
          <w:trHeight w:val="380" w:hRule="atLeast"/>
        </w:trPr>
        <w:tc>
          <w:tcPr>
            <w:tcW w:w="9637"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ind w:left="0" w:right="0" w:hanging="0"/>
              <w:rPr/>
            </w:pPr>
            <w:r>
              <w:rPr>
                <w:b/>
              </w:rPr>
              <w:t>Užklausa (Request)</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ind w:left="0" w:right="0" w:hanging="0"/>
              <w:rPr/>
            </w:pPr>
            <w:r>
              <w:rPr/>
              <w:t>PlayerId</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ind w:left="0" w:right="0" w:hanging="0"/>
              <w:rPr/>
            </w:pPr>
            <w:r>
              <w:rPr/>
              <w:t>Žaidėjo numeris, kurį grąžino CreatePlayer metodas.</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t xml:space="preserve">RefTurn </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t>Ėjimo numeris, kuris buvo įvykdytas paskutinį kartą. Žaidimo pradžioje ar perleidus programą, RefTurn siunčiamas nulis. Tai leidžia programai „susirasti“ savo situaciją žaidime. Kiekvieno kito ėjimo metu RefTurn lauke turi būti siunčiamas ėjimo numeris, grąžintas iš GetPlayerView.</w:t>
            </w:r>
          </w:p>
        </w:tc>
      </w:tr>
      <w:tr>
        <w:trPr>
          <w:trHeight w:val="420" w:hRule="atLeast"/>
        </w:trPr>
        <w:tc>
          <w:tcPr>
            <w:tcW w:w="9637"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ind w:left="0" w:right="0" w:hanging="0"/>
              <w:rPr/>
            </w:pPr>
            <w:r>
              <w:rPr>
                <w:b/>
              </w:rPr>
              <w:t>Atsakymas (Response)</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TurnComplete</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WaitNextTurn</w:t>
            </w:r>
            <w:r>
              <w:rPr/>
              <w:t xml:space="preserve"> metodas laukia iki tol, kol užsibaigia ėjimas arba kol praeina tam tikras laikas. Jei ėjimas neužsibaigia per tam tikrą laiką, grąžinamas </w:t>
            </w:r>
            <w:r>
              <w:rPr>
                <w:i/>
              </w:rPr>
              <w:t>TurnComplete=false</w:t>
            </w:r>
            <w:r>
              <w:rPr/>
              <w:t xml:space="preserve">. Tuomet reikia tiesiog kartoti </w:t>
            </w:r>
            <w:r>
              <w:rPr>
                <w:i/>
              </w:rPr>
              <w:t>WaitNextTurn</w:t>
            </w:r>
            <w:r>
              <w:rPr/>
              <w:t xml:space="preserve"> kvietimą. Visais kitais atvejais </w:t>
            </w:r>
            <w:r>
              <w:rPr>
                <w:i/>
              </w:rPr>
              <w:t>TurnComplete=true</w:t>
            </w:r>
            <w:r>
              <w:rPr/>
              <w:t xml:space="preserve"> ir kiti laukai įgauna prasmę.</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GameFinished</w:t>
            </w:r>
            <w:r>
              <w:rPr/>
              <w:t xml:space="preserve"> </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 xml:space="preserve">Jei </w:t>
            </w:r>
            <w:r>
              <w:rPr>
                <w:i/>
              </w:rPr>
              <w:t>true</w:t>
            </w:r>
            <w:r>
              <w:rPr/>
              <w:t>, žaidimas duotam žaidėjui pasibaigė. Reikia išeiti iš žaidimo ir grįžti prie sekančio žaidimo laukimo.</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FinishCondition</w:t>
            </w:r>
            <w:r>
              <w:rPr/>
              <w:t xml:space="preserve"> </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 xml:space="preserve">Jei žaidimas pasibaigė, suteikia informaciją apie žaidimo baigtį duotam žaidėjui: </w:t>
            </w:r>
          </w:p>
          <w:p>
            <w:pPr>
              <w:pStyle w:val="Normal"/>
              <w:numPr>
                <w:ilvl w:val="0"/>
                <w:numId w:val="2"/>
              </w:numPr>
              <w:spacing w:lineRule="auto" w:line="259" w:before="0" w:after="0"/>
              <w:ind w:left="720" w:right="0" w:hanging="360"/>
              <w:contextualSpacing/>
              <w:jc w:val="both"/>
              <w:rPr/>
            </w:pPr>
            <w:r>
              <w:rPr>
                <w:i/>
              </w:rPr>
              <w:t>WON</w:t>
            </w:r>
            <w:r>
              <w:rPr/>
              <w:t xml:space="preserve"> </w:t>
              <w:tab/>
              <w:t xml:space="preserve">– pergalė </w:t>
            </w:r>
          </w:p>
          <w:p>
            <w:pPr>
              <w:pStyle w:val="Normal"/>
              <w:numPr>
                <w:ilvl w:val="0"/>
                <w:numId w:val="2"/>
              </w:numPr>
              <w:spacing w:lineRule="auto" w:line="259" w:before="0" w:after="0"/>
              <w:ind w:left="720" w:right="0" w:hanging="360"/>
              <w:contextualSpacing/>
              <w:jc w:val="both"/>
              <w:rPr/>
            </w:pPr>
            <w:r>
              <w:rPr>
                <w:i/>
              </w:rPr>
              <w:t>LOST</w:t>
            </w:r>
            <w:r>
              <w:rPr/>
              <w:t xml:space="preserve"> </w:t>
              <w:tab/>
              <w:t xml:space="preserve">– pralaimėjimas </w:t>
            </w:r>
          </w:p>
          <w:p>
            <w:pPr>
              <w:pStyle w:val="Normal"/>
              <w:numPr>
                <w:ilvl w:val="0"/>
                <w:numId w:val="2"/>
              </w:numPr>
              <w:spacing w:lineRule="auto" w:line="259" w:before="0" w:after="0"/>
              <w:ind w:left="720" w:right="0" w:hanging="360"/>
              <w:contextualSpacing/>
              <w:jc w:val="both"/>
              <w:rPr/>
            </w:pPr>
            <w:r>
              <w:rPr>
                <w:i/>
              </w:rPr>
              <w:t>DRAW</w:t>
            </w:r>
            <w:r>
              <w:rPr/>
              <w:t xml:space="preserve">   – lygiosios</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 xml:space="preserve">FinishComment </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jei žaidimas pasibaigė pralaimėjimu, nurodoma detalesnė priežastis</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Status</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r>
        <w:trPr/>
        <w:tc>
          <w:tcPr>
            <w:tcW w:w="2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Message</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bl>
    <w:p>
      <w:pPr>
        <w:pStyle w:val="Normal"/>
        <w:rPr/>
      </w:pPr>
      <w:r>
        <w:rPr/>
      </w:r>
    </w:p>
    <w:p>
      <w:pPr>
        <w:pStyle w:val="Heading3"/>
        <w:rPr/>
      </w:pPr>
      <w:r>
        <w:rPr/>
        <w:t>Žaidimo informacijos užklausimas - GetPlayerView</w:t>
      </w:r>
    </w:p>
    <w:p>
      <w:pPr>
        <w:pStyle w:val="Normal"/>
        <w:spacing w:before="0" w:after="0"/>
        <w:rPr/>
      </w:pPr>
      <w:r>
        <w:rPr/>
        <w:t xml:space="preserve">Norint gauti žaidimo informaciją – žėmėlapį, žaidėjų pozicijas ir pan. – reikia kviesti GetPlayerView, metodą. Šį metodą rekomenduojama kviesti tada, kai </w:t>
      </w:r>
      <w:r>
        <w:rPr>
          <w:i/>
        </w:rPr>
        <w:t>WaitNextTurn</w:t>
      </w:r>
      <w:r>
        <w:rPr/>
        <w:t xml:space="preserve"> grąžina</w:t>
      </w:r>
      <w:r>
        <w:rPr>
          <w:i/>
        </w:rPr>
        <w:t xml:space="preserve"> TurnComplete = True,</w:t>
      </w:r>
      <w:r>
        <w:rPr/>
        <w:t xml:space="preserve"> t.y. visi žaidėjai jau atlikę ėjimus. </w:t>
      </w:r>
    </w:p>
    <w:p>
      <w:pPr>
        <w:pStyle w:val="Normal"/>
        <w:spacing w:before="0" w:after="0"/>
        <w:rPr/>
      </w:pPr>
      <w:r>
        <w:rPr>
          <w:b/>
          <w:bCs/>
        </w:rPr>
        <w:t>Pastaba:</w:t>
      </w:r>
      <w:r>
        <w:rPr/>
        <w:t xml:space="preserve"> GetPlayerView ir PerformMove metodai Tecmano ir Vaiduoklių </w:t>
      </w:r>
      <w:r>
        <w:rPr>
          <w:b/>
          <w:bCs/>
        </w:rPr>
        <w:t>koordinates skaičiuoja nuo 0</w:t>
      </w:r>
      <w:r>
        <w:rPr/>
        <w:t>.</w:t>
      </w:r>
    </w:p>
    <w:p>
      <w:pPr>
        <w:pStyle w:val="Normal"/>
        <w:spacing w:before="0" w:after="0"/>
        <w:rPr/>
      </w:pPr>
      <w:r>
        <w:rPr/>
      </w:r>
    </w:p>
    <w:p>
      <w:pPr>
        <w:pStyle w:val="Normal"/>
        <w:spacing w:lineRule="auto" w:line="240" w:before="0" w:after="0"/>
        <w:ind w:left="720" w:right="0" w:hanging="0"/>
        <w:rPr>
          <w:rFonts w:ascii="Courier New" w:hAnsi="Courier New"/>
        </w:rPr>
      </w:pPr>
      <w:r>
        <w:rPr>
          <w:rFonts w:eastAsia="Times New Roman" w:cs="Times New Roman" w:ascii="Courier New" w:hAnsi="Courier New"/>
          <w:color w:val="0000FF"/>
          <w:sz w:val="18"/>
          <w:szCs w:val="18"/>
        </w:rPr>
        <w:t>class</w:t>
      </w:r>
      <w:r>
        <w:rPr>
          <w:rFonts w:eastAsia="Times New Roman" w:cs="Times New Roman" w:ascii="Courier New" w:hAnsi="Courier New"/>
          <w:sz w:val="18"/>
          <w:szCs w:val="18"/>
        </w:rPr>
        <w:t xml:space="preserve"> </w:t>
      </w:r>
      <w:r>
        <w:rPr>
          <w:rFonts w:eastAsia="Times New Roman" w:cs="Times New Roman" w:ascii="Courier New" w:hAnsi="Courier New"/>
          <w:color w:val="2B91AF"/>
          <w:sz w:val="18"/>
          <w:szCs w:val="18"/>
        </w:rPr>
        <w:t>GetPlayerViewReq</w:t>
      </w:r>
      <w:r>
        <w:rPr>
          <w:rFonts w:eastAsia="Times New Roman" w:cs="Times New Roman" w:ascii="Courier New" w:hAnsi="Courier New"/>
          <w:sz w:val="18"/>
          <w:szCs w:val="18"/>
        </w:rPr>
        <w:t xml:space="preserve"> : </w:t>
      </w:r>
      <w:r>
        <w:rPr>
          <w:rFonts w:eastAsia="Times New Roman" w:cs="Times New Roman" w:ascii="Courier New" w:hAnsi="Courier New"/>
          <w:color w:val="2B91AF"/>
          <w:sz w:val="18"/>
          <w:szCs w:val="18"/>
        </w:rPr>
        <w:t>BaseReq</w:t>
      </w:r>
    </w:p>
    <w:p>
      <w:pPr>
        <w:pStyle w:val="Normal"/>
        <w:spacing w:lineRule="auto" w:line="240" w:before="0" w:after="0"/>
        <w:ind w:left="720" w:right="0" w:hanging="0"/>
        <w:rPr>
          <w:rFonts w:ascii="Courier New" w:hAnsi="Courier New"/>
        </w:rPr>
      </w:pPr>
      <w:r>
        <w:rPr>
          <w:rFonts w:eastAsia="Times New Roman" w:cs="Times New Roman" w:ascii="Courier New" w:hAnsi="Courier New"/>
          <w:sz w:val="18"/>
          <w:szCs w:val="18"/>
        </w:rPr>
        <w:t>{</w:t>
      </w:r>
    </w:p>
    <w:p>
      <w:pPr>
        <w:pStyle w:val="Normal"/>
        <w:spacing w:lineRule="auto" w:line="240" w:before="0" w:after="0"/>
        <w:ind w:left="720" w:right="0" w:firstLine="720"/>
        <w:rPr>
          <w:rFonts w:ascii="Courier New" w:hAnsi="Courier New"/>
        </w:rPr>
      </w:pPr>
      <w:r>
        <w:rPr>
          <w:rFonts w:eastAsia="Times New Roman" w:cs="Times New Roman" w:ascii="Courier New" w:hAnsi="Courier New"/>
          <w:color w:val="0000FF"/>
          <w:sz w:val="18"/>
          <w:szCs w:val="18"/>
        </w:rPr>
        <w:t>int</w:t>
      </w:r>
      <w:r>
        <w:rPr>
          <w:rFonts w:eastAsia="Times New Roman" w:cs="Times New Roman" w:ascii="Courier New" w:hAnsi="Courier New"/>
          <w:sz w:val="18"/>
          <w:szCs w:val="18"/>
        </w:rPr>
        <w:t xml:space="preserve"> PlayerId;</w:t>
      </w:r>
    </w:p>
    <w:p>
      <w:pPr>
        <w:pStyle w:val="Normal"/>
        <w:spacing w:lineRule="auto" w:line="240" w:before="0" w:after="0"/>
        <w:ind w:left="720" w:right="0" w:hanging="0"/>
        <w:rPr>
          <w:rFonts w:ascii="Courier New" w:hAnsi="Courier New"/>
        </w:rPr>
      </w:pPr>
      <w:r>
        <w:rPr>
          <w:rFonts w:eastAsia="Times New Roman" w:cs="Times New Roman" w:ascii="Courier New" w:hAnsi="Courier New"/>
          <w:sz w:val="18"/>
          <w:szCs w:val="18"/>
        </w:rPr>
        <w:t>}</w:t>
      </w:r>
    </w:p>
    <w:p>
      <w:pPr>
        <w:pStyle w:val="Normal"/>
        <w:spacing w:lineRule="auto" w:line="240" w:before="0" w:after="0"/>
        <w:rPr/>
      </w:pPr>
      <w:r>
        <w:rPr/>
      </w:r>
    </w:p>
    <w:p>
      <w:pPr>
        <w:pStyle w:val="Normal"/>
        <w:spacing w:lineRule="auto" w:line="240" w:before="0" w:after="0"/>
        <w:ind w:left="720" w:right="0" w:hanging="0"/>
        <w:rPr/>
      </w:pPr>
      <w:r>
        <w:rPr>
          <w:rFonts w:eastAsia="Times New Roman" w:cs="Times New Roman" w:ascii="Courier New" w:hAnsi="Courier New"/>
          <w:color w:val="0000FF"/>
          <w:sz w:val="18"/>
          <w:szCs w:val="18"/>
        </w:rPr>
        <w:t>class</w:t>
      </w:r>
      <w:r>
        <w:rPr>
          <w:rFonts w:eastAsia="Times New Roman" w:cs="Times New Roman" w:ascii="Courier New" w:hAnsi="Courier New"/>
          <w:sz w:val="18"/>
          <w:szCs w:val="18"/>
        </w:rPr>
        <w:t xml:space="preserve"> </w:t>
      </w:r>
      <w:r>
        <w:rPr>
          <w:rFonts w:eastAsia="Times New Roman" w:cs="Times New Roman" w:ascii="Courier New" w:hAnsi="Courier New"/>
          <w:color w:val="2B91AF"/>
          <w:sz w:val="18"/>
          <w:szCs w:val="18"/>
        </w:rPr>
        <w:t>GetPlayerViewResp</w:t>
      </w:r>
      <w:r>
        <w:rPr>
          <w:rFonts w:eastAsia="Times New Roman" w:cs="Times New Roman" w:ascii="Courier New" w:hAnsi="Courier New"/>
          <w:sz w:val="18"/>
          <w:szCs w:val="18"/>
        </w:rPr>
        <w:t xml:space="preserve"> : </w:t>
      </w:r>
      <w:r>
        <w:rPr>
          <w:rFonts w:eastAsia="Times New Roman" w:cs="Times New Roman" w:ascii="Courier New" w:hAnsi="Courier New"/>
          <w:color w:val="2B91AF"/>
          <w:sz w:val="18"/>
          <w:szCs w:val="18"/>
        </w:rPr>
        <w:t>BaseResp</w:t>
      </w:r>
    </w:p>
    <w:p>
      <w:pPr>
        <w:pStyle w:val="Normal"/>
        <w:spacing w:lineRule="auto" w:line="240" w:before="0" w:after="0"/>
        <w:ind w:left="720" w:right="0" w:hanging="0"/>
        <w:rPr/>
      </w:pPr>
      <w:r>
        <w:rPr>
          <w:rFonts w:eastAsia="Times New Roman" w:cs="Times New Roman" w:ascii="Courier New" w:hAnsi="Courier New"/>
          <w:sz w:val="18"/>
          <w:szCs w:val="18"/>
        </w:rPr>
        <w:t>{</w:t>
      </w:r>
    </w:p>
    <w:p>
      <w:pPr>
        <w:pStyle w:val="Normal"/>
        <w:spacing w:lineRule="auto" w:line="240" w:before="0" w:after="0"/>
        <w:ind w:left="720" w:right="0" w:firstLine="720"/>
        <w:rPr/>
      </w:pPr>
      <w:r>
        <w:rPr>
          <w:rFonts w:eastAsia="Times New Roman" w:cs="Times New Roman" w:ascii="Courier New" w:hAnsi="Courier New"/>
          <w:color w:val="0000FF"/>
          <w:sz w:val="18"/>
          <w:szCs w:val="18"/>
        </w:rPr>
        <w:t>int</w:t>
      </w:r>
      <w:r>
        <w:rPr>
          <w:rFonts w:eastAsia="Times New Roman" w:cs="Times New Roman" w:ascii="Courier New" w:hAnsi="Courier New"/>
          <w:sz w:val="18"/>
          <w:szCs w:val="18"/>
        </w:rPr>
        <w:t xml:space="preserve"> Turn;</w:t>
      </w:r>
    </w:p>
    <w:p>
      <w:pPr>
        <w:pStyle w:val="Normal"/>
        <w:spacing w:lineRule="auto" w:line="240" w:before="0" w:after="0"/>
        <w:ind w:left="1418" w:right="0" w:hanging="0"/>
        <w:rPr/>
      </w:pPr>
      <w:r>
        <w:rPr>
          <w:rFonts w:eastAsia="Times New Roman" w:cs="Times New Roman" w:ascii="Courier New" w:hAnsi="Courier New"/>
          <w:color w:val="0000FF"/>
          <w:sz w:val="18"/>
          <w:szCs w:val="18"/>
        </w:rPr>
        <w:t>string</w:t>
      </w:r>
      <w:r>
        <w:rPr>
          <w:rFonts w:eastAsia="Times New Roman" w:cs="Times New Roman" w:ascii="Courier New" w:hAnsi="Courier New"/>
          <w:sz w:val="18"/>
          <w:szCs w:val="18"/>
        </w:rPr>
        <w:t xml:space="preserve"> Mode;</w:t>
      </w:r>
    </w:p>
    <w:p>
      <w:pPr>
        <w:pStyle w:val="Normal"/>
        <w:spacing w:lineRule="auto" w:line="240" w:before="0" w:after="0"/>
        <w:ind w:left="720" w:right="0" w:firstLine="720"/>
        <w:rPr/>
      </w:pPr>
      <w:r>
        <w:rPr>
          <w:rFonts w:eastAsia="Times New Roman" w:cs="Times New Roman" w:ascii="Courier New" w:hAnsi="Courier New"/>
          <w:color w:val="0000FF"/>
          <w:sz w:val="18"/>
          <w:szCs w:val="18"/>
        </w:rPr>
        <w:t>EnMapData</w:t>
      </w:r>
      <w:r>
        <w:rPr>
          <w:rFonts w:eastAsia="Times New Roman" w:cs="Times New Roman" w:ascii="Courier New" w:hAnsi="Courier New"/>
          <w:sz w:val="18"/>
          <w:szCs w:val="18"/>
        </w:rPr>
        <w:t xml:space="preserve"> Map;</w:t>
      </w:r>
    </w:p>
    <w:p>
      <w:pPr>
        <w:pStyle w:val="Normal"/>
        <w:spacing w:lineRule="auto" w:line="240" w:before="0" w:after="0"/>
        <w:ind w:left="720" w:right="0" w:firstLine="720"/>
        <w:rPr/>
      </w:pPr>
      <w:r>
        <w:rPr>
          <w:rFonts w:eastAsia="Times New Roman" w:cs="Times New Roman" w:ascii="Courier New" w:hAnsi="Courier New"/>
          <w:color w:val="0000FF"/>
          <w:sz w:val="18"/>
          <w:szCs w:val="18"/>
        </w:rPr>
        <w:t>EnPoint</w:t>
      </w:r>
      <w:r>
        <w:rPr>
          <w:rFonts w:eastAsia="Times New Roman" w:cs="Times New Roman" w:ascii="Courier New" w:hAnsi="Courier New"/>
          <w:sz w:val="18"/>
          <w:szCs w:val="18"/>
        </w:rPr>
        <w:t xml:space="preserve"> TecmanPosition;</w:t>
      </w:r>
    </w:p>
    <w:p>
      <w:pPr>
        <w:pStyle w:val="Normal"/>
        <w:spacing w:lineRule="auto" w:line="240" w:before="0" w:after="0"/>
        <w:ind w:left="720" w:right="0" w:firstLine="720"/>
        <w:rPr/>
      </w:pPr>
      <w:r>
        <w:rPr>
          <w:rFonts w:eastAsia="Times New Roman" w:cs="Times New Roman" w:ascii="Courier New" w:hAnsi="Courier New"/>
          <w:color w:val="0000FF"/>
          <w:sz w:val="18"/>
          <w:szCs w:val="18"/>
        </w:rPr>
        <w:t>List&lt;EnPoint&gt;</w:t>
      </w:r>
      <w:r>
        <w:rPr>
          <w:rFonts w:eastAsia="Times New Roman" w:cs="Times New Roman" w:ascii="Courier New" w:hAnsi="Courier New"/>
          <w:sz w:val="18"/>
          <w:szCs w:val="18"/>
        </w:rPr>
        <w:t xml:space="preserve"> GhostPositions;</w:t>
      </w:r>
    </w:p>
    <w:p>
      <w:pPr>
        <w:pStyle w:val="Normal"/>
        <w:spacing w:lineRule="auto" w:line="240" w:before="0" w:after="0"/>
        <w:ind w:left="720" w:right="0" w:firstLine="720"/>
        <w:rPr/>
      </w:pPr>
      <w:r>
        <w:rPr>
          <w:rFonts w:eastAsia="Times New Roman" w:cs="Times New Roman" w:ascii="Courier New" w:hAnsi="Courier New"/>
          <w:color w:val="0000FF"/>
          <w:sz w:val="18"/>
          <w:szCs w:val="18"/>
        </w:rPr>
        <w:t>EnPoint</w:t>
      </w:r>
      <w:r>
        <w:rPr>
          <w:rFonts w:eastAsia="Times New Roman" w:cs="Times New Roman" w:ascii="Courier New" w:hAnsi="Courier New"/>
          <w:sz w:val="18"/>
          <w:szCs w:val="18"/>
        </w:rPr>
        <w:t xml:space="preserve"> TecmanPosition;</w:t>
      </w:r>
    </w:p>
    <w:p>
      <w:pPr>
        <w:pStyle w:val="Normal"/>
        <w:spacing w:lineRule="auto" w:line="240" w:before="0" w:after="0"/>
        <w:ind w:left="720" w:right="0" w:firstLine="720"/>
        <w:rPr/>
      </w:pPr>
      <w:r>
        <w:rPr>
          <w:rFonts w:eastAsia="Times New Roman" w:cs="Times New Roman" w:ascii="Courier New" w:hAnsi="Courier New"/>
          <w:color w:val="0000FF"/>
          <w:sz w:val="18"/>
          <w:szCs w:val="18"/>
        </w:rPr>
        <w:t>List&lt;</w:t>
      </w:r>
      <w:bookmarkStart w:id="5" w:name="__DdeLink__1210_1443684957"/>
      <w:r>
        <w:rPr>
          <w:rFonts w:eastAsia="Times New Roman" w:cs="Times New Roman" w:ascii="Courier New" w:hAnsi="Courier New"/>
          <w:color w:val="0000FF"/>
          <w:sz w:val="18"/>
          <w:szCs w:val="18"/>
        </w:rPr>
        <w:t>EnPoint</w:t>
      </w:r>
      <w:bookmarkEnd w:id="5"/>
      <w:r>
        <w:rPr>
          <w:rFonts w:eastAsia="Times New Roman" w:cs="Times New Roman" w:ascii="Courier New" w:hAnsi="Courier New"/>
          <w:color w:val="0000FF"/>
          <w:sz w:val="18"/>
          <w:szCs w:val="18"/>
        </w:rPr>
        <w:t>&gt;</w:t>
      </w:r>
      <w:r>
        <w:rPr>
          <w:rFonts w:eastAsia="Times New Roman" w:cs="Times New Roman" w:ascii="Courier New" w:hAnsi="Courier New"/>
          <w:sz w:val="18"/>
          <w:szCs w:val="18"/>
        </w:rPr>
        <w:t xml:space="preserve"> PreviousTecmanPosition;</w:t>
      </w:r>
    </w:p>
    <w:p>
      <w:pPr>
        <w:pStyle w:val="Normal"/>
        <w:spacing w:lineRule="auto" w:line="240" w:before="0" w:after="0"/>
        <w:ind w:left="720" w:right="0" w:firstLine="720"/>
        <w:rPr/>
      </w:pPr>
      <w:r>
        <w:rPr>
          <w:rFonts w:eastAsia="Times New Roman" w:cs="Times New Roman" w:ascii="Courier New" w:hAnsi="Courier New"/>
          <w:color w:val="0000FF"/>
          <w:sz w:val="18"/>
          <w:szCs w:val="18"/>
        </w:rPr>
        <w:t>string</w:t>
      </w:r>
      <w:r>
        <w:rPr>
          <w:rFonts w:eastAsia="Times New Roman" w:cs="Times New Roman" w:ascii="Courier New" w:hAnsi="Courier New"/>
          <w:sz w:val="18"/>
          <w:szCs w:val="18"/>
        </w:rPr>
        <w:t xml:space="preserve"> Status;</w:t>
      </w:r>
    </w:p>
    <w:p>
      <w:pPr>
        <w:pStyle w:val="Normal"/>
        <w:spacing w:lineRule="auto" w:line="240" w:before="0" w:after="0"/>
        <w:ind w:left="720" w:right="0" w:firstLine="720"/>
        <w:rPr/>
      </w:pPr>
      <w:r>
        <w:rPr>
          <w:rFonts w:eastAsia="Times New Roman" w:cs="Times New Roman" w:ascii="Courier New" w:hAnsi="Courier New"/>
          <w:color w:val="0000FF"/>
          <w:sz w:val="18"/>
          <w:szCs w:val="18"/>
        </w:rPr>
        <w:t>string</w:t>
      </w:r>
      <w:r>
        <w:rPr>
          <w:rFonts w:eastAsia="Times New Roman" w:cs="Times New Roman" w:ascii="Courier New" w:hAnsi="Courier New"/>
          <w:sz w:val="18"/>
          <w:szCs w:val="18"/>
        </w:rPr>
        <w:t xml:space="preserve"> Message;</w:t>
      </w:r>
    </w:p>
    <w:p>
      <w:pPr>
        <w:pStyle w:val="Normal"/>
        <w:spacing w:lineRule="auto" w:line="240" w:before="0" w:after="0"/>
        <w:ind w:left="720" w:right="0" w:hanging="0"/>
        <w:rPr/>
      </w:pPr>
      <w:r>
        <w:rPr>
          <w:rFonts w:eastAsia="Times New Roman" w:cs="Times New Roman" w:ascii="Courier New" w:hAnsi="Courier New"/>
          <w:sz w:val="18"/>
          <w:szCs w:val="18"/>
        </w:rPr>
        <w:t>}</w:t>
      </w:r>
    </w:p>
    <w:p>
      <w:pPr>
        <w:pStyle w:val="Normal"/>
        <w:spacing w:lineRule="auto" w:line="240" w:before="0" w:after="0"/>
        <w:rPr/>
      </w:pPr>
      <w:r>
        <w:rPr/>
      </w:r>
    </w:p>
    <w:p>
      <w:pPr>
        <w:pStyle w:val="Normal"/>
        <w:spacing w:before="0" w:after="0"/>
        <w:rPr/>
      </w:pPr>
      <w:r>
        <w:rPr/>
        <w:t>Šio metodo atsakyme naudojamos papildomos klasės visos žemėlapio situacijos aprašymui.</w:t>
      </w:r>
    </w:p>
    <w:p>
      <w:pPr>
        <w:pStyle w:val="Normal"/>
        <w:spacing w:before="0" w:after="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EnMapData</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Width;</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Height;</w:t>
      </w:r>
    </w:p>
    <w:p>
      <w:pPr>
        <w:pStyle w:val="Normal"/>
        <w:spacing w:lineRule="auto" w:line="240" w:before="0" w:after="0"/>
        <w:ind w:left="720" w:right="0" w:firstLine="720"/>
        <w:rPr/>
      </w:pPr>
      <w:r>
        <w:rPr>
          <w:rFonts w:eastAsia="Courier New" w:cs="Courier New" w:ascii="Courier New" w:hAnsi="Courier New"/>
          <w:color w:val="0000FF"/>
          <w:sz w:val="18"/>
          <w:szCs w:val="18"/>
        </w:rPr>
        <w:t>List&lt;String&gt; Rows</w:t>
      </w:r>
      <w:r>
        <w:rPr>
          <w:rFonts w:eastAsia="Courier New" w:cs="Courier New" w:ascii="Courier New" w:hAnsi="Courier New"/>
          <w:sz w:val="18"/>
          <w:szCs w:val="18"/>
        </w:rPr>
        <w:t>;</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before="0" w:after="0"/>
        <w:rPr/>
      </w:pPr>
      <w:r>
        <w:rPr/>
      </w:r>
    </w:p>
    <w:p>
      <w:pPr>
        <w:pStyle w:val="Normal"/>
        <w:spacing w:lineRule="auto" w:line="240" w:before="0" w:after="0"/>
        <w:ind w:left="720" w:right="0" w:hanging="0"/>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EnPoint</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Row;</w:t>
      </w:r>
    </w:p>
    <w:p>
      <w:pPr>
        <w:pStyle w:val="Normal"/>
        <w:spacing w:lineRule="auto" w:line="240" w:before="0" w:after="0"/>
        <w:ind w:left="720" w:right="0" w:firstLine="720"/>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Col;</w:t>
      </w:r>
    </w:p>
    <w:p>
      <w:pPr>
        <w:pStyle w:val="Normal"/>
        <w:spacing w:lineRule="auto" w:line="240" w:before="0" w:after="0"/>
        <w:ind w:left="720" w:right="0" w:hanging="0"/>
        <w:rPr/>
      </w:pPr>
      <w:r>
        <w:rPr>
          <w:rFonts w:eastAsia="Courier New" w:cs="Courier New" w:ascii="Courier New" w:hAnsi="Courier New"/>
          <w:sz w:val="18"/>
          <w:szCs w:val="18"/>
        </w:rPr>
        <w:t>}</w:t>
      </w:r>
    </w:p>
    <w:p>
      <w:pPr>
        <w:pStyle w:val="Normal"/>
        <w:rPr/>
      </w:pPr>
      <w:r>
        <w:rPr/>
      </w:r>
    </w:p>
    <w:p>
      <w:pPr>
        <w:pStyle w:val="Normal"/>
        <w:rPr/>
      </w:pPr>
      <w:r>
        <w:rPr/>
      </w:r>
    </w:p>
    <w:tbl>
      <w:tblPr>
        <w:tblStyle w:val="Table6"/>
        <w:tblW w:w="9641" w:type="dxa"/>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386"/>
        <w:gridCol w:w="7254"/>
      </w:tblGrid>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Parametras</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Aprašymas</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Metodo pavadinimas</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GetPlayerView</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Kvietimo nuoroda</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/ClientService.svc/json/GetPlayerView</w:t>
            </w:r>
          </w:p>
        </w:tc>
      </w:tr>
      <w:tr>
        <w:trPr>
          <w:trHeight w:val="380" w:hRule="atLeast"/>
        </w:trPr>
        <w:tc>
          <w:tcPr>
            <w:tcW w:w="964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Užklausa (Request)</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i/>
              </w:rPr>
              <w:t>PlayerId</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Žaidėjo numeris, kurį grąžino CreatePlayer metodas.</w:t>
            </w:r>
          </w:p>
        </w:tc>
      </w:tr>
      <w:tr>
        <w:trPr>
          <w:trHeight w:val="420" w:hRule="atLeast"/>
        </w:trPr>
        <w:tc>
          <w:tcPr>
            <w:tcW w:w="964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Atsakymas (Response)</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Turn</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t>Ėjimo numeris, kuris buvo įvykdytas paskutinį kartą.</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Mode</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Žaidimo rėžimas, kuriuo dalyvauja programa. Galimos reikšmės:</w:t>
            </w:r>
          </w:p>
          <w:p>
            <w:pPr>
              <w:pStyle w:val="Normal"/>
              <w:numPr>
                <w:ilvl w:val="0"/>
                <w:numId w:val="3"/>
              </w:numPr>
              <w:spacing w:before="0" w:after="0"/>
              <w:ind w:left="720" w:right="0" w:hanging="360"/>
              <w:contextualSpacing/>
              <w:rPr/>
            </w:pPr>
            <w:r>
              <w:rPr/>
              <w:t xml:space="preserve">GHOSTS - komandos programa žaidime dalyvauja Vaiduoklių rėžime. </w:t>
            </w:r>
          </w:p>
          <w:p>
            <w:pPr>
              <w:pStyle w:val="Normal"/>
              <w:numPr>
                <w:ilvl w:val="0"/>
                <w:numId w:val="3"/>
              </w:numPr>
              <w:spacing w:before="0" w:after="0"/>
              <w:ind w:left="720" w:right="0" w:hanging="360"/>
              <w:contextualSpacing/>
              <w:rPr/>
            </w:pPr>
            <w:r>
              <w:rPr/>
              <w:t>TECMAN - komandos programa žaidime dalyvauja Tecman’o rėžime</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Map</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 xml:space="preserve">Žaidimo žemėlapio informacija, kur: </w:t>
            </w:r>
          </w:p>
          <w:p>
            <w:pPr>
              <w:pStyle w:val="Normal"/>
              <w:numPr>
                <w:ilvl w:val="0"/>
                <w:numId w:val="4"/>
              </w:numPr>
              <w:spacing w:lineRule="auto" w:line="259" w:before="0" w:after="0"/>
              <w:ind w:left="720" w:right="0" w:hanging="360"/>
              <w:contextualSpacing/>
              <w:jc w:val="both"/>
              <w:rPr/>
            </w:pPr>
            <w:r>
              <w:rPr/>
              <w:t>Width - žemėlapio plotis</w:t>
            </w:r>
          </w:p>
          <w:p>
            <w:pPr>
              <w:pStyle w:val="Normal"/>
              <w:numPr>
                <w:ilvl w:val="0"/>
                <w:numId w:val="4"/>
              </w:numPr>
              <w:spacing w:lineRule="auto" w:line="259" w:before="0" w:after="0"/>
              <w:ind w:left="720" w:right="0" w:hanging="360"/>
              <w:contextualSpacing/>
              <w:jc w:val="both"/>
              <w:rPr/>
            </w:pPr>
            <w:r>
              <w:rPr/>
              <w:t>Height - žemėlapio aukštis</w:t>
            </w:r>
          </w:p>
          <w:p>
            <w:pPr>
              <w:pStyle w:val="Normal"/>
              <w:numPr>
                <w:ilvl w:val="0"/>
                <w:numId w:val="4"/>
              </w:numPr>
              <w:spacing w:lineRule="auto" w:line="259" w:before="0" w:after="0"/>
              <w:ind w:left="720" w:right="0" w:hanging="360"/>
              <w:contextualSpacing/>
              <w:jc w:val="both"/>
              <w:rPr/>
            </w:pPr>
            <w:r>
              <w:rPr/>
              <w:t>Rows - žemėlapio informacija, kuri nusako kiekvienos žemėlapio pozicijos informaciją. Tai yra Width x Height dydžio matrica, kurios kiekvienas elementas nusako atitinkamos žemėlapio pozicijos būseną. Galimi variantai:</w:t>
            </w:r>
          </w:p>
          <w:p>
            <w:pPr>
              <w:pStyle w:val="Normal"/>
              <w:numPr>
                <w:ilvl w:val="0"/>
                <w:numId w:val="4"/>
              </w:numPr>
              <w:spacing w:lineRule="auto" w:line="259" w:before="0" w:after="0"/>
              <w:contextualSpacing/>
              <w:jc w:val="both"/>
              <w:rPr/>
            </w:pPr>
            <w:r>
              <w:rPr/>
              <w:t># - siena</w:t>
            </w:r>
          </w:p>
          <w:p>
            <w:pPr>
              <w:pStyle w:val="Normal"/>
              <w:numPr>
                <w:ilvl w:val="0"/>
                <w:numId w:val="4"/>
              </w:numPr>
              <w:spacing w:lineRule="auto" w:line="259" w:before="0" w:after="0"/>
              <w:contextualSpacing/>
              <w:jc w:val="both"/>
              <w:rPr/>
            </w:pPr>
            <w:r>
              <w:rPr/>
              <w:t>(tarpas) - praėjimas</w:t>
            </w:r>
          </w:p>
          <w:p>
            <w:pPr>
              <w:pStyle w:val="Normal"/>
              <w:numPr>
                <w:ilvl w:val="0"/>
                <w:numId w:val="4"/>
              </w:numPr>
              <w:spacing w:lineRule="auto" w:line="259" w:before="0" w:after="0"/>
              <w:contextualSpacing/>
              <w:jc w:val="both"/>
              <w:rPr/>
            </w:pPr>
            <w:r>
              <w:rPr/>
              <w:t>. - sausainiukas</w:t>
            </w:r>
          </w:p>
          <w:p>
            <w:pPr>
              <w:pStyle w:val="Normal"/>
              <w:spacing w:lineRule="auto" w:line="259" w:before="0" w:after="0"/>
              <w:ind w:left="0" w:right="0" w:hanging="0"/>
              <w:jc w:val="both"/>
              <w:rPr/>
            </w:pPr>
            <w:r>
              <w:rPr>
                <w:b/>
                <w:bCs/>
              </w:rPr>
              <w:t>Pastaba</w:t>
            </w:r>
            <w:r>
              <w:rPr/>
              <w:t>: jei žemėlapio krašte yra ne siena, o praėjimas, tai reiškia, kad toje vietoje galimas simetriškas perėjimas į kitą žemėlapio kraštą.</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TecmanPosition</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Grąžinama Tecmano pozicij</w:t>
            </w:r>
            <w:r>
              <w:rPr/>
              <w:t>a</w:t>
            </w:r>
            <w:r>
              <w:rPr/>
              <w:t xml:space="preserve"> žemėlapyje, kur:</w:t>
            </w:r>
          </w:p>
          <w:p>
            <w:pPr>
              <w:pStyle w:val="Normal"/>
              <w:numPr>
                <w:ilvl w:val="0"/>
                <w:numId w:val="5"/>
              </w:numPr>
              <w:spacing w:lineRule="auto" w:line="259" w:before="0" w:after="0"/>
              <w:ind w:left="720" w:right="0" w:hanging="360"/>
              <w:contextualSpacing/>
              <w:jc w:val="both"/>
              <w:rPr/>
            </w:pPr>
            <w:r>
              <w:rPr/>
              <w:t>Row - y koordinatė</w:t>
            </w:r>
            <w:r>
              <w:rPr>
                <w:u w:val="none"/>
              </w:rPr>
              <w:t xml:space="preserve"> (matricos eilutė)</w:t>
            </w:r>
          </w:p>
          <w:p>
            <w:pPr>
              <w:pStyle w:val="Normal"/>
              <w:numPr>
                <w:ilvl w:val="0"/>
                <w:numId w:val="5"/>
              </w:numPr>
              <w:spacing w:lineRule="auto" w:line="259" w:before="0" w:after="0"/>
              <w:ind w:left="720" w:right="0" w:hanging="360"/>
              <w:contextualSpacing/>
              <w:jc w:val="both"/>
              <w:rPr/>
            </w:pPr>
            <w:r>
              <w:rPr/>
              <w:t>Col - x koordinatė</w:t>
            </w:r>
            <w:r>
              <w:rPr>
                <w:u w:val="none"/>
              </w:rPr>
              <w:t xml:space="preserve"> (matricos stulpelis)</w:t>
            </w:r>
          </w:p>
        </w:tc>
      </w:tr>
      <w:tr>
        <w:trPr/>
        <w:tc>
          <w:tcPr>
            <w:tcW w:w="2386"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i/>
                <w:i/>
                <w:iCs/>
              </w:rPr>
            </w:pPr>
            <w:r>
              <w:rPr>
                <w:i/>
                <w:iCs/>
              </w:rPr>
              <w:t>PreviousTecmanPosition</w:t>
            </w:r>
          </w:p>
        </w:tc>
        <w:tc>
          <w:tcPr>
            <w:tcW w:w="725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Prieš tai buvusi Tecmano pozicija žemėlapyje.</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GhostPositions</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Vaiduoklių pozicijos žemėlapyje. Kadangi vaiduoklių yra daugiau nei vienas (klasiknis variantas 4 vaiduokliai, bet turnyro metu organizatoriai gali naudoti ir kitą vaiduoklių skaičių) atsiunčiamas sąrašas pozicijų (Position tipo objektas), kur:</w:t>
            </w:r>
          </w:p>
          <w:p>
            <w:pPr>
              <w:pStyle w:val="Normal"/>
              <w:numPr>
                <w:ilvl w:val="0"/>
                <w:numId w:val="5"/>
              </w:numPr>
              <w:spacing w:lineRule="auto" w:line="259" w:before="0" w:after="0"/>
              <w:ind w:left="720" w:right="0" w:hanging="360"/>
              <w:contextualSpacing/>
              <w:jc w:val="both"/>
              <w:rPr/>
            </w:pPr>
            <w:r>
              <w:rPr/>
              <w:t xml:space="preserve">Row - y koordinatė </w:t>
            </w:r>
            <w:r>
              <w:rPr>
                <w:u w:val="none"/>
              </w:rPr>
              <w:t>(matricos eilutė)</w:t>
            </w:r>
          </w:p>
          <w:p>
            <w:pPr>
              <w:pStyle w:val="Normal"/>
              <w:numPr>
                <w:ilvl w:val="0"/>
                <w:numId w:val="5"/>
              </w:numPr>
              <w:spacing w:lineRule="auto" w:line="259" w:before="0" w:after="0"/>
              <w:ind w:left="720" w:right="0" w:hanging="360"/>
              <w:contextualSpacing/>
              <w:jc w:val="both"/>
              <w:rPr/>
            </w:pPr>
            <w:r>
              <w:rPr/>
              <w:t>Col - x koordinatė (matricos stulpelis)</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PreviousGhostPositions</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t xml:space="preserve">Prieš tai buvusios vaiduoklių pozicijos, </w:t>
            </w:r>
            <w:r>
              <w:rPr/>
              <w:t>kur</w:t>
            </w:r>
            <w:r>
              <w:rPr/>
              <w:t>:</w:t>
            </w:r>
          </w:p>
          <w:p>
            <w:pPr>
              <w:pStyle w:val="Normal"/>
              <w:numPr>
                <w:ilvl w:val="0"/>
                <w:numId w:val="6"/>
              </w:numPr>
              <w:spacing w:lineRule="auto" w:line="259" w:before="0" w:after="0"/>
              <w:ind w:left="720" w:right="0" w:hanging="360"/>
              <w:contextualSpacing/>
              <w:jc w:val="both"/>
              <w:rPr/>
            </w:pPr>
            <w:r>
              <w:rPr/>
              <w:t>Row - y koordinatė</w:t>
            </w:r>
            <w:r>
              <w:rPr>
                <w:u w:val="none"/>
              </w:rPr>
              <w:t xml:space="preserve"> (matricos eilutė)</w:t>
            </w:r>
          </w:p>
          <w:p>
            <w:pPr>
              <w:pStyle w:val="Normal"/>
              <w:numPr>
                <w:ilvl w:val="0"/>
                <w:numId w:val="5"/>
              </w:numPr>
              <w:spacing w:lineRule="auto" w:line="259" w:before="0" w:after="0"/>
              <w:ind w:left="720" w:right="0" w:hanging="360"/>
              <w:contextualSpacing/>
              <w:jc w:val="both"/>
              <w:rPr/>
            </w:pPr>
            <w:r>
              <w:rPr/>
              <w:t>Col - x koordinatė (matricos stulpelis)</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Status</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r>
        <w:trPr/>
        <w:tc>
          <w:tcPr>
            <w:tcW w:w="23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Message</w:t>
            </w:r>
          </w:p>
        </w:tc>
        <w:tc>
          <w:tcPr>
            <w:tcW w:w="72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bl>
    <w:p>
      <w:pPr>
        <w:pStyle w:val="Normal"/>
        <w:rPr/>
      </w:pPr>
      <w:r>
        <w:rPr/>
      </w:r>
    </w:p>
    <w:p>
      <w:pPr>
        <w:pStyle w:val="Heading3"/>
        <w:rPr/>
      </w:pPr>
      <w:r>
        <w:rPr/>
        <w:t>Atlikti ėjimą žaidime - PerformMove</w:t>
      </w:r>
    </w:p>
    <w:p>
      <w:pPr>
        <w:pStyle w:val="Normal"/>
        <w:spacing w:before="0" w:after="0"/>
        <w:rPr/>
      </w:pPr>
      <w:r>
        <w:rPr/>
        <w:t>Šis metodas naudojamas norint atlikti ėjimą žaidime. Atlikus PerformMove rekomenduojama iškviesti WaitNextTurn metodą.</w:t>
      </w:r>
    </w:p>
    <w:p>
      <w:pPr>
        <w:pStyle w:val="Normal"/>
        <w:spacing w:before="0" w:after="0"/>
        <w:rPr/>
      </w:pPr>
      <w:r>
        <w:rPr/>
      </w:r>
    </w:p>
    <w:p>
      <w:pPr>
        <w:pStyle w:val="Normal"/>
        <w:spacing w:lineRule="auto" w:line="240" w:before="0" w:after="0"/>
        <w:ind w:left="720" w:right="0" w:hanging="0"/>
        <w:rPr>
          <w:rFonts w:ascii="Courier New" w:hAnsi="Courier New"/>
        </w:rPr>
      </w:pPr>
      <w:r>
        <w:rPr>
          <w:rFonts w:eastAsia="Times New Roman" w:cs="Times New Roman" w:ascii="Courier New" w:hAnsi="Courier New"/>
          <w:color w:val="0000FF"/>
          <w:sz w:val="18"/>
          <w:szCs w:val="18"/>
        </w:rPr>
        <w:t>class</w:t>
      </w:r>
      <w:r>
        <w:rPr>
          <w:rFonts w:eastAsia="Times New Roman" w:cs="Times New Roman" w:ascii="Courier New" w:hAnsi="Courier New"/>
          <w:sz w:val="18"/>
          <w:szCs w:val="18"/>
        </w:rPr>
        <w:t xml:space="preserve"> </w:t>
      </w:r>
      <w:r>
        <w:rPr>
          <w:rFonts w:eastAsia="Times New Roman" w:cs="Times New Roman" w:ascii="Courier New" w:hAnsi="Courier New"/>
          <w:color w:val="2B91AF"/>
          <w:sz w:val="18"/>
          <w:szCs w:val="18"/>
        </w:rPr>
        <w:t>PerformMoveRequest</w:t>
      </w:r>
      <w:r>
        <w:rPr>
          <w:rFonts w:eastAsia="Times New Roman" w:cs="Times New Roman" w:ascii="Courier New" w:hAnsi="Courier New"/>
          <w:sz w:val="18"/>
          <w:szCs w:val="18"/>
        </w:rPr>
        <w:t xml:space="preserve"> : </w:t>
      </w:r>
      <w:r>
        <w:rPr>
          <w:rFonts w:eastAsia="Times New Roman" w:cs="Times New Roman" w:ascii="Courier New" w:hAnsi="Courier New"/>
          <w:color w:val="2B91AF"/>
          <w:sz w:val="18"/>
          <w:szCs w:val="18"/>
        </w:rPr>
        <w:t>BaseReq</w:t>
      </w:r>
    </w:p>
    <w:p>
      <w:pPr>
        <w:pStyle w:val="Normal"/>
        <w:spacing w:lineRule="auto" w:line="240" w:before="0" w:after="0"/>
        <w:ind w:left="720" w:right="0" w:hanging="0"/>
        <w:rPr>
          <w:rFonts w:ascii="Courier New" w:hAnsi="Courier New"/>
        </w:rPr>
      </w:pPr>
      <w:r>
        <w:rPr>
          <w:rFonts w:eastAsia="Times New Roman" w:cs="Times New Roman" w:ascii="Courier New" w:hAnsi="Courier New"/>
          <w:sz w:val="18"/>
          <w:szCs w:val="18"/>
        </w:rPr>
        <w:t>{</w:t>
      </w:r>
    </w:p>
    <w:p>
      <w:pPr>
        <w:pStyle w:val="Normal"/>
        <w:spacing w:lineRule="auto" w:line="240" w:before="0" w:after="0"/>
        <w:ind w:left="720" w:right="0" w:firstLine="720"/>
        <w:rPr>
          <w:rFonts w:ascii="Courier New" w:hAnsi="Courier New"/>
        </w:rPr>
      </w:pPr>
      <w:r>
        <w:rPr>
          <w:rFonts w:eastAsia="Times New Roman" w:cs="Times New Roman" w:ascii="Courier New" w:hAnsi="Courier New"/>
          <w:color w:val="0000FF"/>
          <w:sz w:val="18"/>
          <w:szCs w:val="18"/>
        </w:rPr>
        <w:t>int</w:t>
      </w:r>
      <w:r>
        <w:rPr>
          <w:rFonts w:eastAsia="Times New Roman" w:cs="Times New Roman" w:ascii="Courier New" w:hAnsi="Courier New"/>
          <w:sz w:val="18"/>
          <w:szCs w:val="18"/>
        </w:rPr>
        <w:t xml:space="preserve"> PlayerId;</w:t>
      </w:r>
    </w:p>
    <w:p>
      <w:pPr>
        <w:pStyle w:val="Normal"/>
        <w:spacing w:lineRule="auto" w:line="240" w:before="0" w:after="0"/>
        <w:ind w:left="720" w:right="0" w:firstLine="720"/>
        <w:rPr>
          <w:rFonts w:ascii="Courier New" w:hAnsi="Courier New"/>
        </w:rPr>
      </w:pPr>
      <w:r>
        <w:rPr>
          <w:rFonts w:eastAsia="Times New Roman" w:cs="Times New Roman" w:ascii="Courier New" w:hAnsi="Courier New"/>
          <w:color w:val="0000FF"/>
          <w:sz w:val="18"/>
          <w:szCs w:val="18"/>
        </w:rPr>
        <w:t xml:space="preserve">List&lt;Position&gt; </w:t>
      </w:r>
      <w:r>
        <w:rPr>
          <w:rFonts w:eastAsia="Times New Roman" w:cs="Times New Roman" w:ascii="Courier New" w:hAnsi="Courier New"/>
          <w:color w:val="000000"/>
          <w:sz w:val="18"/>
          <w:szCs w:val="18"/>
        </w:rPr>
        <w:t>Positions;</w:t>
      </w:r>
    </w:p>
    <w:p>
      <w:pPr>
        <w:pStyle w:val="Normal"/>
        <w:spacing w:lineRule="auto" w:line="240" w:before="0" w:after="0"/>
        <w:ind w:left="720" w:right="0" w:hanging="0"/>
        <w:rPr>
          <w:rFonts w:ascii="Courier New" w:hAnsi="Courier New"/>
        </w:rPr>
      </w:pPr>
      <w:r>
        <w:rPr>
          <w:rFonts w:eastAsia="Times New Roman" w:cs="Times New Roman" w:ascii="Courier New" w:hAnsi="Courier New"/>
          <w:sz w:val="18"/>
          <w:szCs w:val="18"/>
        </w:rPr>
        <w:t>}</w:t>
      </w:r>
    </w:p>
    <w:p>
      <w:pPr>
        <w:pStyle w:val="Normal"/>
        <w:spacing w:lineRule="auto" w:line="240" w:before="0" w:after="0"/>
        <w:rPr/>
      </w:pPr>
      <w:r>
        <w:rPr/>
      </w:r>
    </w:p>
    <w:p>
      <w:pPr>
        <w:pStyle w:val="Normal"/>
        <w:spacing w:lineRule="auto" w:line="240" w:before="0" w:after="0"/>
        <w:ind w:left="720" w:right="0" w:hanging="0"/>
        <w:rPr>
          <w:rFonts w:ascii="Courier New" w:hAnsi="Courier New"/>
        </w:rPr>
      </w:pPr>
      <w:r>
        <w:rPr>
          <w:rFonts w:eastAsia="Times New Roman" w:cs="Times New Roman" w:ascii="Courier New" w:hAnsi="Courier New"/>
          <w:color w:val="0000FF"/>
          <w:sz w:val="18"/>
          <w:szCs w:val="18"/>
        </w:rPr>
        <w:t>class</w:t>
      </w:r>
      <w:r>
        <w:rPr>
          <w:rFonts w:eastAsia="Times New Roman" w:cs="Times New Roman" w:ascii="Courier New" w:hAnsi="Courier New"/>
          <w:sz w:val="18"/>
          <w:szCs w:val="18"/>
        </w:rPr>
        <w:t xml:space="preserve"> </w:t>
      </w:r>
      <w:r>
        <w:rPr>
          <w:rFonts w:eastAsia="Times New Roman" w:cs="Times New Roman" w:ascii="Courier New" w:hAnsi="Courier New"/>
          <w:color w:val="2B91AF"/>
          <w:sz w:val="18"/>
          <w:szCs w:val="18"/>
        </w:rPr>
        <w:t>PerformMoveResponse</w:t>
      </w:r>
      <w:r>
        <w:rPr>
          <w:rFonts w:eastAsia="Times New Roman" w:cs="Times New Roman" w:ascii="Courier New" w:hAnsi="Courier New"/>
          <w:sz w:val="18"/>
          <w:szCs w:val="18"/>
        </w:rPr>
        <w:t xml:space="preserve"> : </w:t>
      </w:r>
      <w:r>
        <w:rPr>
          <w:rFonts w:eastAsia="Times New Roman" w:cs="Times New Roman" w:ascii="Courier New" w:hAnsi="Courier New"/>
          <w:color w:val="2B91AF"/>
          <w:sz w:val="18"/>
          <w:szCs w:val="18"/>
        </w:rPr>
        <w:t>BaseResp</w:t>
      </w:r>
    </w:p>
    <w:p>
      <w:pPr>
        <w:pStyle w:val="Normal"/>
        <w:spacing w:lineRule="auto" w:line="240" w:before="0" w:after="0"/>
        <w:ind w:left="720" w:right="0" w:hanging="0"/>
        <w:rPr>
          <w:rFonts w:ascii="Courier New" w:hAnsi="Courier New"/>
        </w:rPr>
      </w:pPr>
      <w:r>
        <w:rPr>
          <w:rFonts w:eastAsia="Times New Roman" w:cs="Times New Roman" w:ascii="Courier New" w:hAnsi="Courier New"/>
          <w:sz w:val="18"/>
          <w:szCs w:val="18"/>
        </w:rPr>
        <w:t>{</w:t>
      </w:r>
    </w:p>
    <w:p>
      <w:pPr>
        <w:pStyle w:val="Normal"/>
        <w:spacing w:lineRule="auto" w:line="240" w:before="0" w:after="0"/>
        <w:ind w:left="720" w:right="0" w:firstLine="720"/>
        <w:rPr>
          <w:rFonts w:ascii="Courier New" w:hAnsi="Courier New"/>
        </w:rPr>
      </w:pPr>
      <w:r>
        <w:rPr>
          <w:rFonts w:eastAsia="Times New Roman" w:cs="Times New Roman" w:ascii="Courier New" w:hAnsi="Courier New"/>
          <w:color w:val="0000FF"/>
          <w:sz w:val="18"/>
          <w:szCs w:val="18"/>
        </w:rPr>
        <w:t>string</w:t>
      </w:r>
      <w:r>
        <w:rPr>
          <w:rFonts w:eastAsia="Times New Roman" w:cs="Times New Roman" w:ascii="Courier New" w:hAnsi="Courier New"/>
          <w:sz w:val="18"/>
          <w:szCs w:val="18"/>
        </w:rPr>
        <w:t xml:space="preserve"> Status;</w:t>
      </w:r>
    </w:p>
    <w:p>
      <w:pPr>
        <w:pStyle w:val="Normal"/>
        <w:spacing w:lineRule="auto" w:line="240" w:before="0" w:after="0"/>
        <w:ind w:left="720" w:right="0" w:firstLine="720"/>
        <w:rPr>
          <w:rFonts w:ascii="Courier New" w:hAnsi="Courier New"/>
        </w:rPr>
      </w:pPr>
      <w:r>
        <w:rPr>
          <w:rFonts w:eastAsia="Times New Roman" w:cs="Times New Roman" w:ascii="Courier New" w:hAnsi="Courier New"/>
          <w:color w:val="0000FF"/>
          <w:sz w:val="18"/>
          <w:szCs w:val="18"/>
        </w:rPr>
        <w:t>string</w:t>
      </w:r>
      <w:r>
        <w:rPr>
          <w:rFonts w:eastAsia="Times New Roman" w:cs="Times New Roman" w:ascii="Courier New" w:hAnsi="Courier New"/>
          <w:sz w:val="18"/>
          <w:szCs w:val="18"/>
        </w:rPr>
        <w:t xml:space="preserve"> Message;</w:t>
      </w:r>
    </w:p>
    <w:p>
      <w:pPr>
        <w:pStyle w:val="Normal"/>
        <w:spacing w:lineRule="auto" w:line="240" w:before="0" w:after="0"/>
        <w:ind w:left="720" w:right="0" w:hanging="0"/>
        <w:rPr>
          <w:rFonts w:ascii="Courier New" w:hAnsi="Courier New"/>
        </w:rPr>
      </w:pPr>
      <w:r>
        <w:rPr>
          <w:rFonts w:eastAsia="Times New Roman" w:cs="Times New Roman" w:ascii="Courier New" w:hAnsi="Courier New"/>
          <w:sz w:val="18"/>
          <w:szCs w:val="18"/>
        </w:rPr>
        <w:t>}</w:t>
      </w:r>
    </w:p>
    <w:p>
      <w:pPr>
        <w:pStyle w:val="Normal"/>
        <w:spacing w:before="0" w:after="0"/>
        <w:rPr/>
      </w:pPr>
      <w:r>
        <w:rPr/>
      </w:r>
    </w:p>
    <w:p>
      <w:pPr>
        <w:pStyle w:val="Normal"/>
        <w:rPr/>
      </w:pPr>
      <w:r>
        <w:rPr/>
      </w:r>
    </w:p>
    <w:tbl>
      <w:tblPr>
        <w:tblStyle w:val="Table7"/>
        <w:tblW w:w="9641" w:type="dxa"/>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309"/>
        <w:gridCol w:w="7331"/>
      </w:tblGrid>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Parametras</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Aprašymas</w:t>
            </w:r>
          </w:p>
        </w:tc>
      </w:tr>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Metodo pavadinimas</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PerformMove</w:t>
            </w:r>
          </w:p>
        </w:tc>
      </w:tr>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Kvietimo nuoroda</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/ClientService.svc/json/PerformMove</w:t>
            </w:r>
          </w:p>
        </w:tc>
      </w:tr>
      <w:tr>
        <w:trPr>
          <w:trHeight w:val="380" w:hRule="atLeast"/>
        </w:trPr>
        <w:tc>
          <w:tcPr>
            <w:tcW w:w="964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Užklausa (Request)</w:t>
            </w:r>
          </w:p>
        </w:tc>
      </w:tr>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i/>
              </w:rPr>
              <w:t>PlayerId</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Žaidėjo numeris, kurį grąžino CreatePlayer metodas.</w:t>
            </w:r>
          </w:p>
        </w:tc>
      </w:tr>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i/>
              </w:rPr>
              <w:t>Positions</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40" w:before="0" w:after="0"/>
              <w:rPr/>
            </w:pPr>
            <w:r>
              <w:rPr/>
              <w:t>Siunčiamas sąrašas naujų pozicijų. Tecmano atveju tai bus viena pozicija, taigi vienas Position tipo objektas. Vaiduoklių atveju reikia siųsti sąrašą, priklausomai nuo vaiduoklių kiekio žaidime.</w:t>
            </w:r>
          </w:p>
        </w:tc>
      </w:tr>
      <w:tr>
        <w:trPr>
          <w:trHeight w:val="420" w:hRule="atLeast"/>
        </w:trPr>
        <w:tc>
          <w:tcPr>
            <w:tcW w:w="964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50" w:type="dxa"/>
            </w:tcMar>
          </w:tcPr>
          <w:p>
            <w:pPr>
              <w:pStyle w:val="Normal"/>
              <w:spacing w:lineRule="auto" w:line="240" w:before="0" w:after="0"/>
              <w:rPr/>
            </w:pPr>
            <w:r>
              <w:rPr>
                <w:b/>
              </w:rPr>
              <w:t>Atsakymas (Response)</w:t>
            </w:r>
          </w:p>
        </w:tc>
      </w:tr>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Status</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r>
        <w:trPr/>
        <w:tc>
          <w:tcPr>
            <w:tcW w:w="2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i/>
              </w:rPr>
              <w:t>Message</w:t>
            </w:r>
          </w:p>
        </w:tc>
        <w:tc>
          <w:tcPr>
            <w:tcW w:w="7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lineRule="auto" w:line="259" w:before="0" w:after="0"/>
              <w:jc w:val="both"/>
              <w:rPr/>
            </w:pPr>
            <w:r>
              <w:rPr>
                <w:color w:val="000000"/>
              </w:rPr>
              <w:t>Žiūrėti ankstesnį skyrių „Bazinis atsakymas“.</w:t>
            </w:r>
          </w:p>
        </w:tc>
      </w:tr>
    </w:tbl>
    <w:p>
      <w:pPr>
        <w:pStyle w:val="Normal"/>
        <w:rPr/>
      </w:pPr>
      <w:r>
        <w:rPr/>
      </w:r>
      <w:r>
        <w:br w:type="page"/>
      </w:r>
    </w:p>
    <w:p>
      <w:pPr>
        <w:pStyle w:val="Heading1"/>
        <w:rPr/>
      </w:pPr>
      <w:r>
        <w:rPr/>
        <w:t>Priedas A - Sąsajos kvietimo pavyzdžiai</w:t>
      </w:r>
    </w:p>
    <w:p>
      <w:pPr>
        <w:pStyle w:val="Heading2"/>
        <w:rPr/>
      </w:pPr>
      <w:bookmarkStart w:id="6" w:name="_iuttg8ghm6s4"/>
      <w:bookmarkEnd w:id="6"/>
      <w:r>
        <w:rPr/>
        <w:t>CreatePlayer</w:t>
      </w:r>
    </w:p>
    <w:p>
      <w:pPr>
        <w:pStyle w:val="Normal"/>
        <w:spacing w:before="0" w:after="0"/>
        <w:rPr/>
      </w:pPr>
      <w:r>
        <w:rPr>
          <w:b/>
        </w:rPr>
        <w:t>Pavyzdys Nr. 1 - Nesėkmingas CreatePlayer kvietimas</w:t>
      </w:r>
    </w:p>
    <w:p>
      <w:pPr>
        <w:pStyle w:val="Normal"/>
        <w:spacing w:before="0" w:after="0"/>
        <w:rPr>
          <w:b/>
          <w:b/>
        </w:rPr>
      </w:pPr>
      <w:r>
        <w:rPr>
          <w:b/>
        </w:rPr>
      </w:r>
    </w:p>
    <w:tbl>
      <w:tblPr>
        <w:tblStyle w:val="Table8"/>
        <w:tblW w:w="9641" w:type="dxa"/>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41"/>
      </w:tblGrid>
      <w:tr>
        <w:trPr/>
        <w:tc>
          <w:tcPr>
            <w:tcW w:w="9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1,</w:t>
            </w:r>
          </w:p>
          <w:p>
            <w:pPr>
              <w:pStyle w:val="Normal"/>
              <w:spacing w:before="0" w:after="0"/>
              <w:rPr/>
            </w:pPr>
            <w:r>
              <w:rPr>
                <w:rFonts w:eastAsia="Courier New" w:cs="Courier New" w:ascii="Courier New" w:hAnsi="Courier New"/>
                <w:sz w:val="20"/>
                <w:szCs w:val="20"/>
              </w:rPr>
              <w:tab/>
              <w:t>"AuthCode": "33ca3e76f07949c59efbb8c9ffb0fad15d692eba"</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rFonts w:eastAsia="Courier New" w:cs="Courier New" w:ascii="Courier New" w:hAnsi="Courier New"/>
                <w:b/>
                <w:sz w:val="20"/>
                <w:szCs w:val="20"/>
              </w:rPr>
              <w:t>Response:</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0"/>
                <w:szCs w:val="20"/>
              </w:rPr>
              <w:t>{</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0,</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"AUTH",</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"AuthCode mismatch"</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0"/>
                <w:szCs w:val="20"/>
              </w:rPr>
              <w:t>}</w:t>
            </w:r>
          </w:p>
        </w:tc>
      </w:tr>
    </w:tbl>
    <w:p>
      <w:pPr>
        <w:pStyle w:val="Normal"/>
        <w:rPr/>
      </w:pPr>
      <w:r>
        <w:rPr/>
      </w:r>
    </w:p>
    <w:p>
      <w:pPr>
        <w:pStyle w:val="Normal"/>
        <w:rPr/>
      </w:pPr>
      <w:r>
        <w:rPr/>
        <w:t>Šiuo atveju tikriausiai neteisingai apskaičiuotas autentifikacijos kodas. To priežastis gali būti neteisingai įgyvendintas autentifikacijos algoritmas, neteisingai perduodamas slaptažodis ir pan.</w:t>
      </w:r>
    </w:p>
    <w:p>
      <w:pPr>
        <w:pStyle w:val="Normal"/>
        <w:rPr/>
      </w:pPr>
      <w:r>
        <w:rPr/>
      </w:r>
    </w:p>
    <w:p>
      <w:pPr>
        <w:pStyle w:val="Normal"/>
        <w:spacing w:before="0" w:after="0"/>
        <w:rPr/>
      </w:pPr>
      <w:r>
        <w:rPr>
          <w:b/>
        </w:rPr>
        <w:t>Pavyzdys Nr. 2 - Nesėkmingas kvietimas, kai komanda neregistruota</w:t>
      </w:r>
    </w:p>
    <w:p>
      <w:pPr>
        <w:pStyle w:val="Normal"/>
        <w:spacing w:before="0" w:after="0"/>
        <w:rPr/>
      </w:pPr>
      <w:r>
        <w:rPr/>
      </w:r>
    </w:p>
    <w:tbl>
      <w:tblPr>
        <w:tblStyle w:val="Table9"/>
        <w:tblW w:w="9586" w:type="dxa"/>
        <w:jc w:val="left"/>
        <w:tblInd w:w="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586"/>
      </w:tblGrid>
      <w:tr>
        <w:trPr/>
        <w:tc>
          <w:tcPr>
            <w:tcW w:w="9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"Amadeus",</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2,</w:t>
            </w:r>
          </w:p>
          <w:p>
            <w:pPr>
              <w:pStyle w:val="Normal"/>
              <w:spacing w:before="0" w:after="0"/>
              <w:rPr/>
            </w:pPr>
            <w:r>
              <w:rPr>
                <w:rFonts w:eastAsia="Courier New" w:cs="Courier New" w:ascii="Courier New" w:hAnsi="Courier New"/>
                <w:sz w:val="20"/>
                <w:szCs w:val="20"/>
              </w:rPr>
              <w:tab/>
              <w:t>"AuthCode": "89088e3b26c39c9bc841b30be727112c249f8dc2"</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0,</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"FAIL",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"Team is not registered (4 known)"</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spacing w:before="0" w:after="0"/>
        <w:rPr/>
      </w:pPr>
      <w:r>
        <w:rPr/>
      </w:r>
    </w:p>
    <w:p>
      <w:pPr>
        <w:pStyle w:val="Normal"/>
        <w:spacing w:before="0" w:after="0"/>
        <w:rPr/>
      </w:pPr>
      <w:r>
        <w:rPr/>
        <w:t>Šiuo atveju neteisingai perduodama komandos (parametras TeamName) reikšmė ir serveris neatpažįsta tokio pavadinimo.</w:t>
      </w:r>
    </w:p>
    <w:p>
      <w:pPr>
        <w:pStyle w:val="Normal"/>
        <w:rPr/>
      </w:pPr>
      <w:r>
        <w:rPr/>
      </w:r>
      <w:r>
        <w:br w:type="page"/>
      </w:r>
    </w:p>
    <w:p>
      <w:pPr>
        <w:pStyle w:val="Normal"/>
        <w:spacing w:before="0" w:after="0"/>
        <w:rPr/>
      </w:pPr>
      <w:r>
        <w:rPr>
          <w:b/>
        </w:rPr>
        <w:t>Pavyzdys Nr. 3 - Sėkmingas kvietimas</w:t>
      </w:r>
    </w:p>
    <w:p>
      <w:pPr>
        <w:pStyle w:val="Normal"/>
        <w:spacing w:before="0" w:after="0"/>
        <w:rPr/>
      </w:pPr>
      <w:r>
        <w:rPr/>
      </w:r>
    </w:p>
    <w:tbl>
      <w:tblPr>
        <w:tblStyle w:val="Table10"/>
        <w:tblW w:w="9641" w:type="dxa"/>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41"/>
      </w:tblGrid>
      <w:tr>
        <w:trPr/>
        <w:tc>
          <w:tcPr>
            <w:tcW w:w="9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1,</w:t>
            </w:r>
          </w:p>
          <w:p>
            <w:pPr>
              <w:pStyle w:val="Normal"/>
              <w:spacing w:before="0" w:after="0"/>
              <w:rPr/>
            </w:pPr>
            <w:r>
              <w:rPr>
                <w:rFonts w:eastAsia="Courier New" w:cs="Courier New" w:ascii="Courier New" w:hAnsi="Courier New"/>
                <w:sz w:val="20"/>
                <w:szCs w:val="20"/>
              </w:rPr>
              <w:tab/>
              <w:t>"AuthCode": "fb6cbcdd9954ca752d247785e24ab37212200277"</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spacing w:before="0" w:after="0"/>
        <w:rPr/>
      </w:pPr>
      <w:r>
        <w:rPr/>
      </w:r>
    </w:p>
    <w:p>
      <w:pPr>
        <w:pStyle w:val="Normal"/>
        <w:spacing w:before="0" w:after="0"/>
        <w:rPr/>
      </w:pPr>
      <w:r>
        <w:rPr/>
        <w:t>Šiuo kvietimu pavyko užregistruoti programą kaip žaidėją ir serveris grąžino PlayerId reikšmę.</w:t>
      </w:r>
    </w:p>
    <w:p>
      <w:pPr>
        <w:pStyle w:val="Normal"/>
        <w:spacing w:before="0" w:after="0"/>
        <w:rPr/>
      </w:pPr>
      <w:r>
        <w:rPr/>
      </w:r>
    </w:p>
    <w:p>
      <w:pPr>
        <w:pStyle w:val="Heading2"/>
        <w:spacing w:before="0" w:after="0"/>
        <w:contextualSpacing/>
        <w:rPr/>
      </w:pPr>
      <w:bookmarkStart w:id="7" w:name="_lst0txfcwlpy"/>
      <w:bookmarkEnd w:id="7"/>
      <w:r>
        <w:rPr/>
        <w:t>WaitNextTurn</w:t>
      </w:r>
    </w:p>
    <w:p>
      <w:pPr>
        <w:pStyle w:val="Normal"/>
        <w:spacing w:before="0" w:after="0"/>
        <w:rPr/>
      </w:pPr>
      <w:r>
        <w:rPr/>
      </w:r>
    </w:p>
    <w:p>
      <w:pPr>
        <w:pStyle w:val="Normal"/>
        <w:spacing w:before="0" w:after="0"/>
        <w:rPr/>
      </w:pPr>
      <w:r>
        <w:rPr>
          <w:b/>
        </w:rPr>
        <w:t>Pavyzdys Nr. 1 - nesėkmingas WaitNextTurn iškvietimas, kai programa neregistruota</w:t>
      </w:r>
    </w:p>
    <w:p>
      <w:pPr>
        <w:pStyle w:val="Normal"/>
        <w:rPr/>
      </w:pPr>
      <w:r>
        <w:rPr/>
      </w:r>
    </w:p>
    <w:p>
      <w:pPr>
        <w:pStyle w:val="Normal"/>
        <w:rPr/>
      </w:pPr>
      <w:r>
        <w:rPr/>
      </w:r>
    </w:p>
    <w:tbl>
      <w:tblPr>
        <w:tblStyle w:val="Table11"/>
        <w:tblW w:w="9641" w:type="dxa"/>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41"/>
      </w:tblGrid>
      <w:tr>
        <w:trPr/>
        <w:tc>
          <w:tcPr>
            <w:tcW w:w="9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"RefTurn": 0,</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2,</w:t>
            </w:r>
          </w:p>
          <w:p>
            <w:pPr>
              <w:pStyle w:val="Normal"/>
              <w:spacing w:before="0" w:after="0"/>
              <w:rPr/>
            </w:pPr>
            <w:r>
              <w:rPr>
                <w:rFonts w:eastAsia="Courier New" w:cs="Courier New" w:ascii="Courier New" w:hAnsi="Courier New"/>
                <w:sz w:val="20"/>
                <w:szCs w:val="20"/>
              </w:rPr>
              <w:tab/>
              <w:t>"AuthCode": "f6950eb3126e831f25248035bf6e709384564023"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"TurnComplete": false,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"GameFinished": false,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"FinishCondition":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"FinishComment":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"FAIL",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"Player not found"</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rPr/>
      </w:pPr>
      <w:r>
        <w:rPr/>
      </w:r>
    </w:p>
    <w:p>
      <w:pPr>
        <w:pStyle w:val="Normal"/>
        <w:spacing w:before="0" w:after="0"/>
        <w:rPr/>
      </w:pPr>
      <w:r>
        <w:rPr/>
        <w:t>Iš pavyzdžio pateikto viršuje matosi, kad programa iškvietė WaitNextTurn dar neprisiregistravus serveryje arba perdavė nekorektišką PalyerId.</w:t>
      </w:r>
    </w:p>
    <w:p>
      <w:pPr>
        <w:pStyle w:val="Normal"/>
        <w:spacing w:before="0" w:after="0"/>
        <w:rPr/>
      </w:pPr>
      <w:r>
        <w:rPr/>
      </w:r>
    </w:p>
    <w:p>
      <w:pPr>
        <w:pStyle w:val="Normal"/>
        <w:spacing w:before="0" w:after="0"/>
        <w:rPr/>
      </w:pPr>
      <w:r>
        <w:rPr/>
      </w:r>
      <w:r>
        <w:br w:type="page"/>
      </w:r>
    </w:p>
    <w:p>
      <w:pPr>
        <w:pStyle w:val="Normal"/>
        <w:spacing w:before="0" w:after="0"/>
        <w:rPr/>
      </w:pPr>
      <w:r>
        <w:rPr>
          <w:b/>
        </w:rPr>
        <w:t>Pavyzdys Nr.2 - sėkmingas WaitNextTurn, bet sekančio ėjimo atlikti dar negalima</w:t>
      </w:r>
    </w:p>
    <w:p>
      <w:pPr>
        <w:pStyle w:val="Normal"/>
        <w:spacing w:before="0" w:after="0"/>
        <w:rPr/>
      </w:pPr>
      <w:r>
        <w:rPr/>
      </w:r>
    </w:p>
    <w:tbl>
      <w:tblPr>
        <w:tblStyle w:val="Table12"/>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"RefTurn": 0,</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2,</w:t>
            </w:r>
          </w:p>
          <w:p>
            <w:pPr>
              <w:pStyle w:val="Normal"/>
              <w:spacing w:before="0" w:after="0"/>
              <w:rPr/>
            </w:pPr>
            <w:r>
              <w:rPr>
                <w:rFonts w:eastAsia="Courier New" w:cs="Courier New" w:ascii="Courier New" w:hAnsi="Courier New"/>
                <w:sz w:val="20"/>
                <w:szCs w:val="20"/>
              </w:rPr>
              <w:tab/>
              <w:t>"AuthCode": "f6950eb3126e831f25248035bf6e709384564023"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"TurnComplete": false,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"GameFinished": false,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"FinishCondition": "Play",</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"FinishComment":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rPr/>
      </w:pPr>
      <w:r>
        <w:rPr/>
      </w:r>
    </w:p>
    <w:p>
      <w:pPr>
        <w:pStyle w:val="Normal"/>
        <w:spacing w:before="0" w:after="0"/>
        <w:rPr/>
      </w:pPr>
      <w:r>
        <w:rPr>
          <w:b/>
        </w:rPr>
        <w:t>Pavyzdys Nr. 3 - sėkmingas WaitNextTurn kvietimas, galima pradėti sekančio ėjimo skaičiavimus</w:t>
      </w:r>
    </w:p>
    <w:p>
      <w:pPr>
        <w:pStyle w:val="Normal"/>
        <w:spacing w:before="0" w:after="0"/>
        <w:rPr/>
      </w:pPr>
      <w:r>
        <w:rPr/>
      </w:r>
    </w:p>
    <w:tbl>
      <w:tblPr>
        <w:tblStyle w:val="Table13"/>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"RefTurn": 0,</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7,</w:t>
            </w:r>
          </w:p>
          <w:p>
            <w:pPr>
              <w:pStyle w:val="Normal"/>
              <w:spacing w:before="0" w:after="0"/>
              <w:rPr/>
            </w:pPr>
            <w:r>
              <w:rPr>
                <w:rFonts w:eastAsia="Courier New" w:cs="Courier New" w:ascii="Courier New" w:hAnsi="Courier New"/>
                <w:sz w:val="20"/>
                <w:szCs w:val="20"/>
              </w:rPr>
              <w:tab/>
              <w:t>"AuthCode": "fe76b503f53af934ae90f487b7f943f5d2bdf97b"</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"TurnComplete": true,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"GameFinished": false,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"FinishCondition": "Play",</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"FinishComment":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spacing w:before="0" w:after="0"/>
        <w:rPr/>
      </w:pPr>
      <w:r>
        <w:rPr/>
      </w:r>
    </w:p>
    <w:p>
      <w:pPr>
        <w:pStyle w:val="Normal"/>
        <w:spacing w:before="0" w:after="0"/>
        <w:rPr/>
      </w:pPr>
      <w:r>
        <w:rPr>
          <w:b/>
        </w:rPr>
        <w:t>Pavyzdys Nr. 4 - Žaidimas baigtas ir jo rezultato aprašymas</w:t>
      </w:r>
    </w:p>
    <w:p>
      <w:pPr>
        <w:pStyle w:val="Normal"/>
        <w:spacing w:before="0" w:after="0"/>
        <w:rPr/>
      </w:pPr>
      <w:r>
        <w:rPr/>
      </w:r>
    </w:p>
    <w:tbl>
      <w:tblPr>
        <w:tblStyle w:val="Table14"/>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"RefTurn": 8,</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32,</w:t>
            </w:r>
          </w:p>
          <w:p>
            <w:pPr>
              <w:pStyle w:val="Normal"/>
              <w:spacing w:before="0" w:after="0"/>
              <w:rPr/>
            </w:pPr>
            <w:r>
              <w:rPr>
                <w:rFonts w:eastAsia="Courier New" w:cs="Courier New" w:ascii="Courier New" w:hAnsi="Courier New"/>
                <w:sz w:val="20"/>
                <w:szCs w:val="20"/>
              </w:rPr>
              <w:tab/>
              <w:t>"AuthCode": "2ef0ea9da3a3e0b379e34fe65fb9b50915e70d7d"</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"TurnComplete": true,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"GameFinished": true,</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"FinishCondition": "Lost",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"FinishComment": "Tecman captured by ghosts",</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spacing w:before="0" w:after="0"/>
        <w:rPr/>
      </w:pPr>
      <w:r>
        <w:rPr/>
      </w:r>
    </w:p>
    <w:p>
      <w:pPr>
        <w:pStyle w:val="Heading2"/>
        <w:rPr/>
      </w:pPr>
      <w:r>
        <w:rPr/>
        <w:t>GetPlayerView</w:t>
      </w:r>
    </w:p>
    <w:p>
      <w:pPr>
        <w:pStyle w:val="Normal"/>
        <w:spacing w:before="0" w:after="0"/>
        <w:rPr/>
      </w:pPr>
      <w:r>
        <w:rPr>
          <w:b/>
        </w:rPr>
        <w:t>Pavyzdys Nr. 1 - Sėkmingas GetPlayerView iškvietimas</w:t>
      </w:r>
    </w:p>
    <w:p>
      <w:pPr>
        <w:pStyle w:val="Normal"/>
        <w:rPr/>
      </w:pPr>
      <w:r>
        <w:rPr/>
      </w:r>
    </w:p>
    <w:tbl>
      <w:tblPr>
        <w:tblStyle w:val="Table15"/>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8,</w:t>
            </w:r>
          </w:p>
          <w:p>
            <w:pPr>
              <w:pStyle w:val="Normal"/>
              <w:spacing w:before="0" w:after="0"/>
              <w:rPr/>
            </w:pPr>
            <w:r>
              <w:rPr>
                <w:rFonts w:eastAsia="Courier New" w:cs="Courier New" w:ascii="Courier New" w:hAnsi="Courier New"/>
                <w:sz w:val="20"/>
                <w:szCs w:val="20"/>
              </w:rPr>
              <w:tab/>
              <w:t>"AuthCode": "700b9464dc73a7b742343e2ba0b5b605a65c4eb7"</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"Turn": 1,</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"Mode": "TECMAN",</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"Map": {</w:t>
            </w:r>
          </w:p>
          <w:p>
            <w:pPr>
              <w:pStyle w:val="Normal"/>
              <w:widowControl w:val="false"/>
              <w:spacing w:lineRule="auto" w:line="240" w:before="0" w:after="0"/>
              <w:rPr/>
            </w:pPr>
            <w:r>
              <w:rPr>
                <w:rFonts w:eastAsia="Courier New" w:cs="Courier New" w:ascii="Courier New" w:hAnsi="Courier New"/>
                <w:sz w:val="20"/>
                <w:szCs w:val="20"/>
              </w:rPr>
              <w:tab/>
              <w:t>"Width": 10,</w:t>
            </w:r>
          </w:p>
          <w:p>
            <w:pPr>
              <w:pStyle w:val="Normal"/>
              <w:widowControl w:val="false"/>
              <w:spacing w:lineRule="auto" w:line="240" w:before="0" w:after="0"/>
              <w:rPr/>
            </w:pPr>
            <w:r>
              <w:rPr>
                <w:rFonts w:eastAsia="Courier New" w:cs="Courier New" w:ascii="Courier New" w:hAnsi="Courier New"/>
                <w:sz w:val="20"/>
                <w:szCs w:val="20"/>
              </w:rPr>
              <w:tab/>
              <w:t>"Height": 7,</w:t>
            </w:r>
          </w:p>
          <w:p>
            <w:pPr>
              <w:pStyle w:val="Normal"/>
              <w:widowControl w:val="false"/>
              <w:spacing w:lineRule="auto" w:line="240" w:before="0" w:after="0"/>
              <w:rPr/>
            </w:pPr>
            <w:r>
              <w:rPr>
                <w:rFonts w:eastAsia="Courier New" w:cs="Courier New" w:ascii="Courier New" w:hAnsi="Courier New"/>
                <w:sz w:val="20"/>
                <w:szCs w:val="20"/>
              </w:rPr>
              <w:tab/>
              <w:t>"Rows": [</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        #",</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        #",</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        #",</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 ...#",</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bookmarkStart w:id="8" w:name="__DdeLink__1218_1554446264"/>
            <w:r>
              <w:rPr>
                <w:rFonts w:eastAsia="Courier New" w:cs="Courier New" w:ascii="Courier New" w:hAnsi="Courier New"/>
                <w:sz w:val="20"/>
                <w:szCs w:val="20"/>
              </w:rPr>
              <w:t>"TecmanPosition": {</w:t>
            </w:r>
          </w:p>
          <w:p>
            <w:pPr>
              <w:pStyle w:val="Normal"/>
              <w:widowControl w:val="false"/>
              <w:spacing w:lineRule="auto" w:line="240" w:before="0" w:after="0"/>
              <w:rPr/>
            </w:pPr>
            <w:r>
              <w:rPr>
                <w:rFonts w:eastAsia="Courier New" w:cs="Courier New" w:ascii="Courier New" w:hAnsi="Courier New"/>
                <w:sz w:val="20"/>
                <w:szCs w:val="20"/>
              </w:rPr>
              <w:tab/>
              <w:t>"Row": 5,</w:t>
            </w:r>
          </w:p>
          <w:p>
            <w:pPr>
              <w:pStyle w:val="Normal"/>
              <w:widowControl w:val="false"/>
              <w:spacing w:lineRule="auto" w:line="240" w:before="0" w:after="0"/>
              <w:rPr/>
            </w:pPr>
            <w:r>
              <w:rPr>
                <w:rFonts w:eastAsia="Courier New" w:cs="Courier New" w:ascii="Courier New" w:hAnsi="Courier New"/>
                <w:sz w:val="20"/>
                <w:szCs w:val="20"/>
              </w:rPr>
              <w:tab/>
              <w:t>"Col": 5</w:t>
            </w:r>
          </w:p>
          <w:p>
            <w:pPr>
              <w:pStyle w:val="Normal"/>
              <w:widowControl w:val="false"/>
              <w:spacing w:lineRule="auto" w:line="240" w:before="0" w:after="0"/>
              <w:rPr/>
            </w:pPr>
            <w:r>
              <w:rPr>
                <w:rFonts w:eastAsia="Courier New" w:cs="Courier New" w:ascii="Courier New" w:hAnsi="Courier New"/>
                <w:sz w:val="20"/>
                <w:szCs w:val="20"/>
              </w:rPr>
              <w:t xml:space="preserve">  </w:t>
            </w:r>
            <w:bookmarkStart w:id="9" w:name="__DdeLink__1218_1554446264"/>
            <w:bookmarkEnd w:id="9"/>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r>
              <w:rPr>
                <w:rFonts w:eastAsia="Courier New" w:cs="Courier New" w:ascii="Courier New" w:hAnsi="Courier New"/>
                <w:sz w:val="20"/>
                <w:szCs w:val="20"/>
              </w:rPr>
              <w:t>Previous</w:t>
            </w:r>
            <w:r>
              <w:rPr>
                <w:rFonts w:eastAsia="Courier New" w:cs="Courier New" w:ascii="Courier New" w:hAnsi="Courier New"/>
                <w:sz w:val="20"/>
                <w:szCs w:val="20"/>
              </w:rPr>
              <w:t>TecmanPosition": {</w:t>
            </w:r>
          </w:p>
          <w:p>
            <w:pPr>
              <w:pStyle w:val="Normal"/>
              <w:widowControl w:val="false"/>
              <w:spacing w:lineRule="auto" w:line="240" w:before="0" w:after="0"/>
              <w:rPr/>
            </w:pPr>
            <w:r>
              <w:rPr>
                <w:rFonts w:eastAsia="Courier New" w:cs="Courier New" w:ascii="Courier New" w:hAnsi="Courier New"/>
                <w:sz w:val="20"/>
                <w:szCs w:val="20"/>
              </w:rPr>
              <w:tab/>
              <w:t>"Row": 5,</w:t>
            </w:r>
          </w:p>
          <w:p>
            <w:pPr>
              <w:pStyle w:val="Normal"/>
              <w:widowControl w:val="false"/>
              <w:spacing w:lineRule="auto" w:line="240" w:before="0" w:after="0"/>
              <w:rPr/>
            </w:pPr>
            <w:r>
              <w:rPr>
                <w:rFonts w:eastAsia="Courier New" w:cs="Courier New" w:ascii="Courier New" w:hAnsi="Courier New"/>
                <w:sz w:val="20"/>
                <w:szCs w:val="20"/>
              </w:rPr>
              <w:tab/>
              <w:t xml:space="preserve">"Col": </w:t>
            </w:r>
            <w:r>
              <w:rPr>
                <w:rFonts w:eastAsia="Courier New" w:cs="Courier New" w:ascii="Courier New" w:hAnsi="Courier New"/>
                <w:sz w:val="20"/>
                <w:szCs w:val="20"/>
              </w:rPr>
              <w:t>4</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"GhostPositions": [</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3</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4</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5</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6</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"PreviousGhostPositions": [</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3</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4</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5</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2,</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6</w:t>
            </w:r>
          </w:p>
          <w:p>
            <w:pPr>
              <w:pStyle w:val="Normal"/>
              <w:widowControl w:val="false"/>
              <w:spacing w:lineRule="auto" w:line="240" w:before="0" w:after="0"/>
              <w:rPr/>
            </w:pPr>
            <w:r>
              <w:rPr>
                <w:rFonts w:eastAsia="Courier New" w:cs="Courier New" w:ascii="Courier New" w:hAnsi="Courier New"/>
                <w:sz w:val="20"/>
                <w:szCs w:val="20"/>
              </w:rPr>
              <w:tab/>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rPr/>
      </w:pPr>
      <w:r>
        <w:rPr/>
      </w:r>
    </w:p>
    <w:p>
      <w:pPr>
        <w:pStyle w:val="Normal"/>
        <w:spacing w:before="0" w:after="0"/>
        <w:rPr/>
      </w:pPr>
      <w:r>
        <w:rPr>
          <w:b/>
        </w:rPr>
        <w:t>Pavyzdys Nr. 2 - Nesėkmingas GetPlayerView iškvietimas</w:t>
      </w:r>
    </w:p>
    <w:p>
      <w:pPr>
        <w:pStyle w:val="Normal"/>
        <w:spacing w:before="0" w:after="0"/>
        <w:rPr/>
      </w:pPr>
      <w:r>
        <w:rPr/>
      </w:r>
    </w:p>
    <w:tbl>
      <w:tblPr>
        <w:tblStyle w:val="Table16"/>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31,</w:t>
            </w:r>
          </w:p>
          <w:p>
            <w:pPr>
              <w:pStyle w:val="Normal"/>
              <w:spacing w:before="0" w:after="0"/>
              <w:rPr/>
            </w:pPr>
            <w:r>
              <w:rPr>
                <w:rFonts w:eastAsia="Courier New" w:cs="Courier New" w:ascii="Courier New" w:hAnsi="Courier New"/>
                <w:sz w:val="20"/>
                <w:szCs w:val="20"/>
              </w:rPr>
              <w:tab/>
              <w:t>"AuthCode": "edb3f1e04311a888eddd8eda6b9dd66a7ea037dc"</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"Turn": 0,</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"Mode":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"Map":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"TecmanPosition":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"GhostPositions":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"PreviousGhostPositions": null,</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"WAIT",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"Wait for next turn"</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spacing w:before="0" w:after="0"/>
        <w:rPr/>
      </w:pPr>
      <w:r>
        <w:rPr/>
      </w:r>
    </w:p>
    <w:p>
      <w:pPr>
        <w:pStyle w:val="Normal"/>
        <w:spacing w:before="0" w:after="0"/>
        <w:rPr/>
      </w:pPr>
      <w:r>
        <w:rPr/>
      </w:r>
    </w:p>
    <w:p>
      <w:pPr>
        <w:pStyle w:val="Heading2"/>
        <w:rPr/>
      </w:pPr>
      <w:r>
        <w:rPr/>
        <w:t>PerformMove</w:t>
      </w:r>
    </w:p>
    <w:p>
      <w:pPr>
        <w:pStyle w:val="Normal"/>
        <w:spacing w:before="0" w:after="0"/>
        <w:rPr/>
      </w:pPr>
      <w:r>
        <w:rPr>
          <w:b/>
        </w:rPr>
        <w:t>Pavyzdys Nr. 1 - Sėkmingas TECMAN’o PerformMove iškvietimas</w:t>
      </w:r>
    </w:p>
    <w:p>
      <w:pPr>
        <w:pStyle w:val="Normal"/>
        <w:spacing w:before="0" w:after="0"/>
        <w:rPr>
          <w:b/>
          <w:b/>
        </w:rPr>
      </w:pPr>
      <w:r>
        <w:rPr>
          <w:b/>
        </w:rPr>
      </w:r>
    </w:p>
    <w:tbl>
      <w:tblPr>
        <w:tblStyle w:val="Table17"/>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1,</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"Positions": [</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5,</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6</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"Test1",</w:t>
            </w:r>
          </w:p>
          <w:p>
            <w:pPr>
              <w:pStyle w:val="Normal"/>
              <w:spacing w:before="0" w:after="0"/>
              <w:rPr/>
            </w:pPr>
            <w:r>
              <w:rPr>
                <w:rFonts w:eastAsia="Courier New" w:cs="Courier New" w:ascii="Courier New" w:hAnsi="Courier New"/>
                <w:sz w:val="20"/>
                <w:szCs w:val="20"/>
              </w:rPr>
              <w:tab/>
              <w:t>"SessionId": 5656,</w:t>
            </w:r>
          </w:p>
          <w:p>
            <w:pPr>
              <w:pStyle w:val="Normal"/>
              <w:spacing w:before="0" w:after="0"/>
              <w:rPr/>
            </w:pPr>
            <w:r>
              <w:rPr>
                <w:rFonts w:eastAsia="Courier New" w:cs="Courier New" w:ascii="Courier New" w:hAnsi="Courier New"/>
                <w:sz w:val="20"/>
                <w:szCs w:val="20"/>
              </w:rPr>
              <w:tab/>
              <w:t>"SequenceNumber": 6,</w:t>
            </w:r>
          </w:p>
          <w:p>
            <w:pPr>
              <w:pStyle w:val="Normal"/>
              <w:spacing w:before="0" w:after="0"/>
              <w:rPr/>
            </w:pPr>
            <w:r>
              <w:rPr>
                <w:rFonts w:eastAsia="Courier New" w:cs="Courier New" w:ascii="Courier New" w:hAnsi="Courier New"/>
                <w:sz w:val="20"/>
                <w:szCs w:val="20"/>
              </w:rPr>
              <w:tab/>
              <w:t>"AuthCode": "894afe4b5ffd73472eed8c7cdf1a605ccd998fd9"</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widowControl w:val="false"/>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widowControl w:val="false"/>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widowControl w:val="false"/>
              <w:spacing w:lineRule="auto" w:line="240" w:before="0" w:after="0"/>
              <w:rPr/>
            </w:pPr>
            <w:r>
              <w:rPr>
                <w:rFonts w:eastAsia="Courier New" w:cs="Courier New" w:ascii="Courier New" w:hAnsi="Courier New"/>
                <w:sz w:val="20"/>
                <w:szCs w:val="20"/>
              </w:rPr>
              <w:t>}</w:t>
            </w:r>
          </w:p>
        </w:tc>
      </w:tr>
    </w:tbl>
    <w:p>
      <w:pPr>
        <w:pStyle w:val="Normal"/>
        <w:rPr/>
      </w:pPr>
      <w:r>
        <w:rPr/>
      </w:r>
    </w:p>
    <w:p>
      <w:pPr>
        <w:pStyle w:val="Normal"/>
        <w:spacing w:before="0" w:after="0"/>
        <w:rPr/>
      </w:pPr>
      <w:r>
        <w:rPr>
          <w:b/>
        </w:rPr>
        <w:t>Pavyzdys Nr. 2 - Sėkmingas Vaiduoklių PerformMove iškvietimas</w:t>
      </w:r>
    </w:p>
    <w:p>
      <w:pPr>
        <w:pStyle w:val="Normal"/>
        <w:spacing w:before="0" w:after="0"/>
        <w:rPr/>
      </w:pPr>
      <w:r>
        <w:rPr/>
      </w:r>
    </w:p>
    <w:tbl>
      <w:tblPr>
        <w:tblStyle w:val="Table18"/>
        <w:tblW w:w="5000" w:type="pct"/>
        <w:jc w:val="left"/>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638"/>
      </w:tblGrid>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pPr>
            <w:r>
              <w:rPr>
                <w:rFonts w:eastAsia="Courier New" w:cs="Courier New" w:ascii="Courier New" w:hAnsi="Courier New"/>
                <w:b/>
                <w:sz w:val="20"/>
                <w:szCs w:val="20"/>
              </w:rPr>
              <w:t>Request:</w:t>
            </w:r>
          </w:p>
          <w:p>
            <w:pPr>
              <w:pStyle w:val="Normal"/>
              <w:spacing w:before="0" w:after="0"/>
              <w:rPr/>
            </w:pP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"PlayerId": 2,</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"Positions": [</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1</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6</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7</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"Row": 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b/>
              <w:t>"Col": 8</w:t>
            </w:r>
          </w:p>
          <w:p>
            <w:pPr>
              <w:pStyle w:val="Normal"/>
              <w:spacing w:before="0" w:after="0"/>
              <w:rPr/>
            </w:pPr>
            <w:r>
              <w:rPr>
                <w:rFonts w:eastAsia="Courier New" w:cs="Courier New" w:ascii="Courier New" w:hAnsi="Courier New"/>
                <w:sz w:val="20"/>
                <w:szCs w:val="20"/>
              </w:rPr>
              <w:tab/>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"Auth": {</w:t>
            </w:r>
          </w:p>
          <w:p>
            <w:pPr>
              <w:pStyle w:val="Normal"/>
              <w:spacing w:before="0" w:after="0"/>
              <w:rPr/>
            </w:pPr>
            <w:r>
              <w:rPr>
                <w:rFonts w:eastAsia="Courier New" w:cs="Courier New" w:ascii="Courier New" w:hAnsi="Courier New"/>
                <w:sz w:val="20"/>
                <w:szCs w:val="20"/>
              </w:rPr>
              <w:tab/>
              <w:t>"TeamName": "Auth",</w:t>
            </w:r>
          </w:p>
          <w:p>
            <w:pPr>
              <w:pStyle w:val="Normal"/>
              <w:spacing w:before="0" w:after="0"/>
              <w:rPr/>
            </w:pPr>
            <w:r>
              <w:rPr>
                <w:rFonts w:eastAsia="Courier New" w:cs="Courier New" w:ascii="Courier New" w:hAnsi="Courier New"/>
                <w:sz w:val="20"/>
                <w:szCs w:val="20"/>
              </w:rPr>
              <w:tab/>
              <w:t>"ClientName": "Test2",</w:t>
            </w:r>
          </w:p>
          <w:p>
            <w:pPr>
              <w:pStyle w:val="Normal"/>
              <w:spacing w:before="0" w:after="0"/>
              <w:rPr/>
            </w:pPr>
            <w:r>
              <w:rPr>
                <w:rFonts w:eastAsia="Courier New" w:cs="Courier New" w:ascii="Courier New" w:hAnsi="Courier New"/>
                <w:sz w:val="20"/>
                <w:szCs w:val="20"/>
              </w:rPr>
              <w:tab/>
              <w:t>"SessionId": 9819214,</w:t>
            </w:r>
          </w:p>
          <w:p>
            <w:pPr>
              <w:pStyle w:val="Normal"/>
              <w:spacing w:before="0" w:after="0"/>
              <w:rPr/>
            </w:pPr>
            <w:r>
              <w:rPr>
                <w:rFonts w:eastAsia="Courier New" w:cs="Courier New" w:ascii="Courier New" w:hAnsi="Courier New"/>
                <w:sz w:val="20"/>
                <w:szCs w:val="20"/>
              </w:rPr>
              <w:tab/>
              <w:t>"SequenceNumber": 399,</w:t>
            </w:r>
          </w:p>
          <w:p>
            <w:pPr>
              <w:pStyle w:val="Normal"/>
              <w:spacing w:before="0" w:after="0"/>
              <w:rPr/>
            </w:pPr>
            <w:r>
              <w:rPr>
                <w:rFonts w:eastAsia="Courier New" w:cs="Courier New" w:ascii="Courier New" w:hAnsi="Courier New"/>
                <w:sz w:val="20"/>
                <w:szCs w:val="20"/>
              </w:rPr>
              <w:tab/>
              <w:t>"AuthCode": "da65c0b181a8bbb0c3573a678427686081a04933"</w:t>
            </w:r>
          </w:p>
          <w:p>
            <w:pPr>
              <w:pStyle w:val="Normal"/>
              <w:spacing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spacing w:before="0" w:after="0"/>
              <w:rPr/>
            </w:pPr>
            <w:r>
              <w:rPr>
                <w:rFonts w:eastAsia="Courier New" w:cs="Courier New" w:ascii="Courier New" w:hAnsi="Courier New"/>
                <w:sz w:val="20"/>
                <w:szCs w:val="20"/>
              </w:rPr>
              <w:t>}</w:t>
            </w:r>
          </w:p>
          <w:p>
            <w:pPr>
              <w:pStyle w:val="Normal"/>
              <w:spacing w:before="0" w:after="0"/>
              <w:rPr/>
            </w:pPr>
            <w:r>
              <w:rPr/>
            </w:r>
          </w:p>
        </w:tc>
      </w:tr>
      <w:tr>
        <w:trPr/>
        <w:tc>
          <w:tcPr>
            <w:tcW w:w="9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pacing w:lineRule="auto" w:line="240" w:before="0" w:after="0"/>
              <w:rPr/>
            </w:pPr>
            <w:r>
              <w:rPr>
                <w:rFonts w:eastAsia="Courier New" w:cs="Courier New" w:ascii="Courier New" w:hAnsi="Courier New"/>
                <w:b/>
                <w:sz w:val="20"/>
                <w:szCs w:val="20"/>
              </w:rPr>
              <w:t>Response:</w:t>
            </w:r>
          </w:p>
          <w:p>
            <w:pPr>
              <w:pStyle w:val="Normal"/>
              <w:spacing w:lineRule="auto" w:line="240" w:before="0" w:after="0"/>
              <w:rPr/>
            </w:pPr>
            <w:r>
              <w:rPr>
                <w:rFonts w:eastAsia="Courier New" w:cs="Courier New" w:ascii="Courier New" w:hAnsi="Courier New"/>
                <w:sz w:val="20"/>
                <w:szCs w:val="20"/>
              </w:rPr>
              <w:t>{</w:t>
            </w:r>
          </w:p>
          <w:p>
            <w:pPr>
              <w:pStyle w:val="Normal"/>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"OK",</w:t>
            </w:r>
          </w:p>
          <w:p>
            <w:pPr>
              <w:pStyle w:val="Normal"/>
              <w:spacing w:lineRule="auto" w:line="240" w:before="0" w:after="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null</w:t>
            </w:r>
          </w:p>
          <w:p>
            <w:pPr>
              <w:pStyle w:val="Normal"/>
              <w:spacing w:lineRule="auto" w:line="240" w:before="0" w:after="0"/>
              <w:rPr/>
            </w:pPr>
            <w:r>
              <w:rPr>
                <w:rFonts w:eastAsia="Courier New" w:cs="Courier New" w:ascii="Courier New" w:hAnsi="Courier New"/>
                <w:sz w:val="20"/>
                <w:szCs w:val="20"/>
              </w:rPr>
              <w:t>}</w:t>
            </w:r>
          </w:p>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sectPr>
      <w:type w:val="nextPage"/>
      <w:pgSz w:w="11906" w:h="16838"/>
      <w:pgMar w:left="1134" w:right="1134" w:header="0" w:top="1134"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Liberation Sans">
    <w:altName w:val="Arial"/>
    <w:charset w:val="00"/>
    <w:family w:val="roman"/>
    <w:pitch w:val="variable"/>
  </w:font>
  <w:font w:name="Courier New">
    <w:charset w:val="00"/>
    <w:family w:val="roman"/>
    <w:pitch w:val="variable"/>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lt-LT" w:eastAsia="zh-CN" w:bidi="hi-IN"/>
      </w:rPr>
    </w:rPrDefault>
    <w:pPrDefault>
      <w:pPr/>
    </w:pPrDefault>
  </w:docDefaults>
  <w:style w:type="paragraph" w:styleId="Normal">
    <w:name w:val="Normal"/>
    <w:qFormat/>
    <w:pPr>
      <w:widowControl/>
      <w:bidi w:val="0"/>
      <w:jc w:val="both"/>
    </w:pPr>
    <w:rPr>
      <w:rFonts w:ascii="Calibri" w:hAnsi="Calibri" w:eastAsia="SimSun" w:cs="Lucida Sans"/>
      <w:color w:val="00000A"/>
      <w:sz w:val="22"/>
      <w:szCs w:val="24"/>
      <w:lang w:val="lt-LT"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Calibri" w:hAnsi="Calibri" w:eastAsia="Arial" w:cs="Arial"/>
      <w:b/>
      <w:color w:val="000000"/>
      <w:sz w:val="40"/>
      <w:szCs w:val="40"/>
      <w:lang w:val="lt-LT" w:eastAsia="zh-CN" w:bidi="hi-IN"/>
    </w:rPr>
  </w:style>
  <w:style w:type="paragraph" w:styleId="Heading2">
    <w:name w:val="Heading 2"/>
    <w:basedOn w:val="Heading"/>
    <w:next w:val="Normal"/>
    <w:qFormat/>
    <w:pPr>
      <w:keepNext/>
      <w:keepLines/>
      <w:widowControl w:val="false"/>
      <w:bidi w:val="0"/>
      <w:spacing w:lineRule="auto" w:line="240" w:before="283" w:after="283"/>
      <w:contextualSpacing/>
      <w:jc w:val="left"/>
    </w:pPr>
    <w:rPr>
      <w:rFonts w:ascii="Calibri" w:hAnsi="Calibri" w:eastAsia="Arial" w:cs="Arial"/>
      <w:b/>
      <w:color w:val="000000"/>
      <w:sz w:val="32"/>
      <w:szCs w:val="32"/>
      <w:lang w:val="lt-LT" w:eastAsia="zh-CN" w:bidi="hi-IN"/>
    </w:rPr>
  </w:style>
  <w:style w:type="paragraph" w:styleId="Heading3">
    <w:name w:val="Heading 3"/>
    <w:basedOn w:val="Heading"/>
    <w:next w:val="Normal"/>
    <w:qFormat/>
    <w:pPr>
      <w:keepNext/>
      <w:keepLines/>
      <w:widowControl w:val="false"/>
      <w:bidi w:val="0"/>
      <w:spacing w:lineRule="auto" w:line="240" w:before="283" w:after="283"/>
      <w:contextualSpacing/>
      <w:jc w:val="left"/>
    </w:pPr>
    <w:rPr>
      <w:rFonts w:ascii="Calibri" w:hAnsi="Calibri" w:eastAsia="Arial" w:cs="Arial"/>
      <w:b/>
      <w:color w:val="434343"/>
      <w:sz w:val="28"/>
      <w:szCs w:val="28"/>
      <w:lang w:val="lt-LT" w:eastAsia="zh-CN" w:bidi="hi-IN"/>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Symbol"/>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Symbol"/>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Symbol"/>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Symbol"/>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Symbol"/>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Symbol"/>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Symbol"/>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Symbol"/>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LibreOffice/5.1.3.2$Windows_x86 LibreOffice_project/644e4637d1d8544fd9f56425bd6cec110e49301b</Application>
  <Pages>15</Pages>
  <Words>2015</Words>
  <Characters>14272</Characters>
  <CharactersWithSpaces>16154</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2016-11-08T21:40:43Z</dcterms:created>
  <dc:creator/>
  <dc:description/>
  <dc:language>lt-LT</dc:language>
  <cp:lastModifiedBy/>
  <dcterms:modified xsi:type="dcterms:W3CDTF">2016-11-09T17:22:43Z</dcterms:modified>
  <cp:revision>16</cp:revision>
  <dc:subject/>
  <dc:title/>
</cp:coreProperties>
</file>