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640" w:rsidRPr="009A72A7" w:rsidRDefault="009D7640" w:rsidP="00BC79FD">
      <w:pPr>
        <w:pStyle w:val="Heading1"/>
        <w:rPr>
          <w:lang w:val="lt-LT"/>
        </w:rPr>
      </w:pPr>
      <w:proofErr w:type="spellStart"/>
      <w:r w:rsidRPr="009A72A7">
        <w:rPr>
          <w:lang w:val="lt-LT"/>
        </w:rPr>
        <w:t>TechCity</w:t>
      </w:r>
      <w:proofErr w:type="spellEnd"/>
      <w:r w:rsidRPr="009A72A7">
        <w:rPr>
          <w:lang w:val="lt-LT"/>
        </w:rPr>
        <w:t xml:space="preserve"> Kodų Karai, II Epizodas – </w:t>
      </w:r>
      <w:r w:rsidR="009A72A7" w:rsidRPr="009A72A7">
        <w:rPr>
          <w:lang w:val="lt-LT"/>
        </w:rPr>
        <w:t>API Specifikacija</w:t>
      </w:r>
    </w:p>
    <w:p w:rsidR="009D7640" w:rsidRPr="009A72A7" w:rsidRDefault="009D7640" w:rsidP="00226B9E">
      <w:pPr>
        <w:pStyle w:val="Heading2"/>
        <w:rPr>
          <w:lang w:val="lt-LT"/>
        </w:rPr>
      </w:pPr>
      <w:r w:rsidRPr="009A72A7">
        <w:rPr>
          <w:lang w:val="lt-LT"/>
        </w:rPr>
        <w:t>Dokumento tikslas</w:t>
      </w:r>
    </w:p>
    <w:p w:rsidR="009A72A7" w:rsidRPr="009A72A7" w:rsidRDefault="009A72A7" w:rsidP="00733E0D">
      <w:pPr>
        <w:jc w:val="both"/>
        <w:rPr>
          <w:lang w:val="lt-LT"/>
        </w:rPr>
      </w:pPr>
      <w:r w:rsidRPr="009A72A7">
        <w:rPr>
          <w:lang w:val="lt-LT"/>
        </w:rPr>
        <w:t>Šis dokumenta</w:t>
      </w:r>
      <w:r>
        <w:rPr>
          <w:lang w:val="lt-LT"/>
        </w:rPr>
        <w:t xml:space="preserve">s yra skirtas </w:t>
      </w:r>
      <w:proofErr w:type="spellStart"/>
      <w:r>
        <w:rPr>
          <w:lang w:val="lt-LT"/>
        </w:rPr>
        <w:t>TechCity</w:t>
      </w:r>
      <w:proofErr w:type="spellEnd"/>
      <w:r>
        <w:rPr>
          <w:lang w:val="lt-LT"/>
        </w:rPr>
        <w:t xml:space="preserve"> Kodų Karai, II Epizodas </w:t>
      </w:r>
      <w:r w:rsidRPr="009A72A7">
        <w:rPr>
          <w:lang w:val="lt-LT"/>
        </w:rPr>
        <w:t>dalyviams ir negali būti paviešintas kol neprasidėjo Kodų Karų turnyras. Pagrindinis dokumento tikslas – dokume</w:t>
      </w:r>
      <w:r w:rsidR="00762736">
        <w:rPr>
          <w:lang w:val="lt-LT"/>
        </w:rPr>
        <w:t xml:space="preserve">ntuoti kliento/serverio sąsają bei </w:t>
      </w:r>
      <w:proofErr w:type="spellStart"/>
      <w:r w:rsidR="00762736">
        <w:rPr>
          <w:lang w:val="lt-LT"/>
        </w:rPr>
        <w:t>GameHandler</w:t>
      </w:r>
      <w:proofErr w:type="spellEnd"/>
      <w:r w:rsidR="00762736">
        <w:rPr>
          <w:lang w:val="lt-LT"/>
        </w:rPr>
        <w:t xml:space="preserve"> adapterį, kurio</w:t>
      </w:r>
      <w:r w:rsidRPr="009A72A7">
        <w:rPr>
          <w:lang w:val="lt-LT"/>
        </w:rPr>
        <w:t xml:space="preserve"> pagalba sukurtos programos keisis duomenimis su centriniu žaidimų serveriu. </w:t>
      </w:r>
    </w:p>
    <w:p w:rsidR="009D7640" w:rsidRDefault="009D7640" w:rsidP="00031FE1">
      <w:pPr>
        <w:jc w:val="both"/>
        <w:rPr>
          <w:lang w:val="lt-LT"/>
        </w:rPr>
      </w:pPr>
    </w:p>
    <w:p w:rsidR="009A72A7" w:rsidRDefault="009A72A7" w:rsidP="005632B0">
      <w:pPr>
        <w:pStyle w:val="Heading2"/>
        <w:rPr>
          <w:lang w:val="lt-LT"/>
        </w:rPr>
      </w:pPr>
      <w:r>
        <w:rPr>
          <w:lang w:val="lt-LT"/>
        </w:rPr>
        <w:t>Kliento</w:t>
      </w:r>
      <w:r w:rsidR="00D431B7">
        <w:rPr>
          <w:lang w:val="lt-LT"/>
        </w:rPr>
        <w:t>/</w:t>
      </w:r>
      <w:r>
        <w:rPr>
          <w:lang w:val="lt-LT"/>
        </w:rPr>
        <w:t xml:space="preserve">serverio </w:t>
      </w:r>
      <w:r w:rsidR="00D431B7">
        <w:rPr>
          <w:lang w:val="lt-LT"/>
        </w:rPr>
        <w:t xml:space="preserve">sąsaja ir </w:t>
      </w:r>
      <w:proofErr w:type="spellStart"/>
      <w:r w:rsidR="005632B0">
        <w:rPr>
          <w:lang w:val="lt-LT"/>
        </w:rPr>
        <w:t>Game</w:t>
      </w:r>
      <w:proofErr w:type="spellEnd"/>
      <w:r w:rsidR="00D431B7">
        <w:rPr>
          <w:lang w:val="lt-LT"/>
        </w:rPr>
        <w:t xml:space="preserve"> </w:t>
      </w:r>
      <w:proofErr w:type="spellStart"/>
      <w:r w:rsidR="00D431B7">
        <w:rPr>
          <w:lang w:val="lt-LT"/>
        </w:rPr>
        <w:t>Handler</w:t>
      </w:r>
      <w:proofErr w:type="spellEnd"/>
    </w:p>
    <w:p w:rsidR="00D431B7" w:rsidRDefault="00D431B7" w:rsidP="00733E0D">
      <w:pPr>
        <w:jc w:val="both"/>
        <w:rPr>
          <w:lang w:val="lt-LT"/>
        </w:rPr>
      </w:pPr>
      <w:r>
        <w:rPr>
          <w:lang w:val="lt-LT"/>
        </w:rPr>
        <w:t xml:space="preserve">Anksčiau vykusiose varžybose komandos turėjo įgyvendinti visą reikalingą komunikaciją su serveriu tiesiogiai per oficialų API, tačiau daugeliui komandų tai kėlė labai daug rūpesčių ir reikalavo neproporcingai daug laiko atiderinti. Atsižvelgiant į pateiktas dalyvių pastabas ir komentarus, turnyro organizatoriai </w:t>
      </w:r>
      <w:r w:rsidR="005632B0">
        <w:rPr>
          <w:lang w:val="lt-LT"/>
        </w:rPr>
        <w:t xml:space="preserve">nusprendė pateikti oficialų adapterį – </w:t>
      </w:r>
      <w:proofErr w:type="spellStart"/>
      <w:r w:rsidR="005632B0">
        <w:rPr>
          <w:lang w:val="lt-LT"/>
        </w:rPr>
        <w:t>Game</w:t>
      </w:r>
      <w:proofErr w:type="spellEnd"/>
      <w:r w:rsidR="005632B0">
        <w:rPr>
          <w:lang w:val="lt-LT"/>
        </w:rPr>
        <w:t xml:space="preserve"> </w:t>
      </w:r>
      <w:proofErr w:type="spellStart"/>
      <w:r w:rsidR="005632B0">
        <w:rPr>
          <w:lang w:val="lt-LT"/>
        </w:rPr>
        <w:t>Handler</w:t>
      </w:r>
      <w:proofErr w:type="spellEnd"/>
      <w:r w:rsidR="005632B0">
        <w:rPr>
          <w:lang w:val="lt-LT"/>
        </w:rPr>
        <w:t>.</w:t>
      </w:r>
    </w:p>
    <w:p w:rsidR="00D431B7" w:rsidRDefault="00D431B7" w:rsidP="00733E0D">
      <w:pPr>
        <w:jc w:val="both"/>
        <w:rPr>
          <w:lang w:val="lt-LT"/>
        </w:rPr>
      </w:pPr>
      <w:proofErr w:type="spellStart"/>
      <w:r w:rsidRPr="00B532BF">
        <w:rPr>
          <w:lang w:val="lt-LT"/>
        </w:rPr>
        <w:t>Game</w:t>
      </w:r>
      <w:proofErr w:type="spellEnd"/>
      <w:r w:rsidRPr="00B532BF">
        <w:rPr>
          <w:lang w:val="lt-LT"/>
        </w:rPr>
        <w:t xml:space="preserve"> </w:t>
      </w:r>
      <w:proofErr w:type="spellStart"/>
      <w:r w:rsidRPr="00B532BF">
        <w:rPr>
          <w:lang w:val="lt-LT"/>
        </w:rPr>
        <w:t>Handler</w:t>
      </w:r>
      <w:proofErr w:type="spellEnd"/>
      <w:r w:rsidRPr="00B532BF">
        <w:rPr>
          <w:lang w:val="lt-LT"/>
        </w:rPr>
        <w:t xml:space="preserve"> (trumpai – GH) yra </w:t>
      </w:r>
      <w:r>
        <w:rPr>
          <w:lang w:val="lt-LT"/>
        </w:rPr>
        <w:t xml:space="preserve">Node.js </w:t>
      </w:r>
      <w:proofErr w:type="spellStart"/>
      <w:r>
        <w:rPr>
          <w:lang w:val="lt-LT"/>
        </w:rPr>
        <w:t>skriptas</w:t>
      </w:r>
      <w:proofErr w:type="spellEnd"/>
      <w:r>
        <w:rPr>
          <w:lang w:val="lt-LT"/>
        </w:rPr>
        <w:t xml:space="preserve">, skirtas integracijai tarp komandų pateikiamų sprendimų ir žaidimo serverio. </w:t>
      </w:r>
      <w:r w:rsidR="005632B0">
        <w:rPr>
          <w:lang w:val="lt-LT"/>
        </w:rPr>
        <w:t xml:space="preserve"> Šis </w:t>
      </w:r>
      <w:proofErr w:type="spellStart"/>
      <w:r w:rsidR="005632B0">
        <w:rPr>
          <w:lang w:val="lt-LT"/>
        </w:rPr>
        <w:t>skriptas</w:t>
      </w:r>
      <w:proofErr w:type="spellEnd"/>
      <w:r w:rsidR="005632B0">
        <w:rPr>
          <w:lang w:val="lt-LT"/>
        </w:rPr>
        <w:t xml:space="preserve"> </w:t>
      </w:r>
      <w:r>
        <w:rPr>
          <w:lang w:val="lt-LT"/>
        </w:rPr>
        <w:t>supaprastina visą komunikaciją su serveriu</w:t>
      </w:r>
      <w:r w:rsidR="005632B0">
        <w:rPr>
          <w:lang w:val="lt-LT"/>
        </w:rPr>
        <w:t>,</w:t>
      </w:r>
      <w:r>
        <w:rPr>
          <w:lang w:val="lt-LT"/>
        </w:rPr>
        <w:t xml:space="preserve"> </w:t>
      </w:r>
      <w:r w:rsidR="005632B0">
        <w:rPr>
          <w:lang w:val="lt-LT"/>
        </w:rPr>
        <w:t>o komandoms belieka įgyvendinti tik</w:t>
      </w:r>
      <w:r>
        <w:rPr>
          <w:lang w:val="lt-LT"/>
        </w:rPr>
        <w:t xml:space="preserve"> vieną funkciją – žaidimo ėjimo pateikimą.</w:t>
      </w:r>
      <w:r w:rsidR="005632B0">
        <w:rPr>
          <w:lang w:val="lt-LT"/>
        </w:rPr>
        <w:t xml:space="preserve"> </w:t>
      </w:r>
    </w:p>
    <w:p w:rsidR="005632B0" w:rsidRDefault="005632B0" w:rsidP="00D431B7">
      <w:pPr>
        <w:rPr>
          <w:lang w:val="lt-LT"/>
        </w:rPr>
      </w:pPr>
    </w:p>
    <w:p w:rsidR="005632B0" w:rsidRDefault="00755ACB" w:rsidP="00755ACB">
      <w:pPr>
        <w:pStyle w:val="Heading2"/>
        <w:rPr>
          <w:lang w:val="lt-LT"/>
        </w:rPr>
      </w:pPr>
      <w:r>
        <w:rPr>
          <w:lang w:val="lt-LT"/>
        </w:rPr>
        <w:t xml:space="preserve">Techniniai reikalavimai </w:t>
      </w:r>
      <w:proofErr w:type="spellStart"/>
      <w:r>
        <w:rPr>
          <w:lang w:val="lt-LT"/>
        </w:rPr>
        <w:t>Game</w:t>
      </w:r>
      <w:proofErr w:type="spellEnd"/>
      <w:r>
        <w:rPr>
          <w:lang w:val="lt-LT"/>
        </w:rPr>
        <w:t xml:space="preserve"> </w:t>
      </w:r>
      <w:proofErr w:type="spellStart"/>
      <w:r>
        <w:rPr>
          <w:lang w:val="lt-LT"/>
        </w:rPr>
        <w:t>Handler</w:t>
      </w:r>
      <w:proofErr w:type="spellEnd"/>
      <w:r>
        <w:rPr>
          <w:lang w:val="lt-LT"/>
        </w:rPr>
        <w:t xml:space="preserve"> naudojimui</w:t>
      </w:r>
    </w:p>
    <w:p w:rsidR="00755ACB" w:rsidRDefault="00755ACB" w:rsidP="00733E0D">
      <w:pPr>
        <w:jc w:val="both"/>
        <w:rPr>
          <w:lang w:val="lt-LT"/>
        </w:rPr>
      </w:pPr>
      <w:r>
        <w:rPr>
          <w:lang w:val="lt-LT"/>
        </w:rPr>
        <w:t xml:space="preserve">GH sudaro vienintelis failas – </w:t>
      </w:r>
      <w:r>
        <w:rPr>
          <w:i/>
          <w:lang w:val="lt-LT"/>
        </w:rPr>
        <w:t>gh.js</w:t>
      </w:r>
      <w:r>
        <w:rPr>
          <w:lang w:val="lt-LT"/>
        </w:rPr>
        <w:t xml:space="preserve">. Jam paleisti reikia turėti instaliuotą Node.js. Standartinėje instaliacijoje nesantys paketai yra pateikiami kartu su sprendimu </w:t>
      </w:r>
      <w:proofErr w:type="spellStart"/>
      <w:r w:rsidRPr="00BA0FAA">
        <w:rPr>
          <w:i/>
          <w:lang w:val="lt-LT"/>
        </w:rPr>
        <w:t>node_modules</w:t>
      </w:r>
      <w:proofErr w:type="spellEnd"/>
      <w:r>
        <w:rPr>
          <w:lang w:val="lt-LT"/>
        </w:rPr>
        <w:t xml:space="preserve"> direktorijoje, taigi teoriškai papildomai nereikės nieko instaliuoti. Pateikta konfigūracija patikrinta su </w:t>
      </w:r>
      <w:r w:rsidRPr="00755ACB">
        <w:rPr>
          <w:b/>
          <w:lang w:val="lt-LT"/>
        </w:rPr>
        <w:t>Node.js LTS versija iš v6 serijos</w:t>
      </w:r>
      <w:r>
        <w:rPr>
          <w:lang w:val="lt-LT"/>
        </w:rPr>
        <w:t>.</w:t>
      </w:r>
    </w:p>
    <w:p w:rsidR="00755ACB" w:rsidRDefault="00755ACB" w:rsidP="00733E0D">
      <w:pPr>
        <w:jc w:val="both"/>
        <w:rPr>
          <w:lang w:val="lt-LT"/>
        </w:rPr>
      </w:pPr>
      <w:r>
        <w:rPr>
          <w:lang w:val="lt-LT"/>
        </w:rPr>
        <w:t>Node.js ir JavaScript sprendimas buvo pasirinktas tam, kad būtų maksimaliai išplėstos dalyvių galimybės naudoti jų pačių pasirinktą programavimo aplinką.</w:t>
      </w:r>
    </w:p>
    <w:p w:rsidR="00755ACB" w:rsidRDefault="00755ACB" w:rsidP="00755ACB">
      <w:pPr>
        <w:rPr>
          <w:lang w:val="lt-LT"/>
        </w:rPr>
      </w:pPr>
    </w:p>
    <w:p w:rsidR="00755ACB" w:rsidRDefault="00F00E3F" w:rsidP="00F00E3F">
      <w:pPr>
        <w:pStyle w:val="Heading2"/>
        <w:rPr>
          <w:lang w:val="lt-LT"/>
        </w:rPr>
      </w:pPr>
      <w:proofErr w:type="spellStart"/>
      <w:r>
        <w:rPr>
          <w:lang w:val="lt-LT"/>
        </w:rPr>
        <w:t>Game</w:t>
      </w:r>
      <w:proofErr w:type="spellEnd"/>
      <w:r>
        <w:rPr>
          <w:lang w:val="lt-LT"/>
        </w:rPr>
        <w:t xml:space="preserve"> </w:t>
      </w:r>
      <w:proofErr w:type="spellStart"/>
      <w:r>
        <w:rPr>
          <w:lang w:val="lt-LT"/>
        </w:rPr>
        <w:t>Handler</w:t>
      </w:r>
      <w:proofErr w:type="spellEnd"/>
      <w:r>
        <w:rPr>
          <w:lang w:val="lt-LT"/>
        </w:rPr>
        <w:t xml:space="preserve"> darbo režimai</w:t>
      </w:r>
    </w:p>
    <w:p w:rsidR="00F00E3F" w:rsidRDefault="00F00E3F" w:rsidP="00733E0D">
      <w:pPr>
        <w:jc w:val="both"/>
        <w:rPr>
          <w:lang w:val="lt-LT"/>
        </w:rPr>
      </w:pPr>
      <w:r>
        <w:rPr>
          <w:lang w:val="lt-LT"/>
        </w:rPr>
        <w:t xml:space="preserve">Kai tik </w:t>
      </w:r>
      <w:r>
        <w:rPr>
          <w:i/>
          <w:lang w:val="lt-LT"/>
        </w:rPr>
        <w:t>gh.js</w:t>
      </w:r>
      <w:r>
        <w:rPr>
          <w:lang w:val="lt-LT"/>
        </w:rPr>
        <w:t xml:space="preserve"> yra paleidžiamas, jis iš karto jungiasi prie žaidimo serverio ir tęsia darbą tol, kol bus nutrauktas rankiniu būdu arba įvykus nepataisomai klaidai. GH paleidimo metu yra nurodomas konfigūracijos failas, kuriame yra visa informacija reikalinga prisijungimui prie žaidimo serverio. Taip pat konfigūracijoje yra nurodoma, kaip susisiekti su komandos parašytu sprendimu.</w:t>
      </w:r>
    </w:p>
    <w:p w:rsidR="00F00E3F" w:rsidRDefault="00F00E3F" w:rsidP="00733E0D">
      <w:pPr>
        <w:jc w:val="both"/>
        <w:rPr>
          <w:lang w:val="lt-LT"/>
        </w:rPr>
      </w:pPr>
      <w:r>
        <w:rPr>
          <w:lang w:val="lt-LT"/>
        </w:rPr>
        <w:lastRenderedPageBreak/>
        <w:t xml:space="preserve">Komandos sprendimas gali būti integruotas dviem būdais: </w:t>
      </w:r>
      <w:proofErr w:type="spellStart"/>
      <w:r w:rsidRPr="00F00E3F">
        <w:rPr>
          <w:b/>
          <w:i/>
          <w:lang w:val="lt-LT"/>
        </w:rPr>
        <w:t>exec</w:t>
      </w:r>
      <w:proofErr w:type="spellEnd"/>
      <w:r>
        <w:rPr>
          <w:lang w:val="lt-LT"/>
        </w:rPr>
        <w:t xml:space="preserve"> ir </w:t>
      </w:r>
      <w:proofErr w:type="spellStart"/>
      <w:r w:rsidRPr="00F00E3F">
        <w:rPr>
          <w:b/>
          <w:i/>
          <w:lang w:val="lt-LT"/>
        </w:rPr>
        <w:t>json</w:t>
      </w:r>
      <w:proofErr w:type="spellEnd"/>
      <w:r>
        <w:rPr>
          <w:lang w:val="lt-LT"/>
        </w:rPr>
        <w:t>.</w:t>
      </w:r>
    </w:p>
    <w:p w:rsidR="00F00E3F" w:rsidRPr="00F00E3F" w:rsidRDefault="00F00E3F" w:rsidP="00733E0D">
      <w:pPr>
        <w:pStyle w:val="ListParagraph"/>
        <w:numPr>
          <w:ilvl w:val="0"/>
          <w:numId w:val="15"/>
        </w:numPr>
        <w:jc w:val="both"/>
        <w:rPr>
          <w:lang w:val="lt-LT"/>
        </w:rPr>
      </w:pPr>
      <w:proofErr w:type="spellStart"/>
      <w:r w:rsidRPr="00F00E3F">
        <w:rPr>
          <w:b/>
          <w:i/>
          <w:lang w:val="lt-LT"/>
        </w:rPr>
        <w:t>exec</w:t>
      </w:r>
      <w:proofErr w:type="spellEnd"/>
      <w:r w:rsidRPr="00F00E3F">
        <w:rPr>
          <w:lang w:val="lt-LT"/>
        </w:rPr>
        <w:t xml:space="preserve"> režime žaidimo informacija apsikeičiama per failus. Kiekvieno ėjimo metu aktuali žaidimo būsena yra įrašoma į failą </w:t>
      </w:r>
      <w:proofErr w:type="spellStart"/>
      <w:r w:rsidRPr="00F00E3F">
        <w:rPr>
          <w:i/>
          <w:lang w:val="lt-LT"/>
        </w:rPr>
        <w:t>sessions</w:t>
      </w:r>
      <w:proofErr w:type="spellEnd"/>
      <w:r w:rsidRPr="00F00E3F">
        <w:rPr>
          <w:lang w:val="lt-LT"/>
        </w:rPr>
        <w:t xml:space="preserve"> direktorijoje, tuomet yra paleidžiama sprendimo programa. Jūsų pateikta programa perskaito šį failą ir ėjimo sprendimą įrašo į kitą nurodytą failą. Kai paleista programa baigia darbą, GH perskaito sugeneruotą sprendimo failą ir perduoda jo turinį į serverį.</w:t>
      </w:r>
    </w:p>
    <w:p w:rsidR="00F00E3F" w:rsidRPr="00F00E3F" w:rsidRDefault="00F00E3F" w:rsidP="00733E0D">
      <w:pPr>
        <w:pStyle w:val="ListParagraph"/>
        <w:jc w:val="both"/>
        <w:rPr>
          <w:lang w:val="lt-LT"/>
        </w:rPr>
      </w:pPr>
      <w:proofErr w:type="spellStart"/>
      <w:r w:rsidRPr="00F00E3F">
        <w:rPr>
          <w:b/>
          <w:i/>
          <w:lang w:val="lt-LT"/>
        </w:rPr>
        <w:t>exec</w:t>
      </w:r>
      <w:proofErr w:type="spellEnd"/>
      <w:r w:rsidRPr="00F00E3F">
        <w:rPr>
          <w:lang w:val="lt-LT"/>
        </w:rPr>
        <w:t xml:space="preserve"> režimas veikia lėtai, tačiau jį gali būti lengviau ir greičiau įgyvendinti. Be to, veikimo metu galima stebėti visą duomenų apsikeitimo istoriją, kas gali padėti pradiniuose programos derinimo etapuose.</w:t>
      </w:r>
    </w:p>
    <w:p w:rsidR="00F00E3F" w:rsidRPr="00F00E3F" w:rsidRDefault="00F00E3F" w:rsidP="00733E0D">
      <w:pPr>
        <w:pStyle w:val="ListParagraph"/>
        <w:numPr>
          <w:ilvl w:val="0"/>
          <w:numId w:val="15"/>
        </w:numPr>
        <w:jc w:val="both"/>
        <w:rPr>
          <w:lang w:val="lt-LT"/>
        </w:rPr>
      </w:pPr>
      <w:proofErr w:type="spellStart"/>
      <w:r w:rsidRPr="00F00E3F">
        <w:rPr>
          <w:b/>
          <w:i/>
          <w:lang w:val="lt-LT"/>
        </w:rPr>
        <w:t>json</w:t>
      </w:r>
      <w:proofErr w:type="spellEnd"/>
      <w:r w:rsidRPr="00F00E3F">
        <w:rPr>
          <w:lang w:val="lt-LT"/>
        </w:rPr>
        <w:t xml:space="preserve"> sprendimas kiekvieno ėjimo metu aktualią žaidimo informaciją persiunčia kaip HTTP POST turinį į konfigūracijoje nurodytą URL, o gautą užklausos atsakymą perduoda atgal į žaidimo serverį. Šis režimas veikia žymiai greičiau ir leidžia jūsų sprendimui paprasčiau išlaikyti duomenis tarp ėjimų ar net žaidimų.</w:t>
      </w:r>
    </w:p>
    <w:p w:rsidR="00D431B7" w:rsidRDefault="00F00E3F" w:rsidP="00733E0D">
      <w:pPr>
        <w:jc w:val="both"/>
        <w:rPr>
          <w:lang w:val="lt-LT"/>
        </w:rPr>
      </w:pPr>
      <w:r>
        <w:rPr>
          <w:lang w:val="lt-LT"/>
        </w:rPr>
        <w:t xml:space="preserve">Galutiniam sprendimui yra </w:t>
      </w:r>
      <w:r w:rsidRPr="007C2425">
        <w:rPr>
          <w:b/>
          <w:lang w:val="lt-LT"/>
        </w:rPr>
        <w:t xml:space="preserve">rekomenduojamas </w:t>
      </w:r>
      <w:proofErr w:type="spellStart"/>
      <w:r w:rsidRPr="007C2425">
        <w:rPr>
          <w:b/>
          <w:i/>
          <w:lang w:val="lt-LT"/>
        </w:rPr>
        <w:t>json</w:t>
      </w:r>
      <w:proofErr w:type="spellEnd"/>
      <w:r w:rsidRPr="007C2425">
        <w:rPr>
          <w:b/>
          <w:lang w:val="lt-LT"/>
        </w:rPr>
        <w:t xml:space="preserve"> darbo režimas</w:t>
      </w:r>
      <w:r>
        <w:rPr>
          <w:lang w:val="lt-LT"/>
        </w:rPr>
        <w:t>.</w:t>
      </w:r>
    </w:p>
    <w:p w:rsidR="00D431B7" w:rsidRPr="009A72A7" w:rsidRDefault="00D431B7" w:rsidP="00031FE1">
      <w:pPr>
        <w:jc w:val="both"/>
        <w:rPr>
          <w:lang w:val="lt-LT"/>
        </w:rPr>
      </w:pPr>
    </w:p>
    <w:p w:rsidR="00BC79FD" w:rsidRDefault="00A31515" w:rsidP="00A31515">
      <w:pPr>
        <w:pStyle w:val="Heading2"/>
        <w:rPr>
          <w:lang w:val="lt-LT"/>
        </w:rPr>
      </w:pPr>
      <w:r>
        <w:rPr>
          <w:lang w:val="lt-LT"/>
        </w:rPr>
        <w:t>Konfigūracija ir paleidimas</w:t>
      </w:r>
    </w:p>
    <w:p w:rsidR="00A31515" w:rsidRDefault="00A31515" w:rsidP="00733E0D">
      <w:pPr>
        <w:jc w:val="both"/>
        <w:rPr>
          <w:lang w:val="lt-LT"/>
        </w:rPr>
      </w:pPr>
      <w:r>
        <w:rPr>
          <w:lang w:val="lt-LT"/>
        </w:rPr>
        <w:t>GH yra leidžiamas iš komandinės eilutės:</w:t>
      </w:r>
    </w:p>
    <w:p w:rsidR="00A31515" w:rsidRPr="00B532BF" w:rsidRDefault="00A31515" w:rsidP="00733E0D">
      <w:pPr>
        <w:jc w:val="both"/>
        <w:rPr>
          <w:rFonts w:ascii="Courier New" w:hAnsi="Courier New" w:cs="Courier New"/>
          <w:lang w:val="lt-LT"/>
        </w:rPr>
      </w:pPr>
      <w:r w:rsidRPr="00B532BF">
        <w:rPr>
          <w:rFonts w:ascii="Courier New" w:hAnsi="Courier New" w:cs="Courier New"/>
          <w:lang w:val="lt-LT"/>
        </w:rPr>
        <w:tab/>
        <w:t xml:space="preserve"># </w:t>
      </w:r>
      <w:proofErr w:type="spellStart"/>
      <w:r w:rsidRPr="00B532BF">
        <w:rPr>
          <w:rFonts w:ascii="Courier New" w:hAnsi="Courier New" w:cs="Courier New"/>
          <w:lang w:val="lt-LT"/>
        </w:rPr>
        <w:t>node</w:t>
      </w:r>
      <w:proofErr w:type="spellEnd"/>
      <w:r w:rsidRPr="00B532BF">
        <w:rPr>
          <w:rFonts w:ascii="Courier New" w:hAnsi="Courier New" w:cs="Courier New"/>
          <w:lang w:val="lt-LT"/>
        </w:rPr>
        <w:t xml:space="preserve"> gh.js </w:t>
      </w:r>
      <w:proofErr w:type="spellStart"/>
      <w:r w:rsidRPr="00B532BF">
        <w:rPr>
          <w:rFonts w:ascii="Courier New" w:hAnsi="Courier New" w:cs="Courier New"/>
          <w:lang w:val="lt-LT"/>
        </w:rPr>
        <w:t>profile.json</w:t>
      </w:r>
      <w:proofErr w:type="spellEnd"/>
      <w:r w:rsidRPr="00B532BF">
        <w:rPr>
          <w:rFonts w:ascii="Courier New" w:hAnsi="Courier New" w:cs="Courier New"/>
          <w:lang w:val="lt-LT"/>
        </w:rPr>
        <w:t xml:space="preserve"> </w:t>
      </w:r>
      <w:proofErr w:type="spellStart"/>
      <w:r w:rsidRPr="00B532BF">
        <w:rPr>
          <w:rFonts w:ascii="Courier New" w:hAnsi="Courier New" w:cs="Courier New"/>
          <w:lang w:val="lt-LT"/>
        </w:rPr>
        <w:t>ClientName</w:t>
      </w:r>
      <w:proofErr w:type="spellEnd"/>
    </w:p>
    <w:p w:rsidR="00A31515" w:rsidRDefault="00A31515" w:rsidP="00733E0D">
      <w:pPr>
        <w:jc w:val="both"/>
        <w:rPr>
          <w:lang w:val="lt-LT"/>
        </w:rPr>
      </w:pPr>
      <w:proofErr w:type="spellStart"/>
      <w:r>
        <w:rPr>
          <w:lang w:val="lt-LT"/>
        </w:rPr>
        <w:t>Profile.json</w:t>
      </w:r>
      <w:proofErr w:type="spellEnd"/>
      <w:r>
        <w:rPr>
          <w:lang w:val="lt-LT"/>
        </w:rPr>
        <w:t xml:space="preserve"> – tai konfigūracijos failo vardas, o </w:t>
      </w:r>
      <w:proofErr w:type="spellStart"/>
      <w:r>
        <w:rPr>
          <w:lang w:val="lt-LT"/>
        </w:rPr>
        <w:t>ClientName</w:t>
      </w:r>
      <w:proofErr w:type="spellEnd"/>
      <w:r>
        <w:rPr>
          <w:lang w:val="lt-LT"/>
        </w:rPr>
        <w:t xml:space="preserve"> yra nebūtinas parametras, nurodantis, kokiu vardu matysite šį žaidėją. Visi klientai privalo turėti unikalius vardus, kitaip jie trukdys vienas kitam dirbdami su žaidimo serveriu. Nesistenkite generuoti ypatingai unikalių vardų – sugalvokite savo klientui vardą ir naudokite jį pastoviai. Būkite išradingi, bet nepamirškite, kad kliento vardus galiausiai matys visi varžybų dalyviai.</w:t>
      </w:r>
    </w:p>
    <w:p w:rsidR="00A31515" w:rsidRDefault="00A31515" w:rsidP="00733E0D">
      <w:pPr>
        <w:jc w:val="both"/>
        <w:rPr>
          <w:lang w:val="lt-LT"/>
        </w:rPr>
      </w:pPr>
      <w:r>
        <w:rPr>
          <w:lang w:val="lt-LT"/>
        </w:rPr>
        <w:t>Jei kliento vardas nenurodytas paleidimo metu, jis bus imamas iš konfigūracijos failo.</w:t>
      </w:r>
    </w:p>
    <w:p w:rsidR="00A31515" w:rsidRDefault="00A31515" w:rsidP="00A31515">
      <w:pPr>
        <w:rPr>
          <w:lang w:val="lt-LT"/>
        </w:rPr>
      </w:pPr>
    </w:p>
    <w:p w:rsidR="00A31515" w:rsidRDefault="00A31515" w:rsidP="00080A53">
      <w:pPr>
        <w:pStyle w:val="Heading2"/>
        <w:rPr>
          <w:lang w:val="lt-LT"/>
        </w:rPr>
      </w:pPr>
      <w:r>
        <w:rPr>
          <w:lang w:val="lt-LT"/>
        </w:rPr>
        <w:t>Konfigūracijos failo struktūra</w:t>
      </w:r>
    </w:p>
    <w:p w:rsidR="00A31515" w:rsidRDefault="00A31515" w:rsidP="00A31515">
      <w:pPr>
        <w:rPr>
          <w:lang w:val="lt-LT"/>
        </w:rPr>
      </w:pPr>
      <w:r>
        <w:rPr>
          <w:lang w:val="lt-LT"/>
        </w:rPr>
        <w:t>GH konfigūracijos failas turi tokią struktūrą:</w:t>
      </w:r>
    </w:p>
    <w:p w:rsidR="00A31515" w:rsidRPr="00B532BF" w:rsidRDefault="00A31515" w:rsidP="00A31515">
      <w:pPr>
        <w:spacing w:after="0"/>
        <w:ind w:left="720"/>
        <w:rPr>
          <w:lang w:val="lt-LT"/>
        </w:rPr>
      </w:pPr>
      <w:r w:rsidRPr="00B532BF">
        <w:rPr>
          <w:lang w:val="lt-LT"/>
        </w:rPr>
        <w:t>{</w:t>
      </w:r>
    </w:p>
    <w:p w:rsidR="00A31515" w:rsidRPr="00B532BF" w:rsidRDefault="00A31515" w:rsidP="00A31515">
      <w:pPr>
        <w:spacing w:after="0"/>
        <w:ind w:left="720"/>
        <w:rPr>
          <w:lang w:val="lt-LT"/>
        </w:rPr>
      </w:pPr>
      <w:r w:rsidRPr="00B532BF">
        <w:rPr>
          <w:lang w:val="lt-LT"/>
        </w:rPr>
        <w:t xml:space="preserve">  "</w:t>
      </w:r>
      <w:proofErr w:type="spellStart"/>
      <w:r w:rsidRPr="00B532BF">
        <w:rPr>
          <w:lang w:val="lt-LT"/>
        </w:rPr>
        <w:t>serverUri</w:t>
      </w:r>
      <w:proofErr w:type="spellEnd"/>
      <w:r w:rsidRPr="00B532BF">
        <w:rPr>
          <w:lang w:val="lt-LT"/>
        </w:rPr>
        <w:t>": "http://server-name/ClientService.svc",</w:t>
      </w:r>
    </w:p>
    <w:p w:rsidR="00A31515" w:rsidRPr="00B532BF" w:rsidRDefault="00A31515" w:rsidP="00A31515">
      <w:pPr>
        <w:spacing w:after="0"/>
        <w:ind w:left="720"/>
        <w:rPr>
          <w:lang w:val="lt-LT"/>
        </w:rPr>
      </w:pPr>
      <w:r>
        <w:rPr>
          <w:lang w:val="lt-LT"/>
        </w:rPr>
        <w:t xml:space="preserve">  "</w:t>
      </w:r>
      <w:proofErr w:type="spellStart"/>
      <w:r>
        <w:rPr>
          <w:lang w:val="lt-LT"/>
        </w:rPr>
        <w:t>teamName</w:t>
      </w:r>
      <w:proofErr w:type="spellEnd"/>
      <w:r>
        <w:rPr>
          <w:lang w:val="lt-LT"/>
        </w:rPr>
        <w:t>": "Mano komanda</w:t>
      </w:r>
      <w:r w:rsidRPr="00B532BF">
        <w:rPr>
          <w:lang w:val="lt-LT"/>
        </w:rPr>
        <w:t>",</w:t>
      </w:r>
    </w:p>
    <w:p w:rsidR="00A31515" w:rsidRPr="00B532BF" w:rsidRDefault="00A31515" w:rsidP="00A31515">
      <w:pPr>
        <w:spacing w:after="0"/>
        <w:ind w:left="720"/>
        <w:rPr>
          <w:lang w:val="lt-LT"/>
        </w:rPr>
      </w:pPr>
      <w:r w:rsidRPr="00B532BF">
        <w:rPr>
          <w:lang w:val="lt-LT"/>
        </w:rPr>
        <w:t xml:space="preserve">  "</w:t>
      </w:r>
      <w:proofErr w:type="spellStart"/>
      <w:r w:rsidRPr="00B532BF">
        <w:rPr>
          <w:lang w:val="lt-LT"/>
        </w:rPr>
        <w:t>teamPassword</w:t>
      </w:r>
      <w:proofErr w:type="spellEnd"/>
      <w:r w:rsidRPr="00B532BF">
        <w:rPr>
          <w:lang w:val="lt-LT"/>
        </w:rPr>
        <w:t>": "</w:t>
      </w:r>
      <w:r>
        <w:rPr>
          <w:lang w:val="lt-LT"/>
        </w:rPr>
        <w:t>komandos</w:t>
      </w:r>
      <w:r w:rsidRPr="00B532BF">
        <w:rPr>
          <w:lang w:val="lt-LT"/>
        </w:rPr>
        <w:t xml:space="preserve"> </w:t>
      </w:r>
      <w:r>
        <w:rPr>
          <w:lang w:val="lt-LT"/>
        </w:rPr>
        <w:t>slaptažodis</w:t>
      </w:r>
      <w:r w:rsidRPr="00B532BF">
        <w:rPr>
          <w:lang w:val="lt-LT"/>
        </w:rPr>
        <w:t>",</w:t>
      </w:r>
    </w:p>
    <w:p w:rsidR="00A31515" w:rsidRPr="00B532BF" w:rsidRDefault="00A31515" w:rsidP="00A31515">
      <w:pPr>
        <w:spacing w:after="0"/>
        <w:ind w:left="720"/>
        <w:rPr>
          <w:lang w:val="lt-LT"/>
        </w:rPr>
      </w:pPr>
      <w:r>
        <w:rPr>
          <w:lang w:val="lt-LT"/>
        </w:rPr>
        <w:t xml:space="preserve">  "</w:t>
      </w:r>
      <w:proofErr w:type="spellStart"/>
      <w:r>
        <w:rPr>
          <w:lang w:val="lt-LT"/>
        </w:rPr>
        <w:t>clientName</w:t>
      </w:r>
      <w:proofErr w:type="spellEnd"/>
      <w:r>
        <w:rPr>
          <w:lang w:val="lt-LT"/>
        </w:rPr>
        <w:t>": "Petras</w:t>
      </w:r>
      <w:r w:rsidRPr="00B532BF">
        <w:rPr>
          <w:lang w:val="lt-LT"/>
        </w:rPr>
        <w:t>",</w:t>
      </w:r>
    </w:p>
    <w:p w:rsidR="00A31515" w:rsidRPr="00B532BF" w:rsidRDefault="00A31515" w:rsidP="00A31515">
      <w:pPr>
        <w:spacing w:after="0"/>
        <w:ind w:left="720"/>
        <w:rPr>
          <w:lang w:val="lt-LT"/>
        </w:rPr>
      </w:pPr>
      <w:r w:rsidRPr="00B532BF">
        <w:rPr>
          <w:lang w:val="lt-LT"/>
        </w:rPr>
        <w:t>…</w:t>
      </w:r>
    </w:p>
    <w:p w:rsidR="00A31515" w:rsidRDefault="00A31515" w:rsidP="00A31515">
      <w:pPr>
        <w:spacing w:after="0"/>
        <w:ind w:left="720"/>
        <w:rPr>
          <w:lang w:val="lt-LT"/>
        </w:rPr>
      </w:pPr>
      <w:r w:rsidRPr="00B532BF">
        <w:rPr>
          <w:lang w:val="lt-LT"/>
        </w:rPr>
        <w:lastRenderedPageBreak/>
        <w:t>}</w:t>
      </w:r>
    </w:p>
    <w:p w:rsidR="00A31515" w:rsidRDefault="00A31515" w:rsidP="00A31515">
      <w:pPr>
        <w:spacing w:after="0"/>
        <w:ind w:left="720"/>
        <w:rPr>
          <w:lang w:val="lt-LT"/>
        </w:rPr>
      </w:pP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2781"/>
        <w:gridCol w:w="6857"/>
      </w:tblGrid>
      <w:tr w:rsidR="00A31515" w:rsidTr="00A31515">
        <w:tc>
          <w:tcPr>
            <w:tcW w:w="2781" w:type="dxa"/>
            <w:tcBorders>
              <w:top w:val="single" w:sz="2" w:space="0" w:color="000001"/>
              <w:left w:val="single" w:sz="2" w:space="0" w:color="000001"/>
              <w:bottom w:val="single" w:sz="2" w:space="0" w:color="000001"/>
            </w:tcBorders>
            <w:shd w:val="clear" w:color="auto" w:fill="F2F2F2" w:themeFill="background1" w:themeFillShade="F2"/>
            <w:tcMar>
              <w:left w:w="48" w:type="dxa"/>
            </w:tcMar>
          </w:tcPr>
          <w:p w:rsidR="00A31515" w:rsidRDefault="00A31515" w:rsidP="008240EF">
            <w:pPr>
              <w:keepNext/>
              <w:widowControl w:val="0"/>
            </w:pPr>
            <w:proofErr w:type="spellStart"/>
            <w:r>
              <w:rPr>
                <w:b/>
              </w:rPr>
              <w:t>Parametras</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48" w:type="dxa"/>
            </w:tcMar>
          </w:tcPr>
          <w:p w:rsidR="00A31515" w:rsidRDefault="00A31515" w:rsidP="008240EF">
            <w:pPr>
              <w:keepNext/>
              <w:widowControl w:val="0"/>
            </w:pPr>
            <w:proofErr w:type="spellStart"/>
            <w:r>
              <w:rPr>
                <w:b/>
              </w:rPr>
              <w:t>Aprašymas</w:t>
            </w:r>
            <w:proofErr w:type="spellEnd"/>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Default="00A31515" w:rsidP="008240EF">
            <w:proofErr w:type="spellStart"/>
            <w:r>
              <w:rPr>
                <w:i/>
                <w:lang w:val="lt-LT"/>
              </w:rPr>
              <w:t>serverUri</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proofErr w:type="spellStart"/>
            <w:r>
              <w:t>Žaidimo</w:t>
            </w:r>
            <w:proofErr w:type="spellEnd"/>
            <w:r>
              <w:t xml:space="preserve"> </w:t>
            </w:r>
            <w:proofErr w:type="spellStart"/>
            <w:r>
              <w:t>serverio</w:t>
            </w:r>
            <w:proofErr w:type="spellEnd"/>
            <w:r>
              <w:t xml:space="preserve"> </w:t>
            </w:r>
            <w:proofErr w:type="spellStart"/>
            <w:r>
              <w:t>adresas</w:t>
            </w:r>
            <w:proofErr w:type="spellEnd"/>
            <w:r>
              <w:t xml:space="preserve"> (</w:t>
            </w:r>
            <w:proofErr w:type="spellStart"/>
            <w:r>
              <w:t>suteikiamas</w:t>
            </w:r>
            <w:proofErr w:type="spellEnd"/>
            <w:r>
              <w:t xml:space="preserve"> </w:t>
            </w:r>
            <w:proofErr w:type="spellStart"/>
            <w:r>
              <w:t>organizatorių</w:t>
            </w:r>
            <w:proofErr w:type="spellEnd"/>
            <w:r>
              <w:t>)</w:t>
            </w:r>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Default="00A31515" w:rsidP="008240EF">
            <w:proofErr w:type="spellStart"/>
            <w:r>
              <w:rPr>
                <w:i/>
                <w:lang w:val="lt-LT"/>
              </w:rPr>
              <w:t>teamName</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proofErr w:type="spellStart"/>
            <w:r>
              <w:t>Oficialus</w:t>
            </w:r>
            <w:proofErr w:type="spellEnd"/>
            <w:r>
              <w:t xml:space="preserve"> </w:t>
            </w:r>
            <w:proofErr w:type="spellStart"/>
            <w:r>
              <w:t>komandos</w:t>
            </w:r>
            <w:proofErr w:type="spellEnd"/>
            <w:r>
              <w:t xml:space="preserve"> </w:t>
            </w:r>
            <w:proofErr w:type="spellStart"/>
            <w:r>
              <w:t>pavadinimas</w:t>
            </w:r>
            <w:proofErr w:type="spellEnd"/>
            <w:r>
              <w:t xml:space="preserve"> </w:t>
            </w:r>
            <w:r>
              <w:t>(</w:t>
            </w:r>
            <w:proofErr w:type="spellStart"/>
            <w:r>
              <w:t>suteikiamas</w:t>
            </w:r>
            <w:proofErr w:type="spellEnd"/>
            <w:r>
              <w:t xml:space="preserve"> </w:t>
            </w:r>
            <w:proofErr w:type="spellStart"/>
            <w:r>
              <w:t>organizatorių</w:t>
            </w:r>
            <w:proofErr w:type="spellEnd"/>
            <w:r>
              <w:t>)</w:t>
            </w:r>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Default="00A31515" w:rsidP="008240EF">
            <w:proofErr w:type="spellStart"/>
            <w:r>
              <w:rPr>
                <w:i/>
                <w:lang w:val="lt-LT"/>
              </w:rPr>
              <w:t>teamPassword</w:t>
            </w:r>
            <w:proofErr w:type="spellEnd"/>
            <w:r>
              <w:rPr>
                <w:i/>
                <w:lang w:val="lt-LT"/>
              </w:rPr>
              <w:softHyphen/>
            </w:r>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A31515">
            <w:pPr>
              <w:tabs>
                <w:tab w:val="left" w:pos="3480"/>
              </w:tabs>
            </w:pPr>
            <w:proofErr w:type="spellStart"/>
            <w:r>
              <w:t>Komandai</w:t>
            </w:r>
            <w:proofErr w:type="spellEnd"/>
            <w:r>
              <w:t xml:space="preserve"> </w:t>
            </w:r>
            <w:proofErr w:type="spellStart"/>
            <w:r>
              <w:t>suteiktas</w:t>
            </w:r>
            <w:proofErr w:type="spellEnd"/>
            <w:r>
              <w:t xml:space="preserve"> </w:t>
            </w:r>
            <w:proofErr w:type="spellStart"/>
            <w:r>
              <w:t>slaptas</w:t>
            </w:r>
            <w:proofErr w:type="spellEnd"/>
            <w:r>
              <w:t xml:space="preserve"> </w:t>
            </w:r>
            <w:proofErr w:type="spellStart"/>
            <w:r>
              <w:t>kodas</w:t>
            </w:r>
            <w:proofErr w:type="spellEnd"/>
            <w:r>
              <w:t xml:space="preserve">  </w:t>
            </w:r>
            <w:r>
              <w:t>(</w:t>
            </w:r>
            <w:proofErr w:type="spellStart"/>
            <w:r>
              <w:t>suteikiamas</w:t>
            </w:r>
            <w:proofErr w:type="spellEnd"/>
            <w:r>
              <w:t xml:space="preserve"> </w:t>
            </w:r>
            <w:proofErr w:type="spellStart"/>
            <w:r>
              <w:t>organizatorių</w:t>
            </w:r>
            <w:proofErr w:type="spellEnd"/>
            <w:r>
              <w:t>)</w:t>
            </w:r>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Default="00A31515" w:rsidP="008240EF">
            <w:proofErr w:type="spellStart"/>
            <w:r>
              <w:rPr>
                <w:i/>
                <w:lang w:val="lt-LT"/>
              </w:rPr>
              <w:t>clientName</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r>
              <w:rPr>
                <w:lang w:val="lt-LT"/>
              </w:rPr>
              <w:t>P</w:t>
            </w:r>
            <w:r>
              <w:rPr>
                <w:lang w:val="lt-LT"/>
              </w:rPr>
              <w:t>aleidžiamos programos žaidėjo vardas, kuris bus matomas žaidėjų sąraše.</w:t>
            </w:r>
          </w:p>
        </w:tc>
      </w:tr>
      <w:tr w:rsidR="00A31515" w:rsidTr="00B17CCA">
        <w:tc>
          <w:tcPr>
            <w:tcW w:w="9638"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pPr>
              <w:rPr>
                <w:lang w:val="lt-LT"/>
              </w:rPr>
            </w:pPr>
            <w:r>
              <w:rPr>
                <w:lang w:val="lt-LT"/>
              </w:rPr>
              <w:t xml:space="preserve">Režimo konfigūracija (galima viena iš dviejų arba </w:t>
            </w:r>
            <w:proofErr w:type="spellStart"/>
            <w:r w:rsidRPr="00A31515">
              <w:rPr>
                <w:b/>
                <w:i/>
                <w:lang w:val="lt-LT"/>
              </w:rPr>
              <w:t>exec</w:t>
            </w:r>
            <w:proofErr w:type="spellEnd"/>
            <w:r>
              <w:rPr>
                <w:lang w:val="lt-LT"/>
              </w:rPr>
              <w:t xml:space="preserve">, arba </w:t>
            </w:r>
            <w:proofErr w:type="spellStart"/>
            <w:r w:rsidRPr="00A31515">
              <w:rPr>
                <w:b/>
                <w:i/>
                <w:lang w:val="lt-LT"/>
              </w:rPr>
              <w:t>json</w:t>
            </w:r>
            <w:proofErr w:type="spellEnd"/>
            <w:r>
              <w:rPr>
                <w:lang w:val="lt-LT"/>
              </w:rPr>
              <w:t>)</w:t>
            </w:r>
          </w:p>
        </w:tc>
      </w:tr>
      <w:tr w:rsidR="00A31515" w:rsidTr="00A31515">
        <w:tc>
          <w:tcPr>
            <w:tcW w:w="2781" w:type="dxa"/>
            <w:tcBorders>
              <w:top w:val="single" w:sz="2" w:space="0" w:color="000001"/>
              <w:left w:val="single" w:sz="2" w:space="0" w:color="000001"/>
              <w:bottom w:val="single" w:sz="2" w:space="0" w:color="000001"/>
            </w:tcBorders>
            <w:shd w:val="clear" w:color="auto" w:fill="F2F2F2" w:themeFill="background1" w:themeFillShade="F2"/>
            <w:tcMar>
              <w:left w:w="48" w:type="dxa"/>
            </w:tcMar>
          </w:tcPr>
          <w:p w:rsidR="00A31515" w:rsidRPr="00A31515" w:rsidRDefault="00A31515" w:rsidP="008240EF">
            <w:pPr>
              <w:rPr>
                <w:b/>
                <w:i/>
                <w:lang w:val="lt-LT"/>
              </w:rPr>
            </w:pPr>
            <w:proofErr w:type="spellStart"/>
            <w:r w:rsidRPr="00A31515">
              <w:rPr>
                <w:b/>
                <w:i/>
                <w:lang w:val="lt-LT"/>
              </w:rPr>
              <w:t>Exec</w:t>
            </w:r>
            <w:proofErr w:type="spellEnd"/>
            <w:r w:rsidRPr="00A31515">
              <w:rPr>
                <w:b/>
                <w:i/>
                <w:lang w:val="lt-LT"/>
              </w:rPr>
              <w:t xml:space="preserve"> režimas</w:t>
            </w:r>
          </w:p>
        </w:tc>
        <w:tc>
          <w:tcPr>
            <w:tcW w:w="6857"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48" w:type="dxa"/>
            </w:tcMar>
          </w:tcPr>
          <w:p w:rsidR="00A31515" w:rsidRPr="00A31515" w:rsidRDefault="00A31515" w:rsidP="008240EF">
            <w:pPr>
              <w:rPr>
                <w:b/>
                <w:lang w:val="lt-LT"/>
              </w:rPr>
            </w:pPr>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Pr="00A31515" w:rsidRDefault="00A31515" w:rsidP="008240EF">
            <w:pPr>
              <w:rPr>
                <w:i/>
                <w:lang w:val="lt-LT"/>
              </w:rPr>
            </w:pPr>
            <w:proofErr w:type="spellStart"/>
            <w:r w:rsidRPr="00A31515">
              <w:rPr>
                <w:i/>
                <w:lang w:val="lt-LT"/>
              </w:rPr>
              <w:t>clientType</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pPr>
              <w:rPr>
                <w:lang w:val="lt-LT"/>
              </w:rPr>
            </w:pPr>
            <w:proofErr w:type="spellStart"/>
            <w:r w:rsidRPr="00B532BF">
              <w:rPr>
                <w:lang w:val="lt-LT"/>
              </w:rPr>
              <w:t>exec</w:t>
            </w:r>
            <w:proofErr w:type="spellEnd"/>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Pr="00A31515" w:rsidRDefault="00A31515" w:rsidP="008240EF">
            <w:pPr>
              <w:rPr>
                <w:i/>
                <w:lang w:val="lt-LT"/>
              </w:rPr>
            </w:pPr>
            <w:proofErr w:type="spellStart"/>
            <w:r w:rsidRPr="00A31515">
              <w:rPr>
                <w:i/>
                <w:lang w:val="lt-LT"/>
              </w:rPr>
              <w:t>execName</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8240EF">
            <w:pPr>
              <w:rPr>
                <w:lang w:val="lt-LT"/>
              </w:rPr>
            </w:pPr>
            <w:proofErr w:type="spellStart"/>
            <w:r w:rsidRPr="00B532BF">
              <w:rPr>
                <w:lang w:val="lt-LT"/>
              </w:rPr>
              <w:t>path</w:t>
            </w:r>
            <w:proofErr w:type="spellEnd"/>
            <w:r w:rsidRPr="00B532BF">
              <w:rPr>
                <w:lang w:val="lt-LT"/>
              </w:rPr>
              <w:t>\\to\\your_program.exe</w:t>
            </w:r>
          </w:p>
          <w:p w:rsidR="00A31515" w:rsidRDefault="00080A53" w:rsidP="008240EF">
            <w:pPr>
              <w:rPr>
                <w:lang w:val="lt-LT"/>
              </w:rPr>
            </w:pPr>
            <w:r w:rsidRPr="00080A53">
              <w:rPr>
                <w:lang w:val="lt-LT"/>
              </w:rPr>
              <w:t>N</w:t>
            </w:r>
            <w:r w:rsidR="00A31515">
              <w:rPr>
                <w:lang w:val="lt-LT"/>
              </w:rPr>
              <w:t>urodykite kelią iki paleidžiamos programos. Naudokite Jūsų OS tinkamą formatą (šis pavyzdys yra skirtas Windows sistemai – atkreipkite dėmesį dvigubus kelio skirtukus)</w:t>
            </w:r>
          </w:p>
          <w:p w:rsidR="00080A53" w:rsidRDefault="00080A53" w:rsidP="00080A53">
            <w:pPr>
              <w:rPr>
                <w:lang w:val="lt-LT"/>
              </w:rPr>
            </w:pPr>
            <w:r>
              <w:rPr>
                <w:lang w:val="lt-LT"/>
              </w:rPr>
              <w:t xml:space="preserve">Žaidimo duomenų ir atsakymo failai bus laikomis </w:t>
            </w:r>
            <w:proofErr w:type="spellStart"/>
            <w:r>
              <w:rPr>
                <w:i/>
                <w:lang w:val="lt-LT"/>
              </w:rPr>
              <w:t>sessions</w:t>
            </w:r>
            <w:proofErr w:type="spellEnd"/>
            <w:r>
              <w:rPr>
                <w:lang w:val="lt-LT"/>
              </w:rPr>
              <w:t xml:space="preserve"> direktorijoje, o jų vardai bus perduodami paleidžiamai programai kaip parametrai komandinėje eilutėje. Failų direktorija gali būti pakeista konfigūracijos parametru </w:t>
            </w:r>
            <w:proofErr w:type="spellStart"/>
            <w:r>
              <w:rPr>
                <w:i/>
                <w:lang w:val="lt-LT"/>
              </w:rPr>
              <w:t>sessionDir</w:t>
            </w:r>
            <w:proofErr w:type="spellEnd"/>
            <w:r>
              <w:rPr>
                <w:lang w:val="lt-LT"/>
              </w:rPr>
              <w:t>.</w:t>
            </w:r>
          </w:p>
        </w:tc>
      </w:tr>
      <w:tr w:rsidR="00A31515" w:rsidTr="00A31515">
        <w:tc>
          <w:tcPr>
            <w:tcW w:w="2781" w:type="dxa"/>
            <w:tcBorders>
              <w:top w:val="single" w:sz="2" w:space="0" w:color="000001"/>
              <w:left w:val="single" w:sz="2" w:space="0" w:color="000001"/>
              <w:bottom w:val="single" w:sz="2" w:space="0" w:color="000001"/>
            </w:tcBorders>
            <w:shd w:val="clear" w:color="auto" w:fill="F2F2F2" w:themeFill="background1" w:themeFillShade="F2"/>
            <w:tcMar>
              <w:left w:w="48" w:type="dxa"/>
            </w:tcMar>
          </w:tcPr>
          <w:p w:rsidR="00A31515" w:rsidRPr="00A31515" w:rsidRDefault="00A31515" w:rsidP="008240EF">
            <w:pPr>
              <w:rPr>
                <w:b/>
                <w:i/>
                <w:lang w:val="lt-LT"/>
              </w:rPr>
            </w:pPr>
            <w:proofErr w:type="spellStart"/>
            <w:r w:rsidRPr="00A31515">
              <w:rPr>
                <w:b/>
                <w:i/>
                <w:lang w:val="lt-LT"/>
              </w:rPr>
              <w:t>Json</w:t>
            </w:r>
            <w:proofErr w:type="spellEnd"/>
            <w:r w:rsidRPr="00A31515">
              <w:rPr>
                <w:b/>
                <w:i/>
                <w:lang w:val="lt-LT"/>
              </w:rPr>
              <w:t xml:space="preserve"> režimas</w:t>
            </w:r>
          </w:p>
        </w:tc>
        <w:tc>
          <w:tcPr>
            <w:tcW w:w="6857"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48" w:type="dxa"/>
            </w:tcMar>
          </w:tcPr>
          <w:p w:rsidR="00A31515" w:rsidRPr="00A31515" w:rsidRDefault="00A31515" w:rsidP="008240EF">
            <w:pPr>
              <w:rPr>
                <w:b/>
                <w:lang w:val="lt-LT"/>
              </w:rPr>
            </w:pPr>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Pr="00A31515" w:rsidRDefault="00A31515" w:rsidP="00A31515">
            <w:pPr>
              <w:rPr>
                <w:i/>
                <w:lang w:val="lt-LT"/>
              </w:rPr>
            </w:pPr>
            <w:proofErr w:type="spellStart"/>
            <w:r w:rsidRPr="00A31515">
              <w:rPr>
                <w:i/>
                <w:lang w:val="lt-LT"/>
              </w:rPr>
              <w:t>clientType</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A31515">
            <w:pPr>
              <w:rPr>
                <w:lang w:val="lt-LT"/>
              </w:rPr>
            </w:pPr>
            <w:proofErr w:type="spellStart"/>
            <w:r>
              <w:rPr>
                <w:lang w:val="lt-LT"/>
              </w:rPr>
              <w:t>json</w:t>
            </w:r>
            <w:proofErr w:type="spellEnd"/>
          </w:p>
        </w:tc>
      </w:tr>
      <w:tr w:rsidR="00A31515" w:rsidTr="00A31515">
        <w:tc>
          <w:tcPr>
            <w:tcW w:w="2781" w:type="dxa"/>
            <w:tcBorders>
              <w:top w:val="single" w:sz="2" w:space="0" w:color="000001"/>
              <w:left w:val="single" w:sz="2" w:space="0" w:color="000001"/>
              <w:bottom w:val="single" w:sz="2" w:space="0" w:color="000001"/>
            </w:tcBorders>
            <w:shd w:val="clear" w:color="auto" w:fill="auto"/>
            <w:tcMar>
              <w:left w:w="48" w:type="dxa"/>
            </w:tcMar>
          </w:tcPr>
          <w:p w:rsidR="00A31515" w:rsidRPr="00A31515" w:rsidRDefault="00A31515" w:rsidP="00A31515">
            <w:pPr>
              <w:rPr>
                <w:i/>
                <w:lang w:val="lt-LT"/>
              </w:rPr>
            </w:pPr>
            <w:proofErr w:type="spellStart"/>
            <w:r w:rsidRPr="00A31515">
              <w:rPr>
                <w:i/>
                <w:lang w:val="lt-LT"/>
              </w:rPr>
              <w:t>jsonUri</w:t>
            </w:r>
            <w:proofErr w:type="spellEnd"/>
          </w:p>
        </w:tc>
        <w:tc>
          <w:tcPr>
            <w:tcW w:w="685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31515" w:rsidRDefault="00A31515" w:rsidP="00A31515">
            <w:pPr>
              <w:rPr>
                <w:lang w:val="lt-LT"/>
              </w:rPr>
            </w:pPr>
            <w:r w:rsidRPr="00B532BF">
              <w:rPr>
                <w:lang w:val="lt-LT"/>
              </w:rPr>
              <w:t>http://localhost/path/to/your_service</w:t>
            </w:r>
          </w:p>
        </w:tc>
      </w:tr>
    </w:tbl>
    <w:p w:rsidR="00A31515" w:rsidRDefault="00A31515" w:rsidP="00A31515">
      <w:pPr>
        <w:spacing w:after="0"/>
        <w:rPr>
          <w:lang w:val="lt-LT"/>
        </w:rPr>
      </w:pPr>
    </w:p>
    <w:p w:rsidR="00A31515" w:rsidRPr="00B532BF" w:rsidRDefault="00A31515" w:rsidP="00A31515">
      <w:pPr>
        <w:spacing w:after="0"/>
        <w:ind w:left="720"/>
        <w:rPr>
          <w:lang w:val="lt-LT"/>
        </w:rPr>
      </w:pPr>
    </w:p>
    <w:p w:rsidR="00A31515" w:rsidRDefault="00DF387E" w:rsidP="00DF387E">
      <w:pPr>
        <w:pStyle w:val="Heading1"/>
        <w:rPr>
          <w:lang w:val="lt-LT"/>
        </w:rPr>
      </w:pPr>
      <w:r>
        <w:rPr>
          <w:lang w:val="lt-LT"/>
        </w:rPr>
        <w:lastRenderedPageBreak/>
        <w:t>Duomenų Formatas</w:t>
      </w:r>
    </w:p>
    <w:p w:rsidR="00DF387E" w:rsidRDefault="00DF387E" w:rsidP="00DF387E">
      <w:pPr>
        <w:pStyle w:val="Heading2"/>
        <w:rPr>
          <w:lang w:val="lt-LT"/>
        </w:rPr>
      </w:pPr>
      <w:r>
        <w:rPr>
          <w:lang w:val="lt-LT"/>
        </w:rPr>
        <w:t>Žemėlapis</w:t>
      </w:r>
    </w:p>
    <w:p w:rsidR="00DF387E" w:rsidRDefault="00DF387E" w:rsidP="00733E0D">
      <w:pPr>
        <w:jc w:val="both"/>
        <w:rPr>
          <w:lang w:val="lt-LT"/>
        </w:rPr>
      </w:pPr>
      <w:bookmarkStart w:id="0" w:name="_GoBack"/>
      <w:r>
        <w:rPr>
          <w:lang w:val="lt-LT"/>
        </w:rPr>
        <w:t>Žemėlapis yra stačiakampio formos ir kiekviena pozicija jame žymima tokiais simboliais:</w:t>
      </w:r>
    </w:p>
    <w:p w:rsidR="00DF387E" w:rsidRDefault="00DF387E" w:rsidP="00733E0D">
      <w:pPr>
        <w:pStyle w:val="ListParagraph"/>
        <w:numPr>
          <w:ilvl w:val="0"/>
          <w:numId w:val="16"/>
        </w:numPr>
        <w:jc w:val="both"/>
        <w:rPr>
          <w:lang w:val="lt-LT"/>
        </w:rPr>
      </w:pPr>
      <w:r>
        <w:rPr>
          <w:lang w:val="lt-LT"/>
        </w:rPr>
        <w:t>Tarpas – tuščias langelis, žiurkės gali judėti ir būti šiuose langeliuose nevaržomos.</w:t>
      </w:r>
    </w:p>
    <w:p w:rsidR="00DF387E" w:rsidRDefault="00DF387E" w:rsidP="00733E0D">
      <w:pPr>
        <w:pStyle w:val="ListParagraph"/>
        <w:numPr>
          <w:ilvl w:val="0"/>
          <w:numId w:val="16"/>
        </w:numPr>
        <w:jc w:val="both"/>
        <w:rPr>
          <w:lang w:val="lt-LT"/>
        </w:rPr>
      </w:pPr>
      <w:r>
        <w:rPr>
          <w:lang w:val="lt-LT"/>
        </w:rPr>
        <w:t>Taškas (.) – langelis su sausainiu.</w:t>
      </w:r>
    </w:p>
    <w:p w:rsidR="00DF387E" w:rsidRDefault="00DF387E" w:rsidP="00733E0D">
      <w:pPr>
        <w:pStyle w:val="ListParagraph"/>
        <w:numPr>
          <w:ilvl w:val="0"/>
          <w:numId w:val="16"/>
        </w:numPr>
        <w:jc w:val="both"/>
        <w:rPr>
          <w:lang w:val="lt-LT"/>
        </w:rPr>
      </w:pPr>
      <w:r>
        <w:rPr>
          <w:lang w:val="lt-LT"/>
        </w:rPr>
        <w:t>Grotelės (#) – siena. Paprastai šiuose langeliuose judėti draudžiama, bet jei kuri žiurkė čia pajudėtų, siena nugriaunama, o žiurkė sunaikinama.</w:t>
      </w:r>
    </w:p>
    <w:p w:rsidR="00DF387E" w:rsidRDefault="00DF387E" w:rsidP="00733E0D">
      <w:pPr>
        <w:jc w:val="both"/>
        <w:rPr>
          <w:lang w:val="lt-LT"/>
        </w:rPr>
      </w:pPr>
      <w:r>
        <w:rPr>
          <w:lang w:val="lt-LT"/>
        </w:rPr>
        <w:t>Skaitmenys (0..7) – žymi tam tikro žaidėjo žiurkių startines pozicijas. Paprastai naudojami tik 0 ir 1 dviejų žaidėjų atveju. Šios žymės yra tik pradiniame žemėlapyje, kuris pakraunamas prieš žaidimo pradžią – žaidimo metu šios pozicijos tampa tuščios</w:t>
      </w:r>
    </w:p>
    <w:bookmarkEnd w:id="0"/>
    <w:p w:rsidR="00DF387E" w:rsidRDefault="00DF387E" w:rsidP="00DF387E">
      <w:pPr>
        <w:pStyle w:val="Heading2"/>
        <w:rPr>
          <w:lang w:val="lt-LT"/>
        </w:rPr>
      </w:pPr>
      <w:r>
        <w:rPr>
          <w:lang w:val="lt-LT"/>
        </w:rPr>
        <w:t>Ėjimo informacija</w:t>
      </w:r>
    </w:p>
    <w:p w:rsidR="00DF387E" w:rsidRDefault="00DF387E" w:rsidP="00DF387E">
      <w:pPr>
        <w:pStyle w:val="Heading3"/>
        <w:rPr>
          <w:lang w:val="lt-LT"/>
        </w:rPr>
      </w:pPr>
      <w:proofErr w:type="spellStart"/>
      <w:r>
        <w:rPr>
          <w:lang w:val="lt-LT"/>
        </w:rPr>
        <w:t>Input.json</w:t>
      </w:r>
      <w:proofErr w:type="spellEnd"/>
    </w:p>
    <w:p w:rsidR="00DF387E" w:rsidRDefault="00DF387E" w:rsidP="00DF387E">
      <w:pPr>
        <w:rPr>
          <w:lang w:val="lt-LT"/>
        </w:rPr>
      </w:pPr>
    </w:p>
    <w:p w:rsidR="00DF387E" w:rsidRDefault="00DF387E" w:rsidP="00DF387E">
      <w:pPr>
        <w:rPr>
          <w:lang w:val="lt-LT"/>
        </w:rPr>
      </w:pPr>
      <w:r>
        <w:rPr>
          <w:lang w:val="lt-LT"/>
        </w:rPr>
        <w:t>Kiekvieno ėjimo metu žaidėjų programa gauna tokio formato informaciją:</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PlayerReq</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GameUid</w:t>
      </w:r>
      <w:proofErr w:type="spellEnd"/>
      <w:r>
        <w:rPr>
          <w:rFonts w:ascii="Consolas" w:hAnsi="Consolas" w:cs="Consolas"/>
          <w:color w:val="000000"/>
          <w:sz w:val="19"/>
          <w:szCs w:val="19"/>
          <w:highlight w:val="white"/>
        </w:rPr>
        <w:t>;</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Turn;</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EnMapData</w:t>
      </w:r>
      <w:proofErr w:type="spellEnd"/>
      <w:r>
        <w:rPr>
          <w:rFonts w:ascii="Consolas" w:hAnsi="Consolas" w:cs="Consolas"/>
          <w:color w:val="000000"/>
          <w:sz w:val="19"/>
          <w:szCs w:val="19"/>
          <w:highlight w:val="white"/>
        </w:rPr>
        <w:t xml:space="preserve"> Map;</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EnPlayerState</w:t>
      </w:r>
      <w:proofErr w:type="spellEnd"/>
      <w:r>
        <w:rPr>
          <w:rFonts w:ascii="Consolas" w:hAnsi="Consolas" w:cs="Consolas"/>
          <w:color w:val="000000"/>
          <w:sz w:val="19"/>
          <w:szCs w:val="19"/>
          <w:highlight w:val="white"/>
        </w:rPr>
        <w:t>[] Players;</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YourIndex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Nurodo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jūsų</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žaidėjo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indeksą</w:t>
      </w:r>
      <w:proofErr w:type="spellEnd"/>
      <w:r>
        <w:rPr>
          <w:rFonts w:ascii="Consolas" w:hAnsi="Consolas" w:cs="Consolas"/>
          <w:color w:val="000000"/>
          <w:sz w:val="19"/>
          <w:szCs w:val="19"/>
          <w:highlight w:val="white"/>
        </w:rPr>
        <w:t xml:space="preserve"> Players </w:t>
      </w:r>
      <w:proofErr w:type="spellStart"/>
      <w:r>
        <w:rPr>
          <w:rFonts w:ascii="Consolas" w:hAnsi="Consolas" w:cs="Consolas"/>
          <w:color w:val="000000"/>
          <w:sz w:val="19"/>
          <w:szCs w:val="19"/>
          <w:highlight w:val="white"/>
        </w:rPr>
        <w:t>masyve</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LastTurn</w:t>
      </w:r>
      <w:proofErr w:type="spellEnd"/>
      <w:r>
        <w:rPr>
          <w:rFonts w:ascii="Consolas" w:hAnsi="Consolas" w:cs="Consolas"/>
          <w:color w:val="000000"/>
          <w:sz w:val="19"/>
          <w:szCs w:val="19"/>
          <w:highlight w:val="white"/>
        </w:rPr>
        <w:t>;  // Kai Turn==</w:t>
      </w:r>
      <w:proofErr w:type="spellStart"/>
      <w:r>
        <w:rPr>
          <w:rFonts w:ascii="Consolas" w:hAnsi="Consolas" w:cs="Consolas"/>
          <w:color w:val="000000"/>
          <w:sz w:val="19"/>
          <w:szCs w:val="19"/>
          <w:highlight w:val="white"/>
        </w:rPr>
        <w:t>LastTurn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vyksta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paskutinis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žaidimo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ėjimas</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EnMapData</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Width;</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Height;</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Rows; // </w:t>
      </w:r>
      <w:proofErr w:type="spellStart"/>
      <w:r>
        <w:rPr>
          <w:rFonts w:ascii="Consolas" w:hAnsi="Consolas" w:cs="Consolas"/>
          <w:color w:val="000000"/>
          <w:sz w:val="19"/>
          <w:szCs w:val="19"/>
          <w:highlight w:val="white"/>
        </w:rPr>
        <w:t>Visos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žemėlapio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eilutės</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EnPlayerState</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Condition;</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Comment;</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Score;</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EnRatPosition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RatPositions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Žaidėjo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gyvų</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žiurkių</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pozicijos</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EnRatPosition</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RatId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Identifikuoja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žiurkę</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ėjimo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metu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nesikeičia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žaidimo</w:t>
      </w:r>
      <w:proofErr w:type="spellEnd"/>
      <w:r>
        <w:rPr>
          <w:rFonts w:ascii="Consolas" w:hAnsi="Consolas" w:cs="Consolas"/>
          <w:color w:val="000000"/>
          <w:sz w:val="19"/>
          <w:szCs w:val="19"/>
          <w:highlight w:val="white"/>
        </w:rPr>
        <w:t xml:space="preserve"> ribose</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EnPoint</w:t>
      </w:r>
      <w:proofErr w:type="spellEnd"/>
      <w:r>
        <w:rPr>
          <w:rFonts w:ascii="Consolas" w:hAnsi="Consolas" w:cs="Consolas"/>
          <w:color w:val="000000"/>
          <w:sz w:val="19"/>
          <w:szCs w:val="19"/>
          <w:highlight w:val="white"/>
        </w:rPr>
        <w:t xml:space="preserve"> Position;</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EnPoint</w:t>
      </w:r>
      <w:proofErr w:type="spellEnd"/>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Row;</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w:t>
      </w:r>
    </w:p>
    <w:p w:rsidR="00DF387E" w:rsidRDefault="00DF387E" w:rsidP="00DF38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87E" w:rsidRDefault="00DF387E" w:rsidP="00DF387E">
      <w:pPr>
        <w:rPr>
          <w:lang w:val="lt-LT"/>
        </w:rPr>
      </w:pPr>
    </w:p>
    <w:p w:rsidR="004D17BA" w:rsidRDefault="004D17BA" w:rsidP="00762736">
      <w:pPr>
        <w:pStyle w:val="Heading3"/>
        <w:rPr>
          <w:lang w:val="lt-LT"/>
        </w:rPr>
      </w:pPr>
      <w:proofErr w:type="spellStart"/>
      <w:r>
        <w:rPr>
          <w:lang w:val="lt-LT"/>
        </w:rPr>
        <w:t>Output.json</w:t>
      </w:r>
      <w:proofErr w:type="spellEnd"/>
    </w:p>
    <w:p w:rsidR="004D17BA" w:rsidRDefault="004D17BA" w:rsidP="00DF387E">
      <w:pPr>
        <w:rPr>
          <w:lang w:val="lt-LT"/>
        </w:rPr>
      </w:pPr>
    </w:p>
    <w:p w:rsidR="004D17BA" w:rsidRDefault="004D17BA" w:rsidP="004D17BA">
      <w:pPr>
        <w:rPr>
          <w:lang w:val="lt-LT"/>
        </w:rPr>
      </w:pPr>
      <w:r>
        <w:rPr>
          <w:lang w:val="lt-LT"/>
        </w:rPr>
        <w:t>Kiekvieno ėjimo metu žaidėjo programa turi perduoti tokio formato informaciją:</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PlayerResp</w:t>
      </w:r>
      <w:proofErr w:type="spellEnd"/>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EnPlayerMove</w:t>
      </w:r>
      <w:proofErr w:type="spellEnd"/>
      <w:r>
        <w:rPr>
          <w:rFonts w:ascii="Consolas" w:hAnsi="Consolas" w:cs="Consolas"/>
          <w:color w:val="000000"/>
          <w:sz w:val="19"/>
          <w:szCs w:val="19"/>
          <w:highlight w:val="white"/>
        </w:rPr>
        <w:t>[] Moves;</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EnPlayerMove</w:t>
      </w:r>
      <w:proofErr w:type="spellEnd"/>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Action;</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RatId</w:t>
      </w:r>
      <w:proofErr w:type="spellEnd"/>
      <w:r>
        <w:rPr>
          <w:rFonts w:ascii="Consolas" w:hAnsi="Consolas" w:cs="Consolas"/>
          <w:color w:val="000000"/>
          <w:sz w:val="19"/>
          <w:szCs w:val="19"/>
          <w:highlight w:val="white"/>
        </w:rPr>
        <w:t>;</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EnPoint</w:t>
      </w:r>
      <w:proofErr w:type="spellEnd"/>
      <w:r>
        <w:rPr>
          <w:rFonts w:ascii="Consolas" w:hAnsi="Consolas" w:cs="Consolas"/>
          <w:color w:val="000000"/>
          <w:sz w:val="19"/>
          <w:szCs w:val="19"/>
          <w:highlight w:val="white"/>
        </w:rPr>
        <w:t xml:space="preserve"> Position;</w:t>
      </w:r>
    </w:p>
    <w:p w:rsidR="004D17BA" w:rsidRDefault="004D17BA" w:rsidP="004D17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17BA" w:rsidRDefault="004D17BA" w:rsidP="004D17BA">
      <w:pPr>
        <w:spacing w:before="120"/>
        <w:rPr>
          <w:lang w:val="lt-LT"/>
        </w:rPr>
      </w:pPr>
      <w:r>
        <w:rPr>
          <w:lang w:val="lt-LT"/>
        </w:rPr>
        <w:t>Kiekvienai gyvai žiurkei privaloma perduoti šią informaciją apie jos vykdomą ėjimą:</w:t>
      </w:r>
    </w:p>
    <w:p w:rsidR="004D17BA" w:rsidRDefault="004D17BA" w:rsidP="004D17BA">
      <w:pPr>
        <w:pStyle w:val="ListParagraph"/>
        <w:numPr>
          <w:ilvl w:val="0"/>
          <w:numId w:val="17"/>
        </w:numPr>
        <w:rPr>
          <w:lang w:val="lt-LT"/>
        </w:rPr>
      </w:pPr>
      <w:r>
        <w:rPr>
          <w:lang w:val="lt-LT"/>
        </w:rPr>
        <w:t>Judėjimas:</w:t>
      </w:r>
    </w:p>
    <w:p w:rsidR="004D17BA" w:rsidRDefault="004D17BA" w:rsidP="004D17BA">
      <w:pPr>
        <w:pStyle w:val="ListParagraph"/>
        <w:numPr>
          <w:ilvl w:val="1"/>
          <w:numId w:val="17"/>
        </w:numPr>
        <w:rPr>
          <w:lang w:val="lt-LT"/>
        </w:rPr>
      </w:pPr>
      <w:proofErr w:type="spellStart"/>
      <w:r>
        <w:rPr>
          <w:lang w:val="lt-LT"/>
        </w:rPr>
        <w:t>Action</w:t>
      </w:r>
      <w:proofErr w:type="spellEnd"/>
      <w:r>
        <w:rPr>
          <w:lang w:val="lt-LT"/>
        </w:rPr>
        <w:t xml:space="preserve"> – „</w:t>
      </w:r>
      <w:proofErr w:type="spellStart"/>
      <w:r>
        <w:rPr>
          <w:lang w:val="lt-LT"/>
        </w:rPr>
        <w:t>Move</w:t>
      </w:r>
      <w:proofErr w:type="spellEnd"/>
      <w:r>
        <w:rPr>
          <w:lang w:val="lt-LT"/>
        </w:rPr>
        <w:t>“</w:t>
      </w:r>
    </w:p>
    <w:p w:rsidR="004D17BA" w:rsidRDefault="004D17BA" w:rsidP="004D17BA">
      <w:pPr>
        <w:pStyle w:val="ListParagraph"/>
        <w:numPr>
          <w:ilvl w:val="1"/>
          <w:numId w:val="17"/>
        </w:numPr>
        <w:rPr>
          <w:lang w:val="lt-LT"/>
        </w:rPr>
      </w:pPr>
      <w:proofErr w:type="spellStart"/>
      <w:r>
        <w:rPr>
          <w:lang w:val="lt-LT"/>
        </w:rPr>
        <w:t>Position</w:t>
      </w:r>
      <w:proofErr w:type="spellEnd"/>
      <w:r>
        <w:rPr>
          <w:lang w:val="lt-LT"/>
        </w:rPr>
        <w:t xml:space="preserve"> – nauja žiurkės pozicija (gali sutapti su dabartine, kad žiurkė liktų vietoje).</w:t>
      </w:r>
    </w:p>
    <w:p w:rsidR="004D17BA" w:rsidRDefault="004D17BA" w:rsidP="004D17BA">
      <w:pPr>
        <w:pStyle w:val="ListParagraph"/>
        <w:numPr>
          <w:ilvl w:val="0"/>
          <w:numId w:val="17"/>
        </w:numPr>
        <w:rPr>
          <w:lang w:val="lt-LT"/>
        </w:rPr>
      </w:pPr>
      <w:r>
        <w:rPr>
          <w:lang w:val="lt-LT"/>
        </w:rPr>
        <w:t>Sausainio valgymas:</w:t>
      </w:r>
    </w:p>
    <w:p w:rsidR="004D17BA" w:rsidRDefault="004D17BA" w:rsidP="004D17BA">
      <w:pPr>
        <w:pStyle w:val="ListParagraph"/>
        <w:numPr>
          <w:ilvl w:val="1"/>
          <w:numId w:val="17"/>
        </w:numPr>
        <w:rPr>
          <w:lang w:val="lt-LT"/>
        </w:rPr>
      </w:pPr>
      <w:proofErr w:type="spellStart"/>
      <w:r>
        <w:rPr>
          <w:lang w:val="lt-LT"/>
        </w:rPr>
        <w:t>Action</w:t>
      </w:r>
      <w:proofErr w:type="spellEnd"/>
      <w:r>
        <w:rPr>
          <w:lang w:val="lt-LT"/>
        </w:rPr>
        <w:t xml:space="preserve"> – „</w:t>
      </w:r>
      <w:proofErr w:type="spellStart"/>
      <w:r>
        <w:rPr>
          <w:lang w:val="lt-LT"/>
        </w:rPr>
        <w:t>Eat</w:t>
      </w:r>
      <w:proofErr w:type="spellEnd"/>
      <w:r>
        <w:rPr>
          <w:lang w:val="lt-LT"/>
        </w:rPr>
        <w:t>“</w:t>
      </w:r>
    </w:p>
    <w:p w:rsidR="004D17BA" w:rsidRDefault="004D17BA" w:rsidP="004D17BA">
      <w:pPr>
        <w:pStyle w:val="ListParagraph"/>
        <w:numPr>
          <w:ilvl w:val="0"/>
          <w:numId w:val="17"/>
        </w:numPr>
        <w:rPr>
          <w:lang w:val="lt-LT"/>
        </w:rPr>
      </w:pPr>
      <w:r>
        <w:rPr>
          <w:lang w:val="lt-LT"/>
        </w:rPr>
        <w:t>Susisprogdinimas:</w:t>
      </w:r>
    </w:p>
    <w:p w:rsidR="004D17BA" w:rsidRDefault="004D17BA" w:rsidP="004D17BA">
      <w:pPr>
        <w:pStyle w:val="ListParagraph"/>
        <w:numPr>
          <w:ilvl w:val="1"/>
          <w:numId w:val="17"/>
        </w:numPr>
        <w:rPr>
          <w:lang w:val="lt-LT"/>
        </w:rPr>
      </w:pPr>
      <w:proofErr w:type="spellStart"/>
      <w:r>
        <w:rPr>
          <w:lang w:val="lt-LT"/>
        </w:rPr>
        <w:t>Action</w:t>
      </w:r>
      <w:proofErr w:type="spellEnd"/>
      <w:r>
        <w:rPr>
          <w:lang w:val="lt-LT"/>
        </w:rPr>
        <w:t xml:space="preserve"> – „</w:t>
      </w:r>
      <w:proofErr w:type="spellStart"/>
      <w:r>
        <w:rPr>
          <w:lang w:val="lt-LT"/>
        </w:rPr>
        <w:t>Explode</w:t>
      </w:r>
      <w:proofErr w:type="spellEnd"/>
      <w:r>
        <w:rPr>
          <w:lang w:val="lt-LT"/>
        </w:rPr>
        <w:t>“</w:t>
      </w:r>
    </w:p>
    <w:p w:rsidR="004D17BA" w:rsidRPr="009A79F4" w:rsidRDefault="004D17BA" w:rsidP="004D17BA">
      <w:pPr>
        <w:rPr>
          <w:lang w:val="lt-LT"/>
        </w:rPr>
      </w:pPr>
      <w:proofErr w:type="spellStart"/>
      <w:r>
        <w:rPr>
          <w:lang w:val="lt-LT"/>
        </w:rPr>
        <w:t>RatId</w:t>
      </w:r>
      <w:proofErr w:type="spellEnd"/>
      <w:r>
        <w:rPr>
          <w:lang w:val="lt-LT"/>
        </w:rPr>
        <w:t xml:space="preserve"> visuomet nurodomas žiurkės identifikatorius. </w:t>
      </w:r>
      <w:proofErr w:type="spellStart"/>
      <w:r>
        <w:rPr>
          <w:lang w:val="lt-LT"/>
        </w:rPr>
        <w:t>Position</w:t>
      </w:r>
      <w:proofErr w:type="spellEnd"/>
      <w:r>
        <w:rPr>
          <w:lang w:val="lt-LT"/>
        </w:rPr>
        <w:t xml:space="preserve"> lauką privaloma nurodyti tik judėjimo metu.</w:t>
      </w:r>
    </w:p>
    <w:p w:rsidR="004D17BA" w:rsidRPr="00DF387E" w:rsidRDefault="004D17BA" w:rsidP="00DF387E">
      <w:pPr>
        <w:rPr>
          <w:lang w:val="lt-LT"/>
        </w:rPr>
      </w:pPr>
    </w:p>
    <w:sectPr w:rsidR="004D17BA" w:rsidRPr="00DF3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45786"/>
    <w:multiLevelType w:val="hybridMultilevel"/>
    <w:tmpl w:val="E4A888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23E6B7E"/>
    <w:multiLevelType w:val="hybridMultilevel"/>
    <w:tmpl w:val="2A8815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3F401E7"/>
    <w:multiLevelType w:val="hybridMultilevel"/>
    <w:tmpl w:val="505439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A180385"/>
    <w:multiLevelType w:val="multilevel"/>
    <w:tmpl w:val="790A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6058C6"/>
    <w:multiLevelType w:val="hybridMultilevel"/>
    <w:tmpl w:val="E676E2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9F77ABF"/>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6A743B2"/>
    <w:multiLevelType w:val="hybridMultilevel"/>
    <w:tmpl w:val="857A01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7C87584"/>
    <w:multiLevelType w:val="multilevel"/>
    <w:tmpl w:val="46D26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8B45764"/>
    <w:multiLevelType w:val="hybridMultilevel"/>
    <w:tmpl w:val="BF0CAD9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C411183"/>
    <w:multiLevelType w:val="hybridMultilevel"/>
    <w:tmpl w:val="E092C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D56C7"/>
    <w:multiLevelType w:val="hybridMultilevel"/>
    <w:tmpl w:val="ACC47084"/>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57FC3654"/>
    <w:multiLevelType w:val="multilevel"/>
    <w:tmpl w:val="F96C4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AEF495E"/>
    <w:multiLevelType w:val="multilevel"/>
    <w:tmpl w:val="ADEEFF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683047B6"/>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69CD38A4"/>
    <w:multiLevelType w:val="hybridMultilevel"/>
    <w:tmpl w:val="4F04DA8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5" w15:restartNumberingAfterBreak="0">
    <w:nsid w:val="6AEF1461"/>
    <w:multiLevelType w:val="hybridMultilevel"/>
    <w:tmpl w:val="104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14CCC"/>
    <w:multiLevelType w:val="hybridMultilevel"/>
    <w:tmpl w:val="CFC41D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13"/>
  </w:num>
  <w:num w:numId="6">
    <w:abstractNumId w:val="1"/>
  </w:num>
  <w:num w:numId="7">
    <w:abstractNumId w:val="12"/>
  </w:num>
  <w:num w:numId="8">
    <w:abstractNumId w:val="10"/>
  </w:num>
  <w:num w:numId="9">
    <w:abstractNumId w:val="11"/>
  </w:num>
  <w:num w:numId="10">
    <w:abstractNumId w:val="7"/>
  </w:num>
  <w:num w:numId="11">
    <w:abstractNumId w:val="6"/>
  </w:num>
  <w:num w:numId="12">
    <w:abstractNumId w:val="3"/>
  </w:num>
  <w:num w:numId="13">
    <w:abstractNumId w:val="14"/>
  </w:num>
  <w:num w:numId="14">
    <w:abstractNumId w:val="2"/>
  </w:num>
  <w:num w:numId="15">
    <w:abstractNumId w:val="1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7F"/>
    <w:rsid w:val="00031FE1"/>
    <w:rsid w:val="00034FF1"/>
    <w:rsid w:val="00080A53"/>
    <w:rsid w:val="000B00FB"/>
    <w:rsid w:val="000B278A"/>
    <w:rsid w:val="000D12F0"/>
    <w:rsid w:val="0021295D"/>
    <w:rsid w:val="00226B9E"/>
    <w:rsid w:val="002638BB"/>
    <w:rsid w:val="002C2A5E"/>
    <w:rsid w:val="003C0D78"/>
    <w:rsid w:val="003C2605"/>
    <w:rsid w:val="003F59EB"/>
    <w:rsid w:val="004D17BA"/>
    <w:rsid w:val="00525279"/>
    <w:rsid w:val="005632B0"/>
    <w:rsid w:val="00573B64"/>
    <w:rsid w:val="00634AF2"/>
    <w:rsid w:val="00676FE7"/>
    <w:rsid w:val="00693A60"/>
    <w:rsid w:val="006B2817"/>
    <w:rsid w:val="00733E0D"/>
    <w:rsid w:val="00755ACB"/>
    <w:rsid w:val="00762736"/>
    <w:rsid w:val="00796C69"/>
    <w:rsid w:val="007A4AF6"/>
    <w:rsid w:val="007C2425"/>
    <w:rsid w:val="00923E80"/>
    <w:rsid w:val="009470F9"/>
    <w:rsid w:val="009A72A7"/>
    <w:rsid w:val="009B1642"/>
    <w:rsid w:val="009D152C"/>
    <w:rsid w:val="009D7640"/>
    <w:rsid w:val="00A07993"/>
    <w:rsid w:val="00A31515"/>
    <w:rsid w:val="00B75D45"/>
    <w:rsid w:val="00BC79FD"/>
    <w:rsid w:val="00D15CC2"/>
    <w:rsid w:val="00D431B7"/>
    <w:rsid w:val="00D56982"/>
    <w:rsid w:val="00DD5514"/>
    <w:rsid w:val="00DF387E"/>
    <w:rsid w:val="00E9367F"/>
    <w:rsid w:val="00EF7393"/>
    <w:rsid w:val="00F00E3F"/>
    <w:rsid w:val="00F7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E43B"/>
  <w15:chartTrackingRefBased/>
  <w15:docId w15:val="{6CF82CB0-880A-45B1-9827-5430F201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9FD"/>
    <w:pPr>
      <w:keepNext/>
      <w:keepLines/>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BC79FD"/>
    <w:pPr>
      <w:keepNext/>
      <w:keepLines/>
      <w:spacing w:before="3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56982"/>
    <w:pPr>
      <w:keepNext/>
      <w:keepLines/>
      <w:spacing w:before="240" w:after="12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9FD"/>
    <w:rPr>
      <w:rFonts w:eastAsiaTheme="majorEastAsia" w:cstheme="majorBidi"/>
      <w:sz w:val="40"/>
      <w:szCs w:val="32"/>
    </w:rPr>
  </w:style>
  <w:style w:type="character" w:customStyle="1" w:styleId="Heading2Char">
    <w:name w:val="Heading 2 Char"/>
    <w:basedOn w:val="DefaultParagraphFont"/>
    <w:link w:val="Heading2"/>
    <w:uiPriority w:val="9"/>
    <w:rsid w:val="00BC79FD"/>
    <w:rPr>
      <w:rFonts w:eastAsiaTheme="majorEastAsia" w:cstheme="majorBidi"/>
      <w:sz w:val="32"/>
      <w:szCs w:val="26"/>
    </w:rPr>
  </w:style>
  <w:style w:type="character" w:customStyle="1" w:styleId="Heading3Char">
    <w:name w:val="Heading 3 Char"/>
    <w:basedOn w:val="DefaultParagraphFont"/>
    <w:link w:val="Heading3"/>
    <w:uiPriority w:val="9"/>
    <w:rsid w:val="00D56982"/>
    <w:rPr>
      <w:rFonts w:eastAsiaTheme="majorEastAsia" w:cstheme="majorBidi"/>
      <w:sz w:val="28"/>
      <w:szCs w:val="24"/>
    </w:rPr>
  </w:style>
  <w:style w:type="paragraph" w:styleId="ListParagraph">
    <w:name w:val="List Paragraph"/>
    <w:basedOn w:val="Normal"/>
    <w:uiPriority w:val="34"/>
    <w:qFormat/>
    <w:rsid w:val="003C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4473</Words>
  <Characters>2550</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Arunas Kasinskas</dc:creator>
  <cp:keywords/>
  <dc:description/>
  <cp:lastModifiedBy>Arunas Kasinskas</cp:lastModifiedBy>
  <cp:revision>8</cp:revision>
  <dcterms:created xsi:type="dcterms:W3CDTF">2017-03-21T14:23:00Z</dcterms:created>
  <dcterms:modified xsi:type="dcterms:W3CDTF">2017-03-23T06:44:00Z</dcterms:modified>
</cp:coreProperties>
</file>