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thumb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 check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mothur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formattted utax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utax fasta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mothur windows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where is dos again?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utax fasta file -- is it compatible?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---- must formatdb in pc land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ancient pizza:</w:t>
        <w:tab/>
        <w:t xml:space="preserve">blast/bin/formatdb -i ../pr2_UTAX.fast -p F -o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blast\bin\formatdb.exe -i pr2_UTAX.fast -p F -o 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blast\bin\megablast.exe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bit of background on the harbor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the aquarium 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the great sewer re-alignment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 switch to tara oceans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http://taraoceans.sb-roscoff.fr/EukDiv/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look at their renderings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their taxonomy?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can we infer from the samples?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dataset: should have a go: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downloaded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Station TARA_048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ERS489336 an identifier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ERR1718062 a batch of sequences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ERR1718062.fastq is the file I put in the drive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is a nice baby file so we should all work with this.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want to look at this file in something like wordpad, notepad, textwrangler, text edit,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 in unix (for mac users Applications-&gt;Utilities-&gt;Terminal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WYSIWYG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open source software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****often fairly disorienting to work on the command line.  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Look at the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look at wikipedia for a guide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https://en.wikipedia.org/wiki/FASTQ_format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Take the first sequence and run blast on ncbi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https://blast.ncbi.nlm.nih.gov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choose 'nucleotide'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cut and paste a sequence into the window this will be the line that says ACTG...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kind of results do you get?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Click through a bit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Define a couple of terms here -- % identity and distance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Basically what we will do is this process but somewhat faster and more in bulk.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Also since we are doing bulk we start to get our feet muddy with uniqueness and other stuff.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try running mothur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mac go to terminal and cd into the directory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 18S/mothur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run mothur 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./mothur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type help() and look at all the text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looks like this command.name(key=value,key2=value2)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make mothur angry by typing help 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remaining lines with parentheses in them are commands within mothur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type at the mothur command prompt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mothur &gt; fastq.info(fastq=ERR1718062.fastq)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converts fastq to fasta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mothur &gt; unique.seqs(fasta=ERR1718062.fasta)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looks for and clusters sequences that are unique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you look at the file ending with .names (in a text editor) it looks sort of like a histogram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mothur &gt; count.seqs(name=ERR1718062.names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makes a table for you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could put the table into excel and sort or other things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mothur &gt; pre.cluster(fasta=ERR1718062.unique.fasta, count=ERR1718062.count_table, diffs=3)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will now cluster your reads with 3 differences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produce more count tables or count tables that take this clustering into account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is a form of alpha (how many different things) and beta (their abundance) diversity.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How do we figure out what they are? What are the organisms?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 mac os you exit mothur and type the following command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*We will have to work on getting things working in the pc world.*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 have grabbed one of the databases for eukaryotic diversity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https://github.com/pr2database/pr2database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Another option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https://www.arb-silva.de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 can use a sequence comparison tool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is run outside of mothur herself on the command line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mac from the mothur directory we need to find blast and then tell it which input file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-i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 which database -d file to use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blast/bin/megablast -i ERR1718062.unique.precluster.fasta -d pr2_version_4.11.1_mothur.db -m 9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Linux, use blastn: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blastn -query ERR1718062.unique.precluster.fasta -db pr2_version_4.11.1_mothur.db -outfmt 6 &gt; blastn.out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try again by adding an extra parameter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blast/bin/megablast -i ERR1718062.unique.precluster.fasta -d pr2_version_4.11.1_mothur.db -m 9 -e 1e-20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or this is the best way to see what they are.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but if you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blast/bin/megablast -i ERR1718062.unique.precluster.fasta -d pr2_UTAX.fast -D 3 &gt; output_blast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look carefully at this table you will find that many of these hits are incomplete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you want cut and paste into excel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 try running without -D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could've skipped everything else and simply run 'megablast' on all the input sequences.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Why would we want to avoid this?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blast/bin/megablast -i ERR1718062.unique.precluster.fasta -d pr2_UTAX.fast -D 3 -e 1e-20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Now divide and conquer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split taxa into groups and look them up?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work with students to see what makes sense to them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Consider a general topic of eukaryotic evolution as a 'lecture' next time no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 would normally assign a group per person....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 we could look at hazards like the Naeglaria?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 both?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Usearch version of above?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Next idea is to use rc reads and a bigger dataset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Bridge too far? Yes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This is from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https://mothur.org/wiki/MiSeq_SOP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change to a directory one level up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run mothur by typing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this directory has four fastq files (the source is detailed below)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_1 and _2 are reverse compliments of each other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These are much bigger files.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We can talk about some tricks here for handling these files.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Take the first one (or last) or any one and try running blast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mothur &gt; make.file(inputdir=., type=fastq, prefix=stability)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then look at the file called 'stability.files'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mothur &gt; make.contigs(file=stability.files)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 took 403 secs to assemble 2,469,613 reads.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It took 575 secs to assemble 3572313 reads.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count: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ERR562383</w:t>
        <w:tab/>
        <w:t xml:space="preserve">2469613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ERR562560</w:t>
        <w:tab/>
        <w:t xml:space="preserve">3572313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Total of all groups is 6,041,926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So it might take a while...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 so we look at what this spawned.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What are the output files?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Which ones would you want to use as input for the next steps?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ones ending in .fasta for sure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we could then go on and run the series of commands from above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 may be missing a step in here, so look at the wiki https://mothur.org/wiki/MiSeq_SOP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mothur &gt;get.current()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mothur &gt; summary.seqs()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mothur &gt;summary.seqs(fasta=stability.trim.contigs.fasta)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you might or might not want to do quality control now as in the wiki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Just remember that the length of these sequences is in the range of 144-170 so you will want to adjust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your parameters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so for example the wiki says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mothur &gt; screen.seqs(fasta=stability.trim.contigs.fasta, group=stability.contigs.groups, summary=stability.trim.contigs.summary, maxambig=0, maxlength=275)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and all you need to do is change the length to a value that fits our data --- something like 170 bases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mothur &gt; screen.seqs(fasta=stability.trim.contigs.fasta, group=stability.contigs.groups, summary=stability.trim.contigs.summary, maxambig=0, maxlength=170)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old command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mothur &gt; unique.seqs(fasta=ERR1718062.fasta)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new command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√mothur &gt; unique.seqs(fasta=stability.trim.contigs.good.fasta)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Skipping a series of commands that are based on the alignment file.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Going back to the wiki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√mothur &gt; count.seqs(name=stability.trim.contigs.good.names, group=stability.contigs.good.groups)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wiki command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mothur &gt; pre.cluster(fasta=stability.trim.contigs.good.unique.good.filter.unique.fasta, count=stability.trim.contigs.good.unique.good.filter.count_table, diffs=2)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 example of one that works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mothur &gt; pre.cluster(fasta=stability.trim.contigs.good.unique.fasta, count=stability.trim.contigs.good.count_table , diffs=8)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But this takes a while....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•Vocabulary from this session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fastq and fasta format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OTU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eukaryotic taxonomy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?for next session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alpha &amp; beta diversity formal definitions?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more on ecology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more on change in environment and hx of sewage?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Why do we want a pca/pcoa?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5dm22vtizzn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5dm22vtizznk" w:id="0"/>
      <w:bookmarkEnd w:id="0"/>
      <w:r w:rsidDel="00000000" w:rsidR="00000000" w:rsidRPr="00000000">
        <w:rPr>
          <w:rtl w:val="0"/>
        </w:rPr>
        <w:t xml:space="preserve">----sample information for second batch of data----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http://taraoceans.sb-roscoff.fr/EukDiv/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Search results for  ERS490473 DCM 180-2000 microns TARA_845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Show more data from EMBL-EBI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Experiment (5)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Run (5)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Sample (1)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Experiment (5 results found)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Showing results 1 - 5 of 5 results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ERX1782453 Illumina HiSeq 2000 paired end sequencing; environmental samples cDNA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ERX521720 Illumina Genome Analyzer IIx paired end sequencing; Marine... Library Construction Protocol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Library preparations from V9-18S rDNA amplicons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ERR562383_1.fastq.gz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ERR562383_2.fastq.gz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ERX1782161Illumina HiSeq 2000 paired end sequencing; environmental samples cDNA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ERX556277Illumina HiSeq 2000 paired end sequencing; Marine metagenome. DNA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ERX1788174Illumina HiSeq 2000 sequencing; Illumina HiSeq 2000 sequencing amplicon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Series of others from the same sample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looks like they took a DCM sample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same sample smaller size fraction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INSDC ACCESSION NUMBER ERS490503 5-20 microns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Remember this for troubleshooting making the blast db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Experiment: ERX521429Tsvetans-MacBook-Pro-2:mothur tsetso$ blast/bin/formatdb 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formatdb 2.2.25   arguments: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-t  Title for database file [String]  Optional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-i  Input file(s) for formatting [File In]  Optional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-l  Logfile name: [File Out]  Optional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default = formatdb.log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-p  Type of file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T - protein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F - nucleotide [T/F]  Optional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default = 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-o  Parse options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T - True: Parse SeqId and create indexes.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F - False: Do not parse SeqId. Do not create indexes.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[T/F]  Optional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-a  Input file is database in ASN.1 format (otherwise FASTA is expected)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T - True,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F - False.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[T/F]  Optional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-b  ASN.1 database in binary mode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T - binary,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F - text mode.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[T/F]  Optional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-e  Input is a Seq-entry [T/F]  Optional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-n  Base name for BLAST files [String]  Optional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-v  Database volume size in millions of letters [Integer]  Optional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default = 4000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-s  Create indexes limited only to accessions - sparse [T/F]  Optional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-V  Verbose: check for non-unique string ids in the database [T/F]  Optional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default = F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-L  Create an alias file with this name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use the gifile arg (below) if set to calculate db size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use the BLAST db specified with -i (above) [File Out]  Optional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-F  Gifile (file containing list of gi's) [File In]  Optional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-B  Binary Gifile produced from the Gifile specified above [File Out]  Optional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-T  Taxid file to set the taxonomy ids in ASN.1 deflines [File In]  Optional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Tsvetans-MacBook-Pro-2:mothur tsetso$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ERR562560_1.fastq.gz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ERR562560_2.fastq.gz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ebks147qdwlf" w:id="1"/>
      <w:bookmarkEnd w:id="1"/>
      <w:r w:rsidDel="00000000" w:rsidR="00000000" w:rsidRPr="00000000">
        <w:rPr>
          <w:rtl w:val="0"/>
        </w:rPr>
        <w:t xml:space="preserve">For next week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phylogeny with rRNA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include SSU rRNA V9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sample or read data on google ready to be done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reference alignment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Specific topics: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i w:val="1"/>
          <w:rtl w:val="0"/>
        </w:rPr>
        <w:t xml:space="preserve">Naeglaria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The ‘realignment’ of the city’s septic system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Crowdsourcing, gaming, outreach for science -- example of HIV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