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1.5 Small Group · Group 2 — Homework</w:t>
      </w:r>
    </w:p>
    <w:p>
      <w:pPr>
        <w:spacing w:after="160" w:before="0"/>
      </w:pPr>
      <w:r>
        <w:rPr>
          <w:i/>
          <w:iCs/>
        </w:rPr>
        <w:t xml:space="preserve">Lesson 1-5-group2  •  Standard 5.OA.B.3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patterns and pattern rules, use them to make generalizations, and check my solutions with a table of values,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e of values" descr="Picture illustrating the vocabulary word &quot;table of values&quot;" title="table of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table that lists each step of a pattern so you can check that a solution is reasonable.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(sensatez del resultado)</w:t>
      </w:r>
      <w:r>
        <w:t xml:space="preserve"> — Whether an answer makes sense — checked as you work, with adjustments made when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combination of coins totals exactly $53.50?</w:t>
      </w:r>
    </w:p>
    <w:p>
      <w:pPr>
        <w:spacing w:after="40" w:before="0"/>
      </w:pPr>
      <w:r>
        <w:t xml:space="preserve">     A. 100 quarters, 25 dimes, 15 nickels, 25 pennies</w:t>
      </w:r>
    </w:p>
    <w:p>
      <w:pPr>
        <w:spacing w:after="40" w:before="0"/>
      </w:pPr>
      <w:r>
        <w:t xml:space="preserve">     B. 200 quarters, 25 dimes, 15 nickels, 25 pennies</w:t>
      </w:r>
    </w:p>
    <w:p>
      <w:pPr>
        <w:spacing w:after="40" w:before="0"/>
      </w:pPr>
      <w:r>
        <w:t xml:space="preserve">     C. 200 quarters, 25 dimes, 15 nickels, 20 pennies</w:t>
      </w:r>
    </w:p>
    <w:p>
      <w:pPr>
        <w:spacing w:after="40" w:before="0"/>
      </w:pPr>
      <w:r>
        <w:t xml:space="preserve">     D. 200 quarters, 30 dimes, 15 nickels, 25 pennies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does a table of values check that Player A really scored 38 points?</w:t>
      </w:r>
    </w:p>
    <w:p>
      <w:pPr>
        <w:spacing w:after="40" w:before="0"/>
      </w:pPr>
      <w:r>
        <w:t xml:space="preserve">     A. It rounds the answer to the nearest ten</w:t>
      </w:r>
    </w:p>
    <w:p>
      <w:pPr>
        <w:spacing w:after="40" w:before="0"/>
      </w:pPr>
      <w:r>
        <w:t xml:space="preserve">     B. It replaces the pattern rule so you don't need one</w:t>
      </w:r>
    </w:p>
    <w:p>
      <w:pPr>
        <w:spacing w:after="40" w:before="0"/>
      </w:pPr>
      <w:r>
        <w:t xml:space="preserve">     C. It proves the answer without doing any calculations</w:t>
      </w:r>
    </w:p>
    <w:p>
      <w:pPr>
        <w:spacing w:after="40" w:before="0"/>
      </w:pPr>
      <w:r>
        <w:t xml:space="preserve">     D. It lists the score after every shot, so you can see the pattern land exactly on 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2.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3. B. 200 quarters, 25 dimes, 15 nickels, 25 pennies</w:t>
      </w:r>
    </w:p>
    <w:p>
      <w:pPr>
        <w:spacing w:after="20" w:before="0"/>
      </w:pPr>
      <w:r>
        <w:t xml:space="preserve">     $50.00 + $2.50 + $0.75 + $0.25 = $53.50 exactly.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4. D. It lists the score after every shot, so you can see the pattern land exactly on 38</w:t>
      </w:r>
    </w:p>
    <w:p>
      <w:pPr>
        <w:spacing w:after="20" w:before="0"/>
      </w:pPr>
      <w:r>
        <w:t xml:space="preserve">     The book's table lists each step — 20, 22, 24, … — and verifies that the calculations were correct: Player A scored 38.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image" Target="media/f608e6c3e3e26250ce3ecf8f57ec5d7611dd9316.png"/><Relationship Id="rId9" Type="http://schemas.openxmlformats.org/officeDocument/2006/relationships/image" Target="media/80fc7550e086434fd3180bef4c12f1dc52594378.png"/><Relationship Id="rId10" Type="http://schemas.openxmlformats.org/officeDocument/2006/relationships/image" Target="media/ce68f4e1b6266e6d6898ea0b464ba471be26cb2b.png"/><Relationship Id="rId11" Type="http://schemas.openxmlformats.org/officeDocument/2006/relationships/image" Target="media/a933dc32655b76a25a87e5d7aa9b530c9666d8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1.5 Small Group · Group 2</dc:title>
  <dc:creator>Neft Teacher</dc:creator>
  <dc:description>Homework — 1.5 Small Group · Group 2</dc:description>
  <cp:lastModifiedBy>Un-named</cp:lastModifiedBy>
  <cp:revision>1</cp:revision>
  <dcterms:created xsi:type="dcterms:W3CDTF">2026-10-20T13:17:37.589Z</dcterms:created>
  <dcterms:modified xsi:type="dcterms:W3CDTF">2026-10-20T13:17:37.589Z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