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10.4–10.6 Catch-Up — Homework</w:t>
      </w:r>
    </w:p>
    <w:p>
      <w:pPr>
        <w:spacing w:after="160" w:before="0"/>
      </w:pPr>
      <w:r>
        <w:rPr>
          <w:i/>
          <w:iCs/>
        </w:rPr>
        <w:t xml:space="preserve">Lesson 10-6-catchup  •  Standard MPP.3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10.4–10.6 by using each lesson's big idea in mixed practice.</w:t>
      </w:r>
    </w:p>
    <w:p>
      <w:pPr>
        <w:spacing w:after="60" w:before="0"/>
      </w:pPr>
      <w:r>
        <w:t xml:space="preserve">Language: I can explain which lesson's big idea I used and how, using key vocabulary from Lessons 10.4–10.6.</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ingenuity" descr="Picture illustrating the vocabulary word &quot;ingenuity&quot;" title="ingenu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ingenuity (ingenio)</w:t>
      </w:r>
      <w:r>
        <w:t xml:space="preserve"> — Coming up with different, and sometimes unique, solutions to problems.</w:t>
      </w:r>
    </w:p>
    <w:p>
      <w:pPr>
        <w:keepNext/>
        <w:spacing w:after="20" w:before="80"/>
        <w:jc w:val="center"/>
      </w:pPr>
      <w:r>
        <w:drawing>
          <wp:inline distT="0" distB="0" distL="0" distR="0">
            <wp:extent cx="1047750" cy="790575"/>
            <wp:effectExtent t="0" r="0" b="0" l="0"/>
            <wp:docPr id="1" name="rotation" descr="Picture illustrating the vocabulary word &quot;rotation&quot;" title="r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rotation (rotación)</w:t>
      </w:r>
      <w:r>
        <w:t xml:space="preserve"> — One full turn of a wheel, gear, or pedal all the way around.</w:t>
      </w:r>
    </w:p>
    <w:p>
      <w:pPr>
        <w:keepNext/>
        <w:spacing w:after="20" w:before="80"/>
        <w:jc w:val="center"/>
      </w:pPr>
      <w:r>
        <w:drawing>
          <wp:inline distT="0" distB="0" distL="0" distR="0">
            <wp:extent cx="1047750" cy="790575"/>
            <wp:effectExtent t="0" r="0" b="0" l="0"/>
            <wp:docPr id="1" name="gear" descr="Picture illustrating the vocabulary word &quot;gear&quot;" title="g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gear (engranaje)</w:t>
      </w:r>
      <w:r>
        <w:t xml:space="preserve"> — A toothed wheel that passes motion to another toothed wheel through a chain.</w:t>
      </w:r>
    </w:p>
    <w:p>
      <w:pPr>
        <w:keepNext/>
        <w:spacing w:after="20" w:before="80"/>
        <w:jc w:val="center"/>
      </w:pPr>
      <w:r>
        <w:drawing>
          <wp:inline distT="0" distB="0" distL="0" distR="0">
            <wp:extent cx="1047750" cy="790575"/>
            <wp:effectExtent t="0" r="0" b="0" l="0"/>
            <wp:docPr id="1" name="ratio" descr="Picture illustrating the vocabulary word &quot;ratio&quot;" title="ra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comparison of two quantities, like pedal rotations to wheel rotations.</w:t>
      </w:r>
    </w:p>
    <w:p>
      <w:pPr>
        <w:keepNext/>
        <w:spacing w:after="20" w:before="80"/>
        <w:jc w:val="center"/>
      </w:pPr>
      <w:r>
        <w:drawing>
          <wp:inline distT="0" distB="0" distL="0" distR="0">
            <wp:extent cx="1047750" cy="790575"/>
            <wp:effectExtent t="0" r="0" b="0" l="0"/>
            <wp:docPr id="1" name="equivalent ratios" descr="Picture illustrating the vocabulary word &quot;equivalent ratios&quot;" title="equivalent rat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equivalent ratios (razones equivalentes)</w:t>
      </w:r>
      <w:r>
        <w:t xml:space="preserve"> — Ratios that make the same comparison using different numbers.</w:t>
      </w:r>
    </w:p>
    <w:p>
      <w:pPr>
        <w:keepNext/>
        <w:spacing w:after="20" w:before="80"/>
        <w:jc w:val="center"/>
      </w:pPr>
      <w:r>
        <w:drawing>
          <wp:inline distT="0" distB="0" distL="0" distR="0">
            <wp:extent cx="1047750" cy="790575"/>
            <wp:effectExtent t="0" r="0" b="0" l="0"/>
            <wp:docPr id="1" name="repetition" descr="Picture illustrating the vocabulary word &quot;repetition&quot;" title="re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repetition (repetición)</w:t>
      </w:r>
      <w:r>
        <w:t xml:space="preserve"> — The same object, shape, or form repeated multiple times.</w:t>
      </w:r>
    </w:p>
    <w:p>
      <w:pPr>
        <w:keepNext/>
        <w:spacing w:after="20" w:before="80"/>
        <w:jc w:val="center"/>
      </w:pPr>
      <w:r>
        <w:drawing>
          <wp:inline distT="0" distB="0" distL="0" distR="0">
            <wp:extent cx="1047750" cy="790575"/>
            <wp:effectExtent t="0" r="0" b="0" l="0"/>
            <wp:docPr id="1" name="pattern" descr="Picture illustrating the vocabulary word &quot;pattern&quot;" title="patt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pattern (patrón)</w:t>
      </w:r>
      <w:r>
        <w:t xml:space="preserve"> — A set of objects or shapes that are repeated and arranged in a regular order.</w:t>
      </w:r>
    </w:p>
    <w:p>
      <w:pPr>
        <w:keepNext/>
        <w:spacing w:after="20" w:before="80"/>
        <w:jc w:val="center"/>
      </w:pPr>
      <w:r>
        <w:drawing>
          <wp:inline distT="0" distB="0" distL="0" distR="0">
            <wp:extent cx="1047750" cy="790575"/>
            <wp:effectExtent t="0" r="0" b="0" l="0"/>
            <wp:docPr id="1" name="pattern unit" descr="Picture illustrating the vocabulary word &quot;pattern unit&quot;" title="pattern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pattern unit (unidad del patrón)</w:t>
      </w:r>
      <w:r>
        <w:t xml:space="preserve"> — The smallest chunk of a pattern that repeats.</w:t>
      </w:r>
    </w:p>
    <w:p>
      <w:pPr>
        <w:keepNext/>
        <w:spacing w:after="20" w:before="80"/>
        <w:jc w:val="center"/>
      </w:pPr>
      <w:r>
        <w:drawing>
          <wp:inline distT="0" distB="0" distL="0" distR="0">
            <wp:extent cx="1047750" cy="790575"/>
            <wp:effectExtent t="0" r="0" b="0" l="0"/>
            <wp:docPr id="1" name="math biography" descr="Picture illustrating the vocabulary word &quot;math biography&quot;" title="math biograp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math biography (biografía matemática)</w:t>
      </w:r>
      <w:r>
        <w:t xml:space="preserve"> — The story of your relationship with math — and how it has changed over time.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10.4) On the Penny Farthing, what is the ratio of pedal rotations to front-wheel rotations?</w:t>
      </w:r>
    </w:p>
    <w:p>
      <w:pPr>
        <w:spacing w:after="40" w:before="0"/>
      </w:pPr>
      <w:r>
        <w:t xml:space="preserve">     A. 1 to 1</w:t>
      </w:r>
    </w:p>
    <w:p>
      <w:pPr>
        <w:spacing w:after="40" w:before="0"/>
      </w:pPr>
      <w:r>
        <w:t xml:space="preserve">     B. 1 to 2</w:t>
      </w:r>
    </w:p>
    <w:p>
      <w:pPr>
        <w:spacing w:after="40" w:before="0"/>
      </w:pPr>
      <w:r>
        <w:t xml:space="preserve">     C. 1 to 4</w:t>
      </w:r>
    </w:p>
    <w:p>
      <w:pPr>
        <w:spacing w:after="40" w:before="0"/>
      </w:pPr>
      <w:r>
        <w:t xml:space="preserve">     D. 2 to 1</w:t>
      </w:r>
    </w:p>
    <w:p>
      <w:pPr>
        <w:spacing w:after="60" w:before="120"/>
      </w:pPr>
      <w:r>
        <w:rPr>
          <w:color w:val="BBBBBB"/>
        </w:rPr>
        <w:t xml:space="preserve">______________________________________________________________________</w:t>
      </w:r>
    </w:p>
    <w:p>
      <w:pPr>
        <w:spacing w:after="80" w:before="0"/>
      </w:pPr>
      <w:r>
        <w:rPr>
          <w:b/>
          <w:bCs/>
        </w:rPr>
        <w:t xml:space="preserve">2. (Lesson 10.4) How far does the Penny Farthing travel with each pedal rotation?</w:t>
      </w:r>
    </w:p>
    <w:p>
      <w:pPr>
        <w:spacing w:after="40" w:before="0"/>
      </w:pPr>
      <w:r>
        <w:t xml:space="preserve">     A. The height of the rider</w:t>
      </w:r>
    </w:p>
    <w:p>
      <w:pPr>
        <w:spacing w:after="40" w:before="0"/>
      </w:pPr>
      <w:r>
        <w:t xml:space="preserve">     B. The length of the pedal</w:t>
      </w:r>
    </w:p>
    <w:p>
      <w:pPr>
        <w:spacing w:after="40" w:before="0"/>
      </w:pPr>
      <w:r>
        <w:t xml:space="preserve">     C. It does not move a fixed distance</w:t>
      </w:r>
    </w:p>
    <w:p>
      <w:pPr>
        <w:spacing w:after="40" w:before="0"/>
      </w:pPr>
      <w:r>
        <w:t xml:space="preserve">     D. The length of the perimeter of the front wheel</w:t>
      </w:r>
    </w:p>
    <w:p>
      <w:pPr>
        <w:spacing w:after="60" w:before="120"/>
      </w:pPr>
      <w:r>
        <w:rPr>
          <w:color w:val="BBBBBB"/>
        </w:rPr>
        <w:t xml:space="preserve">______________________________________________________________________</w:t>
      </w:r>
    </w:p>
    <w:p>
      <w:pPr>
        <w:spacing w:after="80" w:before="0"/>
      </w:pPr>
      <w:r>
        <w:rPr>
          <w:b/>
          <w:bCs/>
        </w:rPr>
        <w:t xml:space="preserve">3. (Lesson 10.4) The pedal gear turns 48 teeth per rotation. The largest rear gear needs 32 teeth for one full rotation. How many rotations does the rear wheel make for each pedal rotation?</w:t>
      </w:r>
    </w:p>
    <w:p>
      <w:pPr>
        <w:spacing w:after="40" w:before="0"/>
      </w:pPr>
      <w:r>
        <w:t xml:space="preserve">     A. 0.5 rotations</w:t>
      </w:r>
    </w:p>
    <w:p>
      <w:pPr>
        <w:spacing w:after="40" w:before="0"/>
      </w:pPr>
      <w:r>
        <w:t xml:space="preserve">     B. 1.5 rotations</w:t>
      </w:r>
    </w:p>
    <w:p>
      <w:pPr>
        <w:spacing w:after="40" w:before="0"/>
      </w:pPr>
      <w:r>
        <w:t xml:space="preserve">     C. 2 rotations</w:t>
      </w:r>
    </w:p>
    <w:p>
      <w:pPr>
        <w:spacing w:after="40" w:before="0"/>
      </w:pPr>
      <w:r>
        <w:t xml:space="preserve">     D. 16 rotations</w:t>
      </w:r>
    </w:p>
    <w:p>
      <w:pPr>
        <w:spacing w:after="60" w:before="120"/>
      </w:pPr>
      <w:r>
        <w:rPr>
          <w:color w:val="BBBBBB"/>
        </w:rPr>
        <w:t xml:space="preserve">______________________________________________________________________</w:t>
      </w:r>
    </w:p>
    <w:p>
      <w:pPr>
        <w:spacing w:after="80" w:before="0"/>
      </w:pPr>
      <w:r>
        <w:rPr>
          <w:b/>
          <w:bCs/>
        </w:rPr>
        <w:t xml:space="preserve">4. (Lesson 10.4) The smallest rear gear has 12 teeth. How many rotations will the rear wheel make for each rotation of the 48-tooth pedal gear?</w:t>
      </w:r>
    </w:p>
    <w:p>
      <w:pPr>
        <w:spacing w:after="40" w:before="0"/>
      </w:pPr>
      <w:r>
        <w:t xml:space="preserve">     A. 0.25 rotations</w:t>
      </w:r>
    </w:p>
    <w:p>
      <w:pPr>
        <w:spacing w:after="40" w:before="0"/>
      </w:pPr>
      <w:r>
        <w:t xml:space="preserve">     B. 3 rotations</w:t>
      </w:r>
    </w:p>
    <w:p>
      <w:pPr>
        <w:spacing w:after="40" w:before="0"/>
      </w:pPr>
      <w:r>
        <w:t xml:space="preserve">     C. 4 rotations</w:t>
      </w:r>
    </w:p>
    <w:p>
      <w:pPr>
        <w:spacing w:after="40" w:before="0"/>
      </w:pPr>
      <w:r>
        <w:t xml:space="preserve">     D. 36 rotations</w:t>
      </w:r>
    </w:p>
    <w:p>
      <w:pPr>
        <w:spacing w:after="60" w:before="120"/>
      </w:pPr>
      <w:r>
        <w:rPr>
          <w:color w:val="BBBBBB"/>
        </w:rPr>
        <w:t xml:space="preserve">______________________________________________________________________</w:t>
      </w:r>
    </w:p>
    <w:p>
      <w:pPr>
        <w:spacing w:after="80" w:before="0"/>
      </w:pPr>
      <w:r>
        <w:rPr>
          <w:b/>
          <w:bCs/>
        </w:rPr>
        <w:t xml:space="preserve">5. (Lesson 10.5) The pattern unit circle-square-triangle repeats. What is shape number 12?</w:t>
      </w:r>
    </w:p>
    <w:p>
      <w:pPr>
        <w:spacing w:after="40" w:before="0"/>
      </w:pPr>
      <w:r>
        <w:t xml:space="preserve">     A. The pink circle</w:t>
      </w:r>
    </w:p>
    <w:p>
      <w:pPr>
        <w:spacing w:after="40" w:before="0"/>
      </w:pPr>
      <w:r>
        <w:t xml:space="preserve">     B. The purple square</w:t>
      </w:r>
    </w:p>
    <w:p>
      <w:pPr>
        <w:spacing w:after="40" w:before="0"/>
      </w:pPr>
      <w:r>
        <w:t xml:space="preserve">     C. The blue triangle</w:t>
      </w:r>
    </w:p>
    <w:p>
      <w:pPr>
        <w:spacing w:after="40" w:before="0"/>
      </w:pPr>
      <w:r>
        <w:t xml:space="preserve">     D. It cannot be determined</w:t>
      </w:r>
    </w:p>
    <w:p>
      <w:pPr>
        <w:spacing w:after="60" w:before="120"/>
      </w:pPr>
      <w:r>
        <w:rPr>
          <w:color w:val="BBBBBB"/>
        </w:rPr>
        <w:t xml:space="preserve">______________________________________________________________________</w:t>
      </w:r>
    </w:p>
    <w:p>
      <w:pPr>
        <w:spacing w:after="80" w:before="0"/>
      </w:pPr>
      <w:r>
        <w:rPr>
          <w:b/>
          <w:bCs/>
        </w:rPr>
        <w:t xml:space="preserve">6. (Lesson 10.5) Same pattern. What is shape number 20?</w:t>
      </w:r>
    </w:p>
    <w:p>
      <w:pPr>
        <w:spacing w:after="40" w:before="0"/>
      </w:pPr>
      <w:r>
        <w:t xml:space="preserve">     A. The pink circle</w:t>
      </w:r>
    </w:p>
    <w:p>
      <w:pPr>
        <w:spacing w:after="40" w:before="0"/>
      </w:pPr>
      <w:r>
        <w:t xml:space="preserve">     B. The blue triangle</w:t>
      </w:r>
    </w:p>
    <w:p>
      <w:pPr>
        <w:spacing w:after="40" w:before="0"/>
      </w:pPr>
      <w:r>
        <w:t xml:space="preserve">     C. The 20th shape starts a new pattern</w:t>
      </w:r>
    </w:p>
    <w:p>
      <w:pPr>
        <w:spacing w:after="40" w:before="0"/>
      </w:pPr>
      <w:r>
        <w:t xml:space="preserve">     D. The purple square</w:t>
      </w:r>
    </w:p>
    <w:p>
      <w:pPr>
        <w:spacing w:after="60" w:before="120"/>
      </w:pPr>
      <w:r>
        <w:rPr>
          <w:color w:val="BBBBBB"/>
        </w:rPr>
        <w:t xml:space="preserve">______________________________________________________________________</w:t>
      </w:r>
    </w:p>
    <w:p>
      <w:pPr>
        <w:spacing w:after="80" w:before="0"/>
      </w:pPr>
      <w:r>
        <w:rPr>
          <w:b/>
          <w:bCs/>
        </w:rPr>
        <w:t xml:space="preserve">7. (Lesson 10.6) Now stretch the September estimate with this year's math: about 80 riders per turn, 6 turns each hour. About how many riders per hour?</w:t>
      </w:r>
    </w:p>
    <w:p>
      <w:pPr>
        <w:spacing w:after="40" w:before="0"/>
      </w:pPr>
      <w:r>
        <w:t xml:space="preserve">     A. About 13</w:t>
      </w:r>
    </w:p>
    <w:p>
      <w:pPr>
        <w:spacing w:after="40" w:before="0"/>
      </w:pPr>
      <w:r>
        <w:t xml:space="preserve">     B. About 86</w:t>
      </w:r>
    </w:p>
    <w:p>
      <w:pPr>
        <w:spacing w:after="40" w:before="0"/>
      </w:pPr>
      <w:r>
        <w:t xml:space="preserve">     C. About 480</w:t>
      </w:r>
    </w:p>
    <w:p>
      <w:pPr>
        <w:spacing w:after="40" w:before="0"/>
      </w:pPr>
      <w:r>
        <w:t xml:space="preserve">     D. About 800</w:t>
      </w:r>
    </w:p>
    <w:p>
      <w:pPr>
        <w:spacing w:after="60" w:before="120"/>
      </w:pPr>
      <w:r>
        <w:rPr>
          <w:color w:val="BBBBBB"/>
        </w:rPr>
        <w:t xml:space="preserve">______________________________________________________________________</w:t>
      </w:r>
    </w:p>
    <w:p>
      <w:pPr>
        <w:spacing w:after="80" w:before="0"/>
      </w:pPr>
      <w:r>
        <w:rPr>
          <w:b/>
          <w:bCs/>
        </w:rPr>
        <w:t xml:space="preserve">8. (Lesson 10.6) Percents were new this year. What is 50% of 157?</w:t>
      </w:r>
    </w:p>
    <w:p>
      <w:pPr>
        <w:spacing w:after="40" w:before="0"/>
      </w:pPr>
      <w:r>
        <w:t xml:space="preserve">     A. 31.4</w:t>
      </w:r>
    </w:p>
    <w:p>
      <w:pPr>
        <w:spacing w:after="40" w:before="0"/>
      </w:pPr>
      <w:r>
        <w:t xml:space="preserve">     B. 77.5</w:t>
      </w:r>
    </w:p>
    <w:p>
      <w:pPr>
        <w:spacing w:after="40" w:before="0"/>
      </w:pPr>
      <w:r>
        <w:t xml:space="preserve">     C. 78.5</w:t>
      </w:r>
    </w:p>
    <w:p>
      <w:pPr>
        <w:spacing w:after="40" w:before="0"/>
      </w:pPr>
      <w:r>
        <w:t xml:space="preserve">     D. 107</w:t>
      </w:r>
    </w:p>
    <w:p>
      <w:pPr>
        <w:spacing w:after="60" w:before="120"/>
      </w:pPr>
      <w:r>
        <w:rPr>
          <w:color w:val="BBBBBB"/>
        </w:rPr>
        <w:t xml:space="preserve">______________________________________________________________________</w:t>
      </w:r>
    </w:p>
    <w:p>
      <w:pPr>
        <w:spacing w:after="80" w:before="0"/>
      </w:pPr>
      <w:r>
        <w:rPr>
          <w:b/>
          <w:bCs/>
        </w:rPr>
        <w:t xml:space="preserve">9. Fix our table's thinking</w:t>
      </w:r>
    </w:p>
    <w:p>
      <w:pPr>
        <w:spacing w:after="40" w:before="0"/>
      </w:pPr>
      <w:r>
        <w:t xml:space="preserve">   Step 1 (The problem): (Lesson 10.4) On the Penny Farthing, what is the ratio of pedal rotations to front-wheel rotations?</w:t>
      </w:r>
    </w:p>
    <w:p>
      <w:pPr>
        <w:spacing w:after="40" w:before="0"/>
      </w:pPr>
      <w:r>
        <w:t xml:space="preserve">   Step 2 (A classmate at our table answered): 2 to 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10. (Lesson 10.4) The pedal gear has 48 teeth. Sort each rear gear: does the wheel turn MORE than once per pedal turn, or once or less?</w:t>
      </w:r>
    </w:p>
    <w:p>
      <w:pPr>
        <w:spacing w:after="80" w:before="0"/>
      </w:pPr>
      <w:r>
        <w:rPr>
          <w:i/>
          <w:iCs/>
        </w:rPr>
        <w:t xml:space="preserve">Groups: More than one wheel rotation   |   One rotation or less</w:t>
      </w:r>
    </w:p>
    <w:p>
      <w:pPr>
        <w:spacing w:after="40" w:before="0"/>
      </w:pPr>
      <w:r>
        <w:t xml:space="preserve">   • 12-tooth rear gear   → __________________</w:t>
      </w:r>
    </w:p>
    <w:p>
      <w:pPr>
        <w:spacing w:after="40" w:before="0"/>
      </w:pPr>
      <w:r>
        <w:t xml:space="preserve">   • 16-tooth rear gear   → __________________</w:t>
      </w:r>
    </w:p>
    <w:p>
      <w:pPr>
        <w:spacing w:after="40" w:before="0"/>
      </w:pPr>
      <w:r>
        <w:t xml:space="preserve">   • 24-tooth rear gear   → __________________</w:t>
      </w:r>
    </w:p>
    <w:p>
      <w:pPr>
        <w:spacing w:after="40" w:before="0"/>
      </w:pPr>
      <w:r>
        <w:t xml:space="preserve">   • 48-tooth rear gear   → __________________</w:t>
      </w:r>
    </w:p>
    <w:p>
      <w:pPr>
        <w:spacing w:after="40" w:before="0"/>
      </w:pPr>
      <w:r>
        <w:t xml:space="preserve">   • 60-tooth rear gear   → __________________</w:t>
      </w:r>
    </w:p>
    <w:p>
      <w:pPr>
        <w:spacing w:after="40" w:before="0"/>
      </w:pPr>
      <w:r>
        <w:t xml:space="preserve">   • 96-tooth rear gear   → __________________</w:t>
      </w:r>
    </w:p>
    <w:p>
      <w:pPr>
        <w:spacing w:after="60" w:before="120"/>
      </w:pPr>
      <w:r>
        <w:rPr>
          <w:color w:val="BBBBBB"/>
        </w:rPr>
        <w:t xml:space="preserve">______________________________________________________________________</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pPr>
    <w:rPr>
      <w:rFonts w:ascii="Arial" w:cs="Arial" w:eastAsia="Arial" w:hAnsi="Arial"/>
      <w:b/>
      <w:bCs/>
      <w:color w:val="183E56"/>
      <w:sz w:val="34"/>
      <w:szCs w:val="34"/>
    </w:rPr>
  </w:style>
  <w:style w:type="paragraph" w:styleId="Heading2">
    <w:name w:val="Heading 2"/>
    <w:basedOn w:val="Normal"/>
    <w:next w:val="Normal"/>
    <w:qFormat/>
    <w:pPr>
      <w:keepNext/>
    </w:pPr>
    <w:rPr>
      <w:rFonts w:ascii="Arial" w:cs="Arial" w:eastAsia="Arial" w:hAnsi="Arial"/>
      <w:b/>
      <w:bCs/>
      <w:color w:val="176B7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716db57ff61741b0a54d844a5291cd13cc780a.png"/><Relationship Id="rId8" Type="http://schemas.openxmlformats.org/officeDocument/2006/relationships/image" Target="media/182d45c779c285bc15386913fef375a88123e1d4.png"/><Relationship Id="rId9" Type="http://schemas.openxmlformats.org/officeDocument/2006/relationships/image" Target="media/44bd5df1c46bae3a4936820f28b0502ecd1b0e02.png"/><Relationship Id="rId10" Type="http://schemas.openxmlformats.org/officeDocument/2006/relationships/image" Target="media/08b117ea8c83a0d562a8cfc3fe6ec81c9e4bbfed.png"/><Relationship Id="rId11" Type="http://schemas.openxmlformats.org/officeDocument/2006/relationships/image" Target="media/f77a9ac4190177acc4d408df675fd35c11fc6ea6.png"/><Relationship Id="rId12" Type="http://schemas.openxmlformats.org/officeDocument/2006/relationships/image" Target="media/1052a910374073e948c2da28fc7c8616b210ab4a.png"/><Relationship Id="rId13" Type="http://schemas.openxmlformats.org/officeDocument/2006/relationships/image" Target="media/8672a3e92a5ce383f25e68a1286b2b64db92dd6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 10.4–10.6 Catch-Up</dc:title>
  <dc:creator>Neft Teacher</dc:creator>
  <dc:description>Homework — 10.4–10.6 Catch-Up</dc:description>
  <cp:lastModifiedBy>Un-named</cp:lastModifiedBy>
  <cp:revision>1</cp:revision>
  <dcterms:created xsi:type="dcterms:W3CDTF">2026-10-20T13:17:52.886Z</dcterms:created>
  <dcterms:modified xsi:type="dcterms:W3CDTF">2026-10-20T13:17:52.886Z</dcterms:modified>
</cp:coreProperties>
</file>

<file path=docProps/custom.xml><?xml version="1.0" encoding="utf-8"?>
<Properties xmlns="http://schemas.openxmlformats.org/officeDocument/2006/custom-properties" xmlns:vt="http://schemas.openxmlformats.org/officeDocument/2006/docPropsVTypes"/>
</file>