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160"/>
      </w:pPr>
      <w:r>
        <w:rPr>
          <w:sz w:val="21"/>
          <w:szCs w:val="21"/>
        </w:rPr>
        <w:t xml:space="preserve">A fraction with 1 on top, like 1/4.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each piece is smaller than a whole foot, 3 feet makes more than 3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section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by a unit fraction like 1/4 give an answer larger than the number you started with? Justify the idea, not just this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number less than 1 makes the answer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happens when the divisor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Four 1/4-foot sections tile one whole foot, so each foot holds 4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spacing w:after="60"/>
      </w:pPr>
      <w:r>
        <w:rPr>
          <w:sz w:val="21"/>
          <w:szCs w:val="21"/>
        </w:rPr>
        <w:t xml:space="preserve">So 3 feet hold ___ pieces because 3 times ___ equals ___.</w:t>
      </w:r>
      <w:r>
        <w:rPr>
          <w:i/>
          <w:iCs/>
          <w:color w:val="5F6F80"/>
          <w:sz w:val="19"/>
          <w:szCs w:val="19"/>
        </w:rPr>
        <w:br/>
        <w:t xml:space="preserve">
Entonces 3 pies tienen ___ pedazos porque 3 por ___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model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the reciprocal to show 3 divided by 1/4 the algorithm way. Why does multiplying by 4 give the same answer as the bar model?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reciprocal, 3 times ___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cut a whole amount into equal fractional-size pieces, you divide by a fraction.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
Dividiría un número entero entre una fracción unitaria cuando ___.</w:t>
      </w:r>
    </w:p>
    <w:p>
      <w:pPr>
        <w:spacing w:after="60"/>
      </w:pPr>
      <w:r>
        <w:rPr>
          <w:sz w:val="21"/>
          <w:szCs w:val="21"/>
        </w:rPr>
        <w:t xml:space="preserve">I would set it up as ___ divided by ___.</w:t>
      </w:r>
      <w:r>
        <w:rPr>
          <w:i/>
          <w:iCs/>
          <w:color w:val="5F6F80"/>
          <w:sz w:val="19"/>
          <w:szCs w:val="19"/>
        </w:rPr>
        <w:br/>
        <w:t xml:space="preserve">
Lo plantearía como ___ entre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reciprocal,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crime-scene word problem that needs dividing a whole number by a unit fraction, and explain what the quotient means in your story.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the quotient tells how many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it needs division by a fraction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2026-06-01T16:14:16.315Z</dcterms:created>
  <dcterms:modified xsi:type="dcterms:W3CDTF">2026-06-01T16:14:16.315Z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