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160"/>
      </w:pPr>
      <w:r>
        <w:rPr>
          <w:sz w:val="21"/>
          <w:szCs w:val="21"/>
        </w:rPr>
        <w:t xml:space="preserve">To break a shape into smaller, simpler shapes.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1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1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2026-06-01T16:14:18.327Z</dcterms:created>
  <dcterms:modified xsi:type="dcterms:W3CDTF">2026-06-01T16:14:18.327Z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